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АКТ № </w:t>
      </w:r>
      <w:r w:rsidR="00BE6AE0">
        <w:rPr>
          <w:sz w:val="28"/>
          <w:szCs w:val="28"/>
        </w:rPr>
        <w:t>2</w:t>
      </w:r>
      <w:r w:rsidR="002A1F8A">
        <w:rPr>
          <w:sz w:val="28"/>
          <w:szCs w:val="28"/>
        </w:rPr>
        <w:t>4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="002A1F8A">
        <w:rPr>
          <w:sz w:val="28"/>
          <w:szCs w:val="28"/>
        </w:rPr>
        <w:t xml:space="preserve">дошкольным </w:t>
      </w:r>
      <w:r>
        <w:rPr>
          <w:sz w:val="28"/>
          <w:szCs w:val="28"/>
        </w:rPr>
        <w:t xml:space="preserve">образовательным учреждением 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  <w:r w:rsidR="002A1F8A">
        <w:rPr>
          <w:sz w:val="28"/>
          <w:szCs w:val="28"/>
        </w:rPr>
        <w:t xml:space="preserve"> </w:t>
      </w:r>
    </w:p>
    <w:p w:rsidR="00A351D0" w:rsidRDefault="002A1F8A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общеразвивающего вида № 20»</w:t>
      </w:r>
      <w:r w:rsidR="0094575D">
        <w:rPr>
          <w:sz w:val="28"/>
          <w:szCs w:val="28"/>
        </w:rPr>
        <w:t xml:space="preserve"> </w:t>
      </w:r>
    </w:p>
    <w:p w:rsidR="0094575D" w:rsidRDefault="0094575D" w:rsidP="0094575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2A1F8A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841E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751688" w:rsidP="00BB63F5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94575D">
        <w:rPr>
          <w:sz w:val="28"/>
          <w:szCs w:val="28"/>
        </w:rPr>
        <w:t xml:space="preserve">и иных нормативных правовых актов </w:t>
      </w:r>
      <w:r w:rsidR="00AF032B">
        <w:rPr>
          <w:sz w:val="28"/>
          <w:szCs w:val="28"/>
        </w:rPr>
        <w:t>о контрактной с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>стеме в сфере закупок товаров, работ, услуг для государственных и муниц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 xml:space="preserve">пальных нужд </w:t>
      </w:r>
      <w:r w:rsidR="00321E7E" w:rsidRPr="00D66277">
        <w:rPr>
          <w:sz w:val="28"/>
          <w:szCs w:val="28"/>
        </w:rPr>
        <w:t>муниципальным</w:t>
      </w:r>
      <w:r w:rsidR="00321E7E">
        <w:rPr>
          <w:sz w:val="28"/>
          <w:szCs w:val="28"/>
        </w:rPr>
        <w:t xml:space="preserve"> бюджетным </w:t>
      </w:r>
      <w:r w:rsidR="00DF49B0">
        <w:rPr>
          <w:sz w:val="28"/>
          <w:szCs w:val="28"/>
        </w:rPr>
        <w:t xml:space="preserve">дошкольным </w:t>
      </w:r>
      <w:r w:rsidR="00321E7E">
        <w:rPr>
          <w:sz w:val="28"/>
          <w:szCs w:val="28"/>
        </w:rPr>
        <w:t>образовательным учреждением муниципального образования город Краснодар</w:t>
      </w:r>
      <w:r w:rsidR="002A1F8A">
        <w:rPr>
          <w:sz w:val="28"/>
          <w:szCs w:val="28"/>
        </w:rPr>
        <w:t xml:space="preserve"> «Детский сад о</w:t>
      </w:r>
      <w:r w:rsidR="002A1F8A">
        <w:rPr>
          <w:sz w:val="28"/>
          <w:szCs w:val="28"/>
        </w:rPr>
        <w:t>б</w:t>
      </w:r>
      <w:r w:rsidR="002A1F8A">
        <w:rPr>
          <w:sz w:val="28"/>
          <w:szCs w:val="28"/>
        </w:rPr>
        <w:t>щеразвивающего вида № 20»</w:t>
      </w:r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</w:t>
      </w:r>
      <w:r w:rsidR="00454DEE">
        <w:rPr>
          <w:sz w:val="28"/>
          <w:szCs w:val="28"/>
        </w:rPr>
        <w:t>н</w:t>
      </w:r>
      <w:r w:rsidR="00454DEE">
        <w:rPr>
          <w:sz w:val="28"/>
          <w:szCs w:val="28"/>
        </w:rPr>
        <w:t>трольно-счётной палаты муниципального образования город Краснодар, указ</w:t>
      </w:r>
      <w:r w:rsidR="00454DEE">
        <w:rPr>
          <w:sz w:val="28"/>
          <w:szCs w:val="28"/>
        </w:rPr>
        <w:t>ы</w:t>
      </w:r>
      <w:r w:rsidR="00454DEE">
        <w:rPr>
          <w:sz w:val="28"/>
          <w:szCs w:val="28"/>
        </w:rPr>
        <w:t>вающей на нарушение части 2 статьи 112 Закона, выразившееся в размещении на официальном сайте Российской Федерации в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информационно-телекоммуникационной сети «Интернет»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</w:t>
      </w:r>
      <w:r w:rsidR="00EB567F">
        <w:rPr>
          <w:sz w:val="28"/>
          <w:szCs w:val="28"/>
        </w:rPr>
        <w:t>о</w:t>
      </w:r>
      <w:r w:rsidR="00EB567F">
        <w:rPr>
          <w:sz w:val="28"/>
          <w:szCs w:val="28"/>
        </w:rPr>
        <w:t>на и особенностей, установленных федеральным органом исполнительной вл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сти, осуществляющим нормативное правовое регулирование в сфере размещ</w:t>
      </w:r>
      <w:r w:rsidR="00EB567F">
        <w:rPr>
          <w:sz w:val="28"/>
          <w:szCs w:val="28"/>
        </w:rPr>
        <w:t>е</w:t>
      </w:r>
      <w:r w:rsidR="00EB567F">
        <w:rPr>
          <w:sz w:val="28"/>
          <w:szCs w:val="28"/>
        </w:rPr>
        <w:t>ния заказов и федеральным органом исполнительной власти, осуществляющим правоприменительные функции по кассовому обслуживанию исполнения бю</w:t>
      </w:r>
      <w:r w:rsidR="00EB567F">
        <w:rPr>
          <w:sz w:val="28"/>
          <w:szCs w:val="28"/>
        </w:rPr>
        <w:t>д</w:t>
      </w:r>
      <w:r w:rsidR="00EB567F">
        <w:rPr>
          <w:sz w:val="28"/>
          <w:szCs w:val="28"/>
        </w:rPr>
        <w:lastRenderedPageBreak/>
        <w:t>жетов бюджетной системы Российской Федерации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9457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>, путем истребования плана-графика размещения заказов на поставку товаров, выполнение работ, оказание услуг для обеспечения нужд Учреждения на 2014 год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2A1F8A">
        <w:rPr>
          <w:sz w:val="28"/>
          <w:szCs w:val="28"/>
        </w:rPr>
        <w:t>18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lastRenderedPageBreak/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5F07CA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E5" w:rsidRDefault="00C025E5">
      <w:r>
        <w:separator/>
      </w:r>
    </w:p>
  </w:endnote>
  <w:endnote w:type="continuationSeparator" w:id="0">
    <w:p w:rsidR="00C025E5" w:rsidRDefault="00C0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E5" w:rsidRDefault="00C025E5">
      <w:r>
        <w:separator/>
      </w:r>
    </w:p>
  </w:footnote>
  <w:footnote w:type="continuationSeparator" w:id="0">
    <w:p w:rsidR="00C025E5" w:rsidRDefault="00C0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333F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07CA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47AC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25E5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33F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E2C1-99EB-4670-8E89-58DE94A5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4</cp:revision>
  <cp:lastPrinted>2015-03-31T14:14:00Z</cp:lastPrinted>
  <dcterms:created xsi:type="dcterms:W3CDTF">2015-03-31T12:41:00Z</dcterms:created>
  <dcterms:modified xsi:type="dcterms:W3CDTF">2015-03-31T14:41:00Z</dcterms:modified>
</cp:coreProperties>
</file>