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08"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4"/>
        <w:gridCol w:w="5163"/>
      </w:tblGrid>
      <w:tr>
        <w:trPr/>
        <w:tc>
          <w:tcPr>
            <w:tcW w:w="4644" w:type="dxa"/>
            <w:tcBorders/>
          </w:tcPr>
          <w:p>
            <w:pPr>
              <w:pStyle w:val="Style17"/>
              <w:spacing w:lineRule="auto" w:line="240"/>
              <w:ind w:right="-1"/>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c>
        <w:tc>
          <w:tcPr>
            <w:tcW w:w="5163" w:type="dxa"/>
            <w:tcBorders/>
          </w:tcPr>
          <w:p>
            <w:pPr>
              <w:pStyle w:val="Style17"/>
              <w:spacing w:lineRule="auto" w:line="240"/>
              <w:ind w:right="-1"/>
              <w:jc w:val="center"/>
              <w:rPr/>
            </w:pPr>
            <w:r>
              <w:rPr>
                <w:rFonts w:cs="Times New Roman" w:ascii="Times New Roman" w:hAnsi="Times New Roman"/>
                <w:b w:val="false"/>
                <w:bCs w:val="false"/>
                <w:sz w:val="28"/>
                <w:szCs w:val="28"/>
              </w:rPr>
              <w:t>ПРИЛОЖЕНИЕ</w:t>
            </w:r>
          </w:p>
          <w:p>
            <w:pPr>
              <w:pStyle w:val="NormalWeb"/>
              <w:spacing w:lineRule="auto" w:line="240"/>
              <w:jc w:val="center"/>
              <w:rPr/>
            </w:pPr>
            <w:r>
              <w:rPr>
                <w:bCs/>
                <w:szCs w:val="28"/>
              </w:rPr>
              <w:t>к постановлению</w:t>
            </w:r>
            <w:r>
              <w:rPr>
                <w:b/>
                <w:bCs/>
                <w:szCs w:val="28"/>
              </w:rPr>
              <w:t xml:space="preserve"> </w:t>
            </w:r>
            <w:r>
              <w:rPr>
                <w:bCs/>
                <w:szCs w:val="28"/>
              </w:rPr>
              <w:t>администрации</w:t>
            </w:r>
          </w:p>
          <w:p>
            <w:pPr>
              <w:pStyle w:val="NormalWeb"/>
              <w:spacing w:lineRule="auto" w:line="240"/>
              <w:jc w:val="center"/>
              <w:rPr/>
            </w:pPr>
            <w:r>
              <w:rPr>
                <w:bCs/>
                <w:szCs w:val="28"/>
              </w:rPr>
              <w:t>муниципального образования</w:t>
            </w:r>
          </w:p>
          <w:p>
            <w:pPr>
              <w:pStyle w:val="NormalWeb"/>
              <w:spacing w:lineRule="auto" w:line="240"/>
              <w:jc w:val="center"/>
              <w:rPr/>
            </w:pPr>
            <w:r>
              <w:rPr>
                <w:bCs/>
                <w:szCs w:val="28"/>
              </w:rPr>
              <w:t>город Краснодар</w:t>
            </w:r>
          </w:p>
          <w:p>
            <w:pPr>
              <w:pStyle w:val="NormalWeb"/>
              <w:spacing w:lineRule="auto" w:line="240"/>
              <w:jc w:val="center"/>
              <w:rPr/>
            </w:pPr>
            <w:r>
              <w:rPr>
                <w:rFonts w:eastAsia="Calibri"/>
                <w:szCs w:val="28"/>
              </w:rPr>
              <w:t>от ____________ № __________</w:t>
            </w:r>
          </w:p>
          <w:p>
            <w:pPr>
              <w:pStyle w:val="Style17"/>
              <w:spacing w:lineRule="auto" w:line="240"/>
              <w:ind w:right="-1"/>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Style17"/>
              <w:spacing w:lineRule="auto" w:line="240"/>
              <w:ind w:right="-1"/>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Style17"/>
              <w:spacing w:lineRule="auto" w:line="240"/>
              <w:ind w:right="-1"/>
              <w:jc w:val="center"/>
              <w:rPr/>
            </w:pPr>
            <w:r>
              <w:rPr>
                <w:rFonts w:cs="Times New Roman" w:ascii="Times New Roman" w:hAnsi="Times New Roman"/>
                <w:b w:val="false"/>
                <w:bCs w:val="false"/>
                <w:sz w:val="28"/>
                <w:szCs w:val="28"/>
              </w:rPr>
              <w:t>«УТВЕРЖДЁН</w:t>
            </w:r>
          </w:p>
          <w:p>
            <w:pPr>
              <w:pStyle w:val="NormalWeb"/>
              <w:spacing w:lineRule="auto" w:line="240"/>
              <w:jc w:val="center"/>
              <w:rPr/>
            </w:pPr>
            <w:r>
              <w:rPr>
                <w:bCs/>
                <w:szCs w:val="28"/>
              </w:rPr>
              <w:t>постановлением администрации</w:t>
            </w:r>
          </w:p>
          <w:p>
            <w:pPr>
              <w:pStyle w:val="NormalWeb"/>
              <w:spacing w:lineRule="auto" w:line="240"/>
              <w:jc w:val="center"/>
              <w:rPr/>
            </w:pPr>
            <w:r>
              <w:rPr>
                <w:bCs/>
                <w:szCs w:val="28"/>
              </w:rPr>
              <w:t>муниципального образования</w:t>
            </w:r>
          </w:p>
          <w:p>
            <w:pPr>
              <w:pStyle w:val="NormalWeb"/>
              <w:spacing w:lineRule="auto" w:line="240"/>
              <w:jc w:val="center"/>
              <w:rPr/>
            </w:pPr>
            <w:r>
              <w:rPr>
                <w:bCs/>
                <w:szCs w:val="28"/>
              </w:rPr>
              <w:t>город Краснодар</w:t>
            </w:r>
          </w:p>
          <w:p>
            <w:pPr>
              <w:pStyle w:val="NormalWeb"/>
              <w:spacing w:lineRule="auto" w:line="240"/>
              <w:jc w:val="center"/>
              <w:rPr/>
            </w:pPr>
            <w:r>
              <w:rPr>
                <w:rFonts w:eastAsia="Calibri"/>
                <w:color w:val="000000"/>
                <w:szCs w:val="28"/>
              </w:rPr>
              <w:t>от 17.10.2024 № 6551</w:t>
            </w:r>
          </w:p>
          <w:p>
            <w:pPr>
              <w:pStyle w:val="Style17"/>
              <w:spacing w:lineRule="auto" w:line="240"/>
              <w:ind w:right="-1"/>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c>
      </w:tr>
    </w:tbl>
    <w:p>
      <w:pPr>
        <w:pStyle w:val="Normal"/>
        <w:spacing w:lineRule="auto" w:line="240"/>
        <w:ind w:firstLine="709"/>
        <w:rPr>
          <w:b/>
          <w:color w:themeColor="dark1" w:val="000000"/>
          <w:spacing w:val="-4"/>
          <w:sz w:val="28"/>
          <w:szCs w:val="28"/>
        </w:rPr>
      </w:pPr>
      <w:r>
        <w:rPr>
          <w:b/>
          <w:color w:themeColor="dark1" w:val="000000"/>
          <w:spacing w:val="-4"/>
          <w:sz w:val="28"/>
          <w:szCs w:val="28"/>
        </w:rPr>
      </w:r>
    </w:p>
    <w:p>
      <w:pPr>
        <w:pStyle w:val="Normal"/>
        <w:spacing w:lineRule="auto" w:line="240"/>
        <w:ind w:firstLine="709"/>
        <w:rPr>
          <w:b/>
          <w:color w:themeColor="dark1" w:val="000000"/>
          <w:spacing w:val="-4"/>
          <w:sz w:val="28"/>
          <w:szCs w:val="28"/>
        </w:rPr>
      </w:pPr>
      <w:r>
        <w:rPr>
          <w:b/>
          <w:color w:themeColor="dark1" w:val="000000"/>
          <w:spacing w:val="-4"/>
          <w:sz w:val="28"/>
          <w:szCs w:val="28"/>
        </w:rPr>
      </w:r>
    </w:p>
    <w:p>
      <w:pPr>
        <w:pStyle w:val="Normal"/>
        <w:spacing w:lineRule="auto" w:line="240"/>
        <w:ind w:hanging="0"/>
        <w:jc w:val="center"/>
        <w:rPr/>
      </w:pPr>
      <w:r>
        <w:rPr>
          <w:b/>
          <w:color w:themeColor="dark1" w:val="000000"/>
          <w:spacing w:val="-4"/>
          <w:sz w:val="28"/>
          <w:szCs w:val="28"/>
        </w:rPr>
        <w:t>АДМИНИСТРАТИВНЫЙ РЕГЛАМЕНТ</w:t>
      </w:r>
    </w:p>
    <w:p>
      <w:pPr>
        <w:pStyle w:val="Normal"/>
        <w:spacing w:lineRule="auto" w:line="240"/>
        <w:ind w:hanging="0"/>
        <w:jc w:val="center"/>
        <w:rPr/>
      </w:pPr>
      <w:r>
        <w:rPr>
          <w:b/>
          <w:color w:themeColor="dark1" w:val="000000"/>
          <w:spacing w:val="-4"/>
          <w:sz w:val="28"/>
          <w:szCs w:val="28"/>
        </w:rPr>
        <w:t xml:space="preserve">предоставления администрацией муниципального </w:t>
      </w:r>
    </w:p>
    <w:p>
      <w:pPr>
        <w:pStyle w:val="Normal"/>
        <w:spacing w:lineRule="auto" w:line="240"/>
        <w:ind w:hanging="0"/>
        <w:jc w:val="center"/>
        <w:rPr/>
      </w:pPr>
      <w:r>
        <w:rPr>
          <w:b/>
          <w:color w:themeColor="dark1" w:val="000000"/>
          <w:spacing w:val="-4"/>
          <w:sz w:val="28"/>
          <w:szCs w:val="28"/>
        </w:rPr>
        <w:t xml:space="preserve">образования город Краснодар муниципальной услуги </w:t>
      </w:r>
    </w:p>
    <w:p>
      <w:pPr>
        <w:pStyle w:val="Normal"/>
        <w:spacing w:lineRule="auto" w:line="240"/>
        <w:ind w:hanging="0"/>
        <w:jc w:val="center"/>
        <w:rPr/>
      </w:pPr>
      <w:r>
        <w:rPr>
          <w:b/>
          <w:color w:themeColor="dark1" w:val="000000"/>
          <w:spacing w:val="-4"/>
          <w:sz w:val="28"/>
          <w:szCs w:val="28"/>
        </w:rPr>
        <w:t xml:space="preserve">«Предоставление в собственность земельных участков, </w:t>
      </w:r>
    </w:p>
    <w:p>
      <w:pPr>
        <w:pStyle w:val="Normal"/>
        <w:spacing w:lineRule="auto" w:line="240"/>
        <w:ind w:hanging="0"/>
        <w:jc w:val="center"/>
        <w:rPr/>
      </w:pPr>
      <w:r>
        <w:rPr>
          <w:b/>
          <w:color w:themeColor="dark1" w:val="000000"/>
          <w:spacing w:val="-4"/>
          <w:sz w:val="28"/>
          <w:szCs w:val="28"/>
        </w:rPr>
        <w:t xml:space="preserve">находящихся в муниципальной собственности, гражданам </w:t>
      </w:r>
    </w:p>
    <w:p>
      <w:pPr>
        <w:pStyle w:val="Normal"/>
        <w:spacing w:lineRule="auto" w:line="240"/>
        <w:ind w:hanging="0"/>
        <w:jc w:val="center"/>
        <w:rPr/>
      </w:pPr>
      <w:r>
        <w:rPr>
          <w:b/>
          <w:color w:themeColor="dark1" w:val="000000"/>
          <w:spacing w:val="-4"/>
          <w:sz w:val="28"/>
          <w:szCs w:val="28"/>
        </w:rPr>
        <w:t xml:space="preserve">для индивидуального жилищного строительства, ведения </w:t>
      </w:r>
    </w:p>
    <w:p>
      <w:pPr>
        <w:pStyle w:val="Normal"/>
        <w:spacing w:lineRule="auto" w:line="240"/>
        <w:ind w:hanging="0"/>
        <w:jc w:val="center"/>
        <w:rPr/>
      </w:pPr>
      <w:r>
        <w:rPr>
          <w:b/>
          <w:color w:themeColor="dark1" w:val="000000"/>
          <w:spacing w:val="-4"/>
          <w:sz w:val="28"/>
          <w:szCs w:val="28"/>
        </w:rPr>
        <w:t xml:space="preserve">личного подсобного хозяйства в границах населённого </w:t>
      </w:r>
    </w:p>
    <w:p>
      <w:pPr>
        <w:pStyle w:val="Normal"/>
        <w:spacing w:lineRule="auto" w:line="240"/>
        <w:ind w:hanging="0"/>
        <w:jc w:val="center"/>
        <w:rPr/>
      </w:pPr>
      <w:r>
        <w:rPr>
          <w:b/>
          <w:color w:themeColor="dark1" w:val="000000"/>
          <w:spacing w:val="-4"/>
          <w:sz w:val="28"/>
          <w:szCs w:val="28"/>
        </w:rPr>
        <w:t xml:space="preserve">пункта, </w:t>
      </w:r>
      <w:bookmarkStart w:id="0" w:name="_Toc136666921"/>
      <w:bookmarkStart w:id="1" w:name="_Toc136321769"/>
      <w:bookmarkStart w:id="2" w:name="_Toc136239795"/>
      <w:bookmarkStart w:id="3" w:name="_Toc136151950"/>
      <w:bookmarkEnd w:id="0"/>
      <w:bookmarkEnd w:id="1"/>
      <w:bookmarkEnd w:id="2"/>
      <w:bookmarkEnd w:id="3"/>
      <w:r>
        <w:rPr>
          <w:b/>
          <w:color w:themeColor="dark1" w:val="000000"/>
          <w:spacing w:val="-4"/>
          <w:sz w:val="28"/>
          <w:szCs w:val="28"/>
        </w:rPr>
        <w:t>садоводства для собственных нужд»</w:t>
      </w:r>
      <w:bookmarkStart w:id="4" w:name="_Toc136151950_Копия_1"/>
      <w:bookmarkStart w:id="5" w:name="_Toc136239795_Копия_1"/>
      <w:bookmarkStart w:id="6" w:name="_Toc136321769_Копия_1"/>
      <w:bookmarkStart w:id="7" w:name="_Toc136666921_Копия_1"/>
      <w:bookmarkEnd w:id="4"/>
      <w:bookmarkEnd w:id="5"/>
      <w:bookmarkEnd w:id="6"/>
      <w:bookmarkEnd w:id="7"/>
    </w:p>
    <w:p>
      <w:pPr>
        <w:pStyle w:val="Normal"/>
        <w:spacing w:lineRule="auto" w:line="240"/>
        <w:ind w:firstLine="709"/>
        <w:jc w:val="center"/>
        <w:rPr>
          <w:b/>
          <w:color w:themeColor="dark1" w:val="000000"/>
          <w:spacing w:val="-4"/>
          <w:sz w:val="28"/>
          <w:szCs w:val="28"/>
        </w:rPr>
      </w:pPr>
      <w:r>
        <w:rPr>
          <w:b/>
          <w:color w:themeColor="dark1" w:val="000000"/>
          <w:spacing w:val="-4"/>
          <w:sz w:val="28"/>
          <w:szCs w:val="28"/>
        </w:rPr>
      </w:r>
    </w:p>
    <w:p>
      <w:pPr>
        <w:pStyle w:val="Normal"/>
        <w:spacing w:lineRule="auto" w:line="240"/>
        <w:ind w:firstLine="709"/>
        <w:jc w:val="center"/>
        <w:rPr>
          <w:b/>
          <w:color w:themeColor="dark1" w:val="000000"/>
          <w:spacing w:val="-4"/>
          <w:sz w:val="28"/>
          <w:szCs w:val="28"/>
        </w:rPr>
      </w:pPr>
      <w:r>
        <w:rPr>
          <w:b/>
          <w:color w:themeColor="dark1" w:val="000000"/>
          <w:spacing w:val="-4"/>
          <w:sz w:val="28"/>
          <w:szCs w:val="28"/>
        </w:rPr>
      </w:r>
    </w:p>
    <w:p>
      <w:pPr>
        <w:pStyle w:val="Normal"/>
        <w:widowControl w:val="false"/>
        <w:numPr>
          <w:ilvl w:val="0"/>
          <w:numId w:val="0"/>
        </w:numPr>
        <w:spacing w:lineRule="auto" w:line="240"/>
        <w:ind w:hanging="0" w:left="0"/>
        <w:jc w:val="center"/>
        <w:outlineLvl w:val="1"/>
        <w:rPr/>
      </w:pPr>
      <w:r>
        <w:rPr>
          <w:b/>
          <w:color w:themeColor="dark1" w:val="000000"/>
          <w:spacing w:val="-4"/>
          <w:sz w:val="28"/>
          <w:szCs w:val="28"/>
        </w:rPr>
        <w:t xml:space="preserve">Раздел I </w:t>
      </w:r>
    </w:p>
    <w:p>
      <w:pPr>
        <w:pStyle w:val="Normal"/>
        <w:widowControl w:val="false"/>
        <w:numPr>
          <w:ilvl w:val="0"/>
          <w:numId w:val="0"/>
        </w:numPr>
        <w:spacing w:lineRule="auto" w:line="240"/>
        <w:ind w:hanging="0" w:left="0"/>
        <w:jc w:val="center"/>
        <w:outlineLvl w:val="1"/>
        <w:rPr/>
      </w:pPr>
      <w:r>
        <w:rPr>
          <w:b/>
          <w:color w:themeColor="dark1" w:val="000000"/>
          <w:spacing w:val="-4"/>
          <w:sz w:val="28"/>
          <w:szCs w:val="28"/>
        </w:rPr>
        <w:t>Общие положения</w:t>
      </w:r>
    </w:p>
    <w:p>
      <w:pPr>
        <w:pStyle w:val="Normal"/>
        <w:widowControl w:val="false"/>
        <w:numPr>
          <w:ilvl w:val="0"/>
          <w:numId w:val="0"/>
        </w:numPr>
        <w:spacing w:lineRule="auto" w:line="240"/>
        <w:ind w:firstLine="709" w:left="0"/>
        <w:outlineLvl w:val="1"/>
        <w:rPr>
          <w:color w:themeColor="dark1" w:val="000000"/>
          <w:spacing w:val="-4"/>
          <w:sz w:val="28"/>
          <w:szCs w:val="28"/>
        </w:rPr>
      </w:pPr>
      <w:r>
        <w:rPr>
          <w:color w:themeColor="dark1" w:val="000000"/>
          <w:spacing w:val="-4"/>
          <w:sz w:val="28"/>
          <w:szCs w:val="28"/>
        </w:rPr>
      </w:r>
    </w:p>
    <w:p>
      <w:pPr>
        <w:pStyle w:val="Normal"/>
        <w:widowControl w:val="false"/>
        <w:numPr>
          <w:ilvl w:val="0"/>
          <w:numId w:val="0"/>
        </w:numPr>
        <w:spacing w:lineRule="auto" w:line="240"/>
        <w:ind w:firstLine="709" w:left="0"/>
        <w:outlineLvl w:val="1"/>
        <w:rPr>
          <w:color w:themeColor="dark1" w:val="000000"/>
          <w:spacing w:val="-4"/>
          <w:sz w:val="28"/>
          <w:szCs w:val="28"/>
        </w:rPr>
      </w:pPr>
      <w:r>
        <w:rPr>
          <w:color w:themeColor="dark1" w:val="000000"/>
          <w:spacing w:val="-4"/>
          <w:sz w:val="28"/>
          <w:szCs w:val="28"/>
        </w:rPr>
      </w:r>
    </w:p>
    <w:p>
      <w:pPr>
        <w:pStyle w:val="Normal"/>
        <w:widowControl w:val="false"/>
        <w:numPr>
          <w:ilvl w:val="0"/>
          <w:numId w:val="0"/>
        </w:numPr>
        <w:spacing w:lineRule="auto" w:line="240"/>
        <w:ind w:firstLine="709" w:left="0"/>
        <w:jc w:val="both"/>
        <w:outlineLvl w:val="2"/>
        <w:rPr/>
      </w:pPr>
      <w:bookmarkStart w:id="8" w:name="Par43"/>
      <w:bookmarkEnd w:id="8"/>
      <w:r>
        <w:rPr>
          <w:b/>
          <w:color w:themeColor="dark1" w:val="000000"/>
          <w:spacing w:val="-2"/>
          <w:sz w:val="28"/>
          <w:szCs w:val="28"/>
        </w:rPr>
        <w:t>Подраздел</w:t>
      </w:r>
      <w:r>
        <w:rPr>
          <w:color w:themeColor="dark1" w:val="000000"/>
          <w:spacing w:val="-2"/>
        </w:rPr>
        <w:t xml:space="preserve"> </w:t>
      </w:r>
      <w:r>
        <w:rPr>
          <w:b/>
          <w:color w:themeColor="dark1" w:val="000000"/>
          <w:spacing w:val="-2"/>
          <w:sz w:val="28"/>
          <w:szCs w:val="28"/>
        </w:rPr>
        <w:t>I.I.</w:t>
      </w:r>
      <w:r>
        <w:rPr>
          <w:color w:themeColor="dark1" w:val="000000"/>
          <w:spacing w:val="-2"/>
        </w:rPr>
        <w:t xml:space="preserve"> </w:t>
      </w:r>
      <w:r>
        <w:rPr>
          <w:b/>
          <w:color w:themeColor="dark1" w:val="000000"/>
          <w:spacing w:val="-2"/>
          <w:sz w:val="28"/>
          <w:szCs w:val="28"/>
        </w:rPr>
        <w:t>Предмет</w:t>
      </w:r>
      <w:r>
        <w:rPr>
          <w:color w:themeColor="dark1" w:val="000000"/>
          <w:spacing w:val="-2"/>
        </w:rPr>
        <w:t xml:space="preserve"> </w:t>
      </w:r>
      <w:r>
        <w:rPr>
          <w:b/>
          <w:color w:themeColor="dark1" w:val="000000"/>
          <w:spacing w:val="-2"/>
          <w:sz w:val="28"/>
          <w:szCs w:val="28"/>
        </w:rPr>
        <w:t>регулирования</w:t>
      </w:r>
      <w:r>
        <w:rPr>
          <w:color w:themeColor="dark1" w:val="000000"/>
          <w:spacing w:val="-2"/>
        </w:rPr>
        <w:t xml:space="preserve"> </w:t>
      </w:r>
      <w:r>
        <w:rPr>
          <w:b/>
          <w:color w:themeColor="dark1" w:val="000000"/>
          <w:spacing w:val="-2"/>
          <w:sz w:val="28"/>
          <w:szCs w:val="28"/>
        </w:rPr>
        <w:t>административного регламента</w:t>
      </w:r>
    </w:p>
    <w:p>
      <w:pPr>
        <w:pStyle w:val="Normal"/>
        <w:spacing w:lineRule="auto" w:line="240"/>
        <w:ind w:firstLine="709"/>
        <w:rPr>
          <w:color w:themeColor="dark1" w:val="000000"/>
          <w:spacing w:val="-4"/>
          <w:sz w:val="28"/>
          <w:szCs w:val="28"/>
        </w:rPr>
      </w:pPr>
      <w:r>
        <w:rPr>
          <w:color w:themeColor="dark1" w:val="000000"/>
          <w:spacing w:val="-4"/>
          <w:sz w:val="28"/>
          <w:szCs w:val="28"/>
        </w:rPr>
      </w:r>
    </w:p>
    <w:p>
      <w:pPr>
        <w:pStyle w:val="ListParagraph"/>
        <w:spacing w:lineRule="auto" w:line="240" w:before="0" w:after="0"/>
        <w:ind w:firstLine="709" w:left="0"/>
        <w:contextualSpacing/>
        <w:jc w:val="both"/>
        <w:rPr/>
      </w:pPr>
      <w:r>
        <w:rPr>
          <w:rFonts w:ascii="Times New Roman" w:hAnsi="Times New Roman"/>
          <w:color w:themeColor="dark1" w:val="000000"/>
          <w:spacing w:val="-4"/>
          <w:sz w:val="28"/>
          <w:szCs w:val="28"/>
        </w:rPr>
        <w:t xml:space="preserve">1. Административный регламент предоставления администрацией муниципального образования город Краснодар муниципальной услуги «Предоставление в собственность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«Предоставление в собственность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 (далее – муниципальная услуга). </w:t>
      </w:r>
    </w:p>
    <w:p>
      <w:pPr>
        <w:pStyle w:val="Normal"/>
        <w:spacing w:lineRule="auto" w:line="240"/>
        <w:ind w:firstLine="709"/>
        <w:jc w:val="both"/>
        <w:rPr/>
      </w:pPr>
      <w:r>
        <w:rPr>
          <w:color w:themeColor="dark1" w:val="000000"/>
          <w:spacing w:val="-4"/>
          <w:sz w:val="28"/>
          <w:szCs w:val="28"/>
        </w:rPr>
        <w:t>2. Настоящий Регламент распространяется на правоотношения по предоставлению таких земельных участков в собственность.</w:t>
      </w:r>
    </w:p>
    <w:p>
      <w:pPr>
        <w:pStyle w:val="Normal"/>
        <w:spacing w:lineRule="auto" w:line="240"/>
        <w:ind w:firstLine="709"/>
        <w:jc w:val="both"/>
        <w:rPr/>
      </w:pPr>
      <w:r>
        <w:rPr>
          <w:color w:themeColor="dark1" w:val="000000"/>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не распространяется на результат предоставления муниципальной услуги, указанный в абзаце втором подпункта 9.1) пункта 9 подраздела II.III  раздела II настоящего Регламента.</w:t>
      </w:r>
    </w:p>
    <w:p>
      <w:pPr>
        <w:pStyle w:val="Normal"/>
        <w:spacing w:lineRule="auto" w:line="240"/>
        <w:ind w:firstLine="709"/>
        <w:jc w:val="both"/>
        <w:rPr/>
      </w:pPr>
      <w:r>
        <w:rPr>
          <w:color w:themeColor="dark1" w:val="000000"/>
          <w:sz w:val="28"/>
          <w:szCs w:val="28"/>
        </w:rPr>
        <w:t>В случае утраты документа, выданного по результату ранее предоставленной муниципальной услуги в виде муниципального правового акта администрации муниципального образования город Краснодар, либо необходимости получения документа, выданного по результату ранее предоставленной муниципальной услуги в виде муниципального правового акта администрации муниципального образования город Краснодар, взамен пришедшего в негодность, заявитель вправе обратиться за получением копии муниципального правового акта администрации муниципального образования город Краснодар в порядке, установленном настоящим Регламентом.</w:t>
      </w:r>
    </w:p>
    <w:p>
      <w:pPr>
        <w:pStyle w:val="Normal"/>
        <w:spacing w:lineRule="auto" w:line="240"/>
        <w:ind w:firstLine="709"/>
        <w:jc w:val="both"/>
        <w:rPr>
          <w:b/>
          <w:color w:themeColor="dark1" w:val="000000"/>
          <w:sz w:val="28"/>
          <w:szCs w:val="28"/>
        </w:rPr>
      </w:pPr>
      <w:r>
        <w:rPr>
          <w:b/>
          <w:color w:themeColor="dark1" w:val="000000"/>
          <w:sz w:val="28"/>
          <w:szCs w:val="28"/>
        </w:rPr>
      </w:r>
    </w:p>
    <w:p>
      <w:pPr>
        <w:pStyle w:val="Normal"/>
        <w:spacing w:lineRule="auto" w:line="240"/>
        <w:ind w:firstLine="709"/>
        <w:jc w:val="both"/>
        <w:rPr/>
      </w:pPr>
      <w:r>
        <w:rPr>
          <w:b/>
          <w:color w:themeColor="dark1" w:val="000000"/>
          <w:sz w:val="28"/>
          <w:szCs w:val="28"/>
        </w:rPr>
        <w:t>Подраздел I.II. Круг заявителей</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spacing w:lineRule="auto" w:line="240"/>
        <w:ind w:firstLine="709"/>
        <w:jc w:val="both"/>
        <w:rPr/>
      </w:pPr>
      <w:r>
        <w:rPr>
          <w:color w:themeColor="dark1" w:val="000000"/>
          <w:sz w:val="28"/>
          <w:szCs w:val="28"/>
        </w:rPr>
        <w:t>3. Заявителями на получение муниципальной услуги (далее – заявители) являются:</w:t>
      </w:r>
    </w:p>
    <w:p>
      <w:pPr>
        <w:pStyle w:val="Normal"/>
        <w:spacing w:lineRule="auto" w:line="240"/>
        <w:ind w:firstLine="709"/>
        <w:jc w:val="both"/>
        <w:rPr/>
      </w:pPr>
      <w:r>
        <w:rPr>
          <w:color w:themeColor="dark1" w:val="000000"/>
          <w:sz w:val="28"/>
          <w:szCs w:val="28"/>
        </w:rPr>
        <w:t>3.1. Граждане:</w:t>
      </w:r>
    </w:p>
    <w:p>
      <w:pPr>
        <w:pStyle w:val="Normal"/>
        <w:spacing w:lineRule="auto" w:line="240"/>
        <w:ind w:firstLine="709"/>
        <w:jc w:val="both"/>
        <w:rPr/>
      </w:pPr>
      <w:r>
        <w:rPr>
          <w:color w:themeColor="dark1" w:val="000000"/>
          <w:sz w:val="28"/>
          <w:szCs w:val="28"/>
        </w:rPr>
        <w:t>в отношении земельных участков для индивидуального жилищного строительства;</w:t>
      </w:r>
    </w:p>
    <w:p>
      <w:pPr>
        <w:pStyle w:val="Normal"/>
        <w:spacing w:lineRule="auto" w:line="240"/>
        <w:ind w:firstLine="709"/>
        <w:jc w:val="both"/>
        <w:rPr/>
      </w:pPr>
      <w:r>
        <w:rPr>
          <w:color w:themeColor="dark1" w:val="000000"/>
          <w:sz w:val="28"/>
          <w:szCs w:val="28"/>
        </w:rPr>
        <w:t>в отношении земельных участков для ведения личного подсобного хозяйства в границах населённого пункта;</w:t>
      </w:r>
    </w:p>
    <w:p>
      <w:pPr>
        <w:pStyle w:val="Normal"/>
        <w:spacing w:lineRule="auto" w:line="240"/>
        <w:ind w:firstLine="709"/>
        <w:jc w:val="both"/>
        <w:rPr/>
      </w:pPr>
      <w:r>
        <w:rPr>
          <w:color w:themeColor="dark1" w:val="000000"/>
          <w:sz w:val="28"/>
          <w:szCs w:val="28"/>
        </w:rPr>
        <w:t>в отношении земельных участков для ведения садоводства для собственных нужд.</w:t>
      </w:r>
    </w:p>
    <w:p>
      <w:pPr>
        <w:pStyle w:val="Normal"/>
        <w:spacing w:lineRule="auto" w:line="240"/>
        <w:ind w:firstLine="709"/>
        <w:jc w:val="both"/>
        <w:rPr/>
      </w:pPr>
      <w:r>
        <w:rPr>
          <w:color w:themeColor="dark1" w:val="000000"/>
          <w:sz w:val="28"/>
          <w:szCs w:val="28"/>
        </w:rPr>
        <w:t>4. От имени заявителя с заявлением о предоставлении муниципальной услуги вправе обратиться их представители, наделённые соответствующими полномочиями.</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widowControl w:val="false"/>
        <w:numPr>
          <w:ilvl w:val="0"/>
          <w:numId w:val="0"/>
        </w:numPr>
        <w:spacing w:lineRule="auto" w:line="240"/>
        <w:ind w:firstLine="709" w:left="0"/>
        <w:jc w:val="both"/>
        <w:outlineLvl w:val="2"/>
        <w:rPr/>
      </w:pPr>
      <w:r>
        <w:rPr>
          <w:b/>
          <w:color w:themeColor="dark1" w:val="000000"/>
          <w:sz w:val="28"/>
          <w:szCs w:val="28"/>
        </w:rPr>
        <w:t>Подраздел I.II</w:t>
      </w:r>
      <w:r>
        <w:rPr>
          <w:b/>
          <w:color w:themeColor="dark1" w:val="000000"/>
          <w:sz w:val="28"/>
          <w:szCs w:val="28"/>
          <w:lang w:val="en-US"/>
        </w:rPr>
        <w:t>I</w:t>
      </w:r>
      <w:r>
        <w:rPr>
          <w:b/>
          <w:color w:themeColor="dark1" w:val="000000"/>
          <w:sz w:val="28"/>
          <w:szCs w:val="28"/>
        </w:rPr>
        <w:t>.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муниципального образования город Краснодар, предоставляющим услугу, а также результата, за предоставлением которого обратился заявитель</w:t>
      </w:r>
    </w:p>
    <w:p>
      <w:pPr>
        <w:pStyle w:val="Normal"/>
        <w:spacing w:lineRule="auto" w:line="240"/>
        <w:ind w:firstLine="709"/>
        <w:jc w:val="left"/>
        <w:rPr>
          <w:color w:themeColor="dark1" w:val="000000"/>
          <w:sz w:val="28"/>
          <w:szCs w:val="28"/>
        </w:rPr>
      </w:pPr>
      <w:r>
        <w:rPr>
          <w:color w:themeColor="dark1" w:val="000000"/>
          <w:sz w:val="28"/>
          <w:szCs w:val="28"/>
        </w:rPr>
      </w:r>
    </w:p>
    <w:p>
      <w:pPr>
        <w:pStyle w:val="Normal"/>
        <w:spacing w:lineRule="auto" w:line="240"/>
        <w:ind w:firstLine="709"/>
        <w:jc w:val="both"/>
        <w:rPr/>
      </w:pPr>
      <w:r>
        <w:rPr>
          <w:color w:themeColor="dark1" w:val="000000"/>
          <w:sz w:val="28"/>
          <w:szCs w:val="28"/>
          <w:lang w:eastAsia="en-US" w:bidi="en-US"/>
        </w:rPr>
        <w:t>5. Муниципальная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и (или) региональном портале государственных и муниципальных услуг Краснодарского края в информационно-телекоммуникационной сети Интернет (далее – категории (признаки) заявителей, Портал).</w:t>
      </w:r>
    </w:p>
    <w:p>
      <w:pPr>
        <w:pStyle w:val="Normal"/>
        <w:spacing w:lineRule="auto" w:line="240"/>
        <w:ind w:firstLine="709"/>
        <w:jc w:val="both"/>
        <w:rPr/>
      </w:pPr>
      <w:r>
        <w:rPr>
          <w:color w:themeColor="dark1" w:val="000000"/>
          <w:sz w:val="28"/>
          <w:szCs w:val="28"/>
          <w:lang w:eastAsia="en-US" w:bidi="en-US"/>
        </w:rPr>
        <w:t>Идентификаторы категорий (признаков) заявителей приведены в приложении</w:t>
      </w:r>
      <w:r>
        <w:rPr>
          <w:color w:val="000000"/>
          <w:sz w:val="28"/>
          <w:szCs w:val="28"/>
          <w:lang w:eastAsia="en-US" w:bidi="en-US"/>
        </w:rPr>
        <w:t xml:space="preserve"> № 3 </w:t>
      </w:r>
      <w:r>
        <w:rPr>
          <w:color w:themeColor="dark1" w:val="000000"/>
          <w:sz w:val="28"/>
          <w:szCs w:val="28"/>
          <w:lang w:eastAsia="en-US" w:bidi="en-US"/>
        </w:rPr>
        <w:t>к настоящему Регламенту</w:t>
      </w:r>
      <w:r>
        <w:rPr>
          <w:color w:themeColor="dark1" w:val="000000"/>
          <w:sz w:val="28"/>
          <w:szCs w:val="28"/>
        </w:rPr>
        <w:t>.</w:t>
      </w:r>
    </w:p>
    <w:p>
      <w:pPr>
        <w:pStyle w:val="Normal"/>
        <w:widowControl w:val="false"/>
        <w:numPr>
          <w:ilvl w:val="0"/>
          <w:numId w:val="0"/>
        </w:numPr>
        <w:spacing w:lineRule="auto" w:line="240"/>
        <w:ind w:hanging="0" w:left="0"/>
        <w:jc w:val="center"/>
        <w:outlineLvl w:val="1"/>
        <w:rPr>
          <w:b/>
          <w:color w:themeColor="dark1" w:val="000000"/>
          <w:sz w:val="28"/>
          <w:szCs w:val="28"/>
        </w:rPr>
      </w:pPr>
      <w:r>
        <w:rPr>
          <w:b/>
          <w:color w:themeColor="dark1" w:val="000000"/>
          <w:sz w:val="28"/>
          <w:szCs w:val="28"/>
        </w:rPr>
      </w:r>
    </w:p>
    <w:p>
      <w:pPr>
        <w:pStyle w:val="Normal"/>
        <w:widowControl w:val="false"/>
        <w:numPr>
          <w:ilvl w:val="0"/>
          <w:numId w:val="0"/>
        </w:numPr>
        <w:spacing w:lineRule="auto" w:line="240"/>
        <w:ind w:hanging="0" w:left="0"/>
        <w:jc w:val="center"/>
        <w:outlineLvl w:val="1"/>
        <w:rPr>
          <w:b/>
          <w:color w:themeColor="dark1" w:val="000000"/>
          <w:sz w:val="28"/>
          <w:szCs w:val="28"/>
        </w:rPr>
      </w:pPr>
      <w:r>
        <w:rPr>
          <w:b/>
          <w:color w:themeColor="dark1" w:val="000000"/>
          <w:sz w:val="28"/>
          <w:szCs w:val="28"/>
        </w:rPr>
      </w:r>
    </w:p>
    <w:p>
      <w:pPr>
        <w:pStyle w:val="Normal"/>
        <w:widowControl w:val="false"/>
        <w:numPr>
          <w:ilvl w:val="0"/>
          <w:numId w:val="0"/>
        </w:numPr>
        <w:spacing w:lineRule="auto" w:line="240"/>
        <w:ind w:hanging="0" w:left="0"/>
        <w:jc w:val="center"/>
        <w:outlineLvl w:val="1"/>
        <w:rPr/>
      </w:pPr>
      <w:r>
        <w:rPr>
          <w:b/>
          <w:color w:themeColor="dark1" w:val="000000"/>
          <w:sz w:val="28"/>
          <w:szCs w:val="28"/>
        </w:rPr>
        <w:t xml:space="preserve">Раздел II </w:t>
      </w:r>
    </w:p>
    <w:p>
      <w:pPr>
        <w:pStyle w:val="Normal"/>
        <w:widowControl w:val="false"/>
        <w:numPr>
          <w:ilvl w:val="0"/>
          <w:numId w:val="0"/>
        </w:numPr>
        <w:spacing w:lineRule="auto" w:line="240"/>
        <w:ind w:hanging="0" w:left="0"/>
        <w:jc w:val="center"/>
        <w:outlineLvl w:val="1"/>
        <w:rPr/>
      </w:pPr>
      <w:r>
        <w:rPr>
          <w:b/>
          <w:color w:themeColor="dark1" w:val="000000"/>
          <w:sz w:val="28"/>
          <w:szCs w:val="28"/>
        </w:rPr>
        <w:t>Стандарт предоставления муниципальной услуги</w:t>
      </w:r>
    </w:p>
    <w:p>
      <w:pPr>
        <w:pStyle w:val="Normal"/>
        <w:widowControl w:val="false"/>
        <w:spacing w:lineRule="auto" w:line="240"/>
        <w:ind w:firstLine="709"/>
        <w:jc w:val="both"/>
        <w:rPr>
          <w:color w:themeColor="dark1" w:val="000000"/>
          <w:sz w:val="28"/>
          <w:szCs w:val="28"/>
        </w:rPr>
      </w:pPr>
      <w:r>
        <w:rPr>
          <w:color w:themeColor="dark1" w:val="000000"/>
          <w:sz w:val="28"/>
          <w:szCs w:val="28"/>
        </w:rPr>
      </w:r>
    </w:p>
    <w:p>
      <w:pPr>
        <w:pStyle w:val="Normal"/>
        <w:widowControl w:val="false"/>
        <w:spacing w:lineRule="auto" w:line="240"/>
        <w:ind w:firstLine="709"/>
        <w:jc w:val="both"/>
        <w:rPr>
          <w:color w:themeColor="dark1" w:val="000000"/>
          <w:sz w:val="28"/>
          <w:szCs w:val="28"/>
        </w:rPr>
      </w:pPr>
      <w:r>
        <w:rPr>
          <w:color w:themeColor="dark1" w:val="000000"/>
          <w:sz w:val="28"/>
          <w:szCs w:val="28"/>
        </w:rPr>
      </w:r>
    </w:p>
    <w:p>
      <w:pPr>
        <w:pStyle w:val="Normal"/>
        <w:widowControl w:val="false"/>
        <w:numPr>
          <w:ilvl w:val="0"/>
          <w:numId w:val="0"/>
        </w:numPr>
        <w:spacing w:lineRule="auto" w:line="240"/>
        <w:ind w:hanging="0" w:left="0"/>
        <w:jc w:val="left"/>
        <w:outlineLvl w:val="2"/>
        <w:rPr/>
      </w:pPr>
      <w:bookmarkStart w:id="9" w:name="Par146"/>
      <w:bookmarkEnd w:id="9"/>
      <w:r>
        <w:rPr>
          <w:b/>
          <w:color w:themeColor="dark1" w:val="000000"/>
          <w:sz w:val="28"/>
          <w:szCs w:val="28"/>
        </w:rPr>
        <w:t xml:space="preserve">          </w:t>
      </w:r>
      <w:r>
        <w:rPr>
          <w:b/>
          <w:color w:themeColor="dark1" w:val="000000"/>
          <w:sz w:val="28"/>
          <w:szCs w:val="28"/>
        </w:rPr>
        <w:t>Подраздел II.I. Наименование муниципальной услуги</w:t>
      </w:r>
    </w:p>
    <w:p>
      <w:pPr>
        <w:pStyle w:val="Normal"/>
        <w:spacing w:lineRule="auto" w:line="240"/>
        <w:ind w:firstLine="709"/>
        <w:rPr>
          <w:color w:themeColor="dark1" w:val="000000"/>
          <w:sz w:val="28"/>
          <w:szCs w:val="28"/>
        </w:rPr>
      </w:pPr>
      <w:r>
        <w:rPr>
          <w:color w:themeColor="dark1" w:val="000000"/>
          <w:sz w:val="28"/>
          <w:szCs w:val="28"/>
        </w:rPr>
      </w:r>
    </w:p>
    <w:p>
      <w:pPr>
        <w:pStyle w:val="Normal"/>
        <w:widowControl w:val="false"/>
        <w:spacing w:lineRule="auto" w:line="240"/>
        <w:ind w:firstLine="709"/>
        <w:jc w:val="both"/>
        <w:rPr/>
      </w:pPr>
      <w:r>
        <w:rPr>
          <w:color w:themeColor="dark1" w:val="000000"/>
          <w:sz w:val="28"/>
          <w:szCs w:val="28"/>
        </w:rPr>
        <w:t>6. Наименование муниципальной услуги – «Предоставление в собственность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p>
    <w:p>
      <w:pPr>
        <w:pStyle w:val="Normal"/>
        <w:spacing w:lineRule="auto" w:line="240"/>
        <w:jc w:val="both"/>
        <w:rPr>
          <w:color w:themeColor="dark1" w:val="000000"/>
          <w:sz w:val="28"/>
          <w:szCs w:val="28"/>
        </w:rPr>
      </w:pPr>
      <w:r>
        <w:rPr>
          <w:color w:themeColor="dark1" w:val="000000"/>
          <w:sz w:val="28"/>
          <w:szCs w:val="28"/>
        </w:rPr>
      </w:r>
    </w:p>
    <w:p>
      <w:pPr>
        <w:pStyle w:val="Normal"/>
        <w:widowControl w:val="false"/>
        <w:numPr>
          <w:ilvl w:val="0"/>
          <w:numId w:val="0"/>
        </w:numPr>
        <w:spacing w:lineRule="auto" w:line="240"/>
        <w:ind w:firstLine="709" w:left="0"/>
        <w:jc w:val="both"/>
        <w:outlineLvl w:val="2"/>
        <w:rPr/>
      </w:pPr>
      <w:r>
        <w:rPr>
          <w:b/>
          <w:color w:themeColor="dark1" w:val="000000"/>
          <w:sz w:val="28"/>
          <w:szCs w:val="28"/>
        </w:rPr>
        <w:t>Подраздел II.I</w:t>
      </w:r>
      <w:r>
        <w:rPr>
          <w:b/>
          <w:color w:themeColor="dark1" w:val="000000"/>
          <w:sz w:val="28"/>
          <w:szCs w:val="28"/>
          <w:lang w:val="en-US"/>
        </w:rPr>
        <w:t>I</w:t>
      </w:r>
      <w:r>
        <w:rPr>
          <w:b/>
          <w:color w:themeColor="dark1" w:val="000000"/>
          <w:sz w:val="28"/>
          <w:szCs w:val="28"/>
        </w:rPr>
        <w:t>. Наименование органа, предоставляющего муниципальную услугу</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spacing w:lineRule="auto" w:line="240"/>
        <w:ind w:firstLine="709"/>
        <w:jc w:val="both"/>
        <w:rPr/>
      </w:pPr>
      <w:r>
        <w:rPr>
          <w:color w:themeColor="dark1" w:val="000000"/>
          <w:sz w:val="28"/>
          <w:szCs w:val="28"/>
          <w:lang w:eastAsia="en-US" w:bidi="en-US"/>
        </w:rPr>
        <w:t>7. </w:t>
      </w:r>
      <w:r>
        <w:rPr>
          <w:color w:themeColor="dark1" w:val="000000"/>
          <w:spacing w:val="-2"/>
          <w:sz w:val="28"/>
          <w:szCs w:val="28"/>
          <w:lang w:eastAsia="en-US" w:bidi="en-US"/>
        </w:rPr>
        <w:t>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pPr>
        <w:pStyle w:val="Normal"/>
        <w:spacing w:lineRule="auto" w:line="240"/>
        <w:ind w:firstLine="709"/>
        <w:jc w:val="both"/>
        <w:rPr/>
      </w:pPr>
      <w:r>
        <w:rPr>
          <w:color w:themeColor="dark1" w:val="000000"/>
          <w:sz w:val="28"/>
          <w:szCs w:val="28"/>
          <w:lang w:eastAsia="en-US" w:bidi="en-US"/>
        </w:rPr>
        <w:t>В предоставлении муниципальной услуги участвуют: департамент муниципальной собственности и городских земель а</w:t>
      </w:r>
      <w:r>
        <w:rPr>
          <w:color w:themeColor="dark1" w:val="000000"/>
          <w:spacing w:val="-2"/>
          <w:sz w:val="28"/>
          <w:szCs w:val="28"/>
          <w:lang w:eastAsia="en-US" w:bidi="en-US"/>
        </w:rPr>
        <w:t>дминистрации муниципального образования город Краснодар</w:t>
      </w:r>
      <w:r>
        <w:rPr>
          <w:color w:themeColor="dark1" w:val="000000"/>
          <w:sz w:val="28"/>
          <w:szCs w:val="28"/>
          <w:lang w:eastAsia="en-US" w:bidi="en-US"/>
        </w:rPr>
        <w:t>, муниципальное казённое учреждение муниципального образования город Краснодар «Управление земельных отношений»,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spacing w:lineRule="auto" w:line="240"/>
        <w:ind w:firstLine="709"/>
        <w:jc w:val="both"/>
        <w:rPr/>
      </w:pPr>
      <w:r>
        <w:rPr>
          <w:color w:themeColor="dark1" w:val="000000"/>
          <w:sz w:val="28"/>
          <w:szCs w:val="28"/>
          <w:lang w:eastAsia="en-US" w:bidi="en-US"/>
        </w:rPr>
        <w:t>8. В процессе предоставления муниципальной услуги уполномоченный орган взаимодействует с:</w:t>
      </w:r>
    </w:p>
    <w:p>
      <w:pPr>
        <w:pStyle w:val="Normal"/>
        <w:spacing w:lineRule="auto" w:line="240"/>
        <w:ind w:firstLine="709"/>
        <w:jc w:val="both"/>
        <w:rPr/>
      </w:pPr>
      <w:r>
        <w:rPr>
          <w:color w:themeColor="dark1" w:val="000000"/>
          <w:sz w:val="28"/>
          <w:szCs w:val="28"/>
          <w:lang w:eastAsia="en-US" w:bidi="en-US"/>
        </w:rPr>
        <w:t>Управлением Федеральной службы государственной регистрации, кадастра и картографии по Краснодарскому краю;</w:t>
      </w:r>
    </w:p>
    <w:p>
      <w:pPr>
        <w:pStyle w:val="Normal"/>
        <w:spacing w:lineRule="auto" w:line="240"/>
        <w:ind w:firstLine="709"/>
        <w:jc w:val="both"/>
        <w:rPr/>
      </w:pPr>
      <w:r>
        <w:rPr>
          <w:color w:themeColor="dark1" w:val="000000"/>
          <w:sz w:val="28"/>
          <w:szCs w:val="28"/>
          <w:lang w:eastAsia="en-US" w:bidi="en-US"/>
        </w:rPr>
        <w:t>управлением муниципального контроля администрации муниципального образования город Краснодар;</w:t>
      </w:r>
    </w:p>
    <w:p>
      <w:pPr>
        <w:pStyle w:val="Normal"/>
        <w:spacing w:lineRule="auto" w:line="240"/>
        <w:ind w:firstLine="709"/>
        <w:jc w:val="both"/>
        <w:rPr/>
      </w:pPr>
      <w:r>
        <w:rPr>
          <w:color w:themeColor="dark1" w:val="000000"/>
          <w:sz w:val="28"/>
          <w:szCs w:val="28"/>
          <w:lang w:eastAsia="en-US" w:bidi="en-US"/>
        </w:rPr>
        <w:t>департаментом архитектуры и градостроительства администрации муниципального образования город Краснодар;</w:t>
      </w:r>
    </w:p>
    <w:p>
      <w:pPr>
        <w:pStyle w:val="Normal"/>
        <w:spacing w:lineRule="auto" w:line="240"/>
        <w:ind w:firstLine="709"/>
        <w:jc w:val="both"/>
        <w:rPr/>
      </w:pPr>
      <w:r>
        <w:rPr>
          <w:color w:themeColor="dark1" w:val="000000"/>
          <w:sz w:val="28"/>
          <w:szCs w:val="28"/>
          <w:lang w:eastAsia="en-US" w:bidi="en-US"/>
        </w:rPr>
        <w:t>управлением инвестиций и развития малого и среднего предпринимательства администрации муниципального образования город Краснодар.</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widowControl w:val="false"/>
        <w:numPr>
          <w:ilvl w:val="0"/>
          <w:numId w:val="0"/>
        </w:numPr>
        <w:spacing w:lineRule="auto" w:line="240"/>
        <w:ind w:firstLine="709" w:left="0"/>
        <w:jc w:val="center"/>
        <w:outlineLvl w:val="2"/>
        <w:rPr/>
      </w:pPr>
      <w:bookmarkStart w:id="10" w:name="Par159"/>
      <w:bookmarkEnd w:id="10"/>
      <w:r>
        <w:rPr>
          <w:b/>
          <w:color w:themeColor="dark1" w:val="000000"/>
          <w:spacing w:val="2"/>
          <w:sz w:val="28"/>
          <w:szCs w:val="28"/>
        </w:rPr>
        <w:t>Подраздел II.I</w:t>
      </w:r>
      <w:r>
        <w:rPr>
          <w:b/>
          <w:color w:themeColor="dark1" w:val="000000"/>
          <w:spacing w:val="2"/>
          <w:sz w:val="28"/>
          <w:szCs w:val="28"/>
          <w:lang w:val="en-US"/>
        </w:rPr>
        <w:t>II</w:t>
      </w:r>
      <w:r>
        <w:rPr>
          <w:b/>
          <w:color w:themeColor="dark1" w:val="000000"/>
          <w:spacing w:val="2"/>
          <w:sz w:val="28"/>
          <w:szCs w:val="28"/>
        </w:rPr>
        <w:t>. Результат предоставления муниципальной услуги</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tabs>
          <w:tab w:val="clear" w:pos="708"/>
          <w:tab w:val="left" w:pos="1260" w:leader="none"/>
          <w:tab w:val="left" w:pos="1440" w:leader="none"/>
        </w:tabs>
        <w:spacing w:lineRule="auto" w:line="240"/>
        <w:ind w:firstLine="709"/>
        <w:jc w:val="both"/>
        <w:rPr/>
      </w:pPr>
      <w:r>
        <w:rPr>
          <w:color w:themeColor="dark1" w:val="000000"/>
          <w:sz w:val="28"/>
          <w:szCs w:val="28"/>
        </w:rPr>
        <w:t>9. Результатом предоставления муниципальной услуги является:</w:t>
      </w:r>
    </w:p>
    <w:p>
      <w:pPr>
        <w:pStyle w:val="Normal"/>
        <w:tabs>
          <w:tab w:val="clear" w:pos="708"/>
          <w:tab w:val="left" w:pos="1260" w:leader="none"/>
          <w:tab w:val="left" w:pos="1440" w:leader="none"/>
        </w:tabs>
        <w:spacing w:lineRule="auto" w:line="240"/>
        <w:ind w:firstLine="709"/>
        <w:jc w:val="both"/>
        <w:rPr/>
      </w:pPr>
      <w:r>
        <w:rPr>
          <w:color w:themeColor="dark1" w:val="000000"/>
          <w:sz w:val="28"/>
          <w:szCs w:val="28"/>
        </w:rPr>
        <w:t>9.1. В случае</w:t>
      </w:r>
      <w:r>
        <w:rPr>
          <w:color w:themeColor="dark1" w:val="000000"/>
          <w:spacing w:val="-2"/>
          <w:sz w:val="28"/>
          <w:szCs w:val="28"/>
        </w:rPr>
        <w:t xml:space="preserve"> предоставления в собственность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r>
        <w:rPr>
          <w:color w:themeColor="dark1" w:val="000000"/>
          <w:sz w:val="28"/>
          <w:szCs w:val="28"/>
        </w:rPr>
        <w:t>:</w:t>
      </w:r>
    </w:p>
    <w:p>
      <w:pPr>
        <w:pStyle w:val="Normal"/>
        <w:spacing w:lineRule="auto" w:line="240"/>
        <w:ind w:firstLine="709"/>
        <w:jc w:val="both"/>
        <w:rPr/>
      </w:pPr>
      <w:r>
        <w:rPr>
          <w:color w:themeColor="dark1" w:val="000000"/>
          <w:sz w:val="28"/>
          <w:szCs w:val="28"/>
        </w:rPr>
        <w:t>договор купли-продажи земельного участка;</w:t>
      </w:r>
    </w:p>
    <w:p>
      <w:pPr>
        <w:pStyle w:val="Normal"/>
        <w:spacing w:lineRule="auto" w:line="240"/>
        <w:ind w:firstLine="709"/>
        <w:jc w:val="both"/>
        <w:rPr/>
      </w:pPr>
      <w:r>
        <w:rPr>
          <w:color w:themeColor="dark1" w:val="000000"/>
          <w:sz w:val="28"/>
          <w:szCs w:val="28"/>
        </w:rPr>
        <w:t>решение об отказе в предоставлении земельного участка в виде письма, подписанного руководителем уполномоченного органа или уполномоченным им лицом;</w:t>
      </w:r>
    </w:p>
    <w:p>
      <w:pPr>
        <w:pStyle w:val="Normal"/>
        <w:spacing w:lineRule="auto" w:line="240"/>
        <w:ind w:firstLine="709"/>
        <w:jc w:val="both"/>
        <w:rPr/>
      </w:pPr>
      <w:r>
        <w:rPr>
          <w:color w:themeColor="dark1" w:val="000000"/>
          <w:sz w:val="28"/>
          <w:szCs w:val="28"/>
        </w:rPr>
        <w:t>решение об отказе в предоставлении земельного участка в виду наличия заявлений иных граждан о намерении участвовать в аукционе по продаже такого земельного участка в виде письма, подписанного руководителем уполномоченного органа или уполномоченным им лицом;</w:t>
      </w:r>
    </w:p>
    <w:p>
      <w:pPr>
        <w:pStyle w:val="Normal"/>
        <w:spacing w:lineRule="auto" w:line="240"/>
        <w:ind w:firstLine="709"/>
        <w:jc w:val="both"/>
        <w:rPr/>
      </w:pPr>
      <w:r>
        <w:rPr>
          <w:color w:themeColor="dark1" w:val="000000"/>
          <w:sz w:val="28"/>
          <w:szCs w:val="28"/>
        </w:rPr>
        <w:t>решение об отказе в предоставлении муниципальной услуги,  подписанного руководителем уполномоченного органа или уполномоченным им лицом.</w:t>
      </w:r>
    </w:p>
    <w:p>
      <w:pPr>
        <w:pStyle w:val="Normal"/>
        <w:spacing w:lineRule="auto" w:line="240"/>
        <w:ind w:firstLine="709"/>
        <w:jc w:val="both"/>
        <w:rPr/>
      </w:pPr>
      <w:r>
        <w:rPr>
          <w:color w:themeColor="dark1" w:val="000000"/>
          <w:sz w:val="28"/>
          <w:szCs w:val="28"/>
        </w:rPr>
        <w:t>9.2. В случае исправления допущенных опечаток и ошибок в выданных в результате предоставления муниципальной услуги документах:</w:t>
      </w:r>
    </w:p>
    <w:p>
      <w:pPr>
        <w:pStyle w:val="Normal"/>
        <w:spacing w:lineRule="auto" w:line="240"/>
        <w:ind w:firstLine="709"/>
        <w:jc w:val="both"/>
        <w:rPr/>
      </w:pPr>
      <w:r>
        <w:rPr>
          <w:color w:themeColor="dark1" w:val="000000"/>
          <w:sz w:val="28"/>
          <w:szCs w:val="28"/>
        </w:rPr>
        <w:t>документ, выданный по результату ранее предоставленной муниципальной услуги, без опечаток и ошибок;</w:t>
      </w:r>
    </w:p>
    <w:p>
      <w:pPr>
        <w:pStyle w:val="Normal"/>
        <w:spacing w:lineRule="auto" w:line="240"/>
        <w:ind w:firstLine="709"/>
        <w:jc w:val="both"/>
        <w:rPr/>
      </w:pPr>
      <w:bookmarkStart w:id="11" w:name="sub_137"/>
      <w:r>
        <w:rPr>
          <w:color w:themeColor="dark1" w:val="000000"/>
          <w:sz w:val="28"/>
          <w:szCs w:val="28"/>
        </w:rPr>
        <w:t>решение об отказе в предоставлении муниципальной услуги,  подписанное руководителем уполномоченного органа или уполномоченным  им лицом.</w:t>
      </w:r>
      <w:bookmarkEnd w:id="11"/>
    </w:p>
    <w:p>
      <w:pPr>
        <w:pStyle w:val="Normal"/>
        <w:spacing w:lineRule="auto" w:line="240"/>
        <w:ind w:firstLine="709"/>
        <w:jc w:val="both"/>
        <w:rPr/>
      </w:pPr>
      <w:r>
        <w:rPr>
          <w:color w:themeColor="dark1" w:val="000000"/>
          <w:sz w:val="28"/>
          <w:szCs w:val="28"/>
        </w:rPr>
        <w:t>9.3. В случае выдачи дубликата документа, выданного по результату ранее предоставленной муниципальной услуги:</w:t>
      </w:r>
    </w:p>
    <w:p>
      <w:pPr>
        <w:pStyle w:val="Normal"/>
        <w:spacing w:lineRule="auto" w:line="240"/>
        <w:ind w:firstLine="709"/>
        <w:jc w:val="both"/>
        <w:rPr/>
      </w:pPr>
      <w:r>
        <w:rPr>
          <w:color w:themeColor="dark1" w:val="000000"/>
          <w:sz w:val="28"/>
          <w:szCs w:val="28"/>
        </w:rPr>
        <w:t>дубликат документа, выданного по результату ранее предоставленной муниципальной услуги;</w:t>
      </w:r>
    </w:p>
    <w:p>
      <w:pPr>
        <w:pStyle w:val="Normal"/>
        <w:spacing w:lineRule="auto" w:line="240"/>
        <w:ind w:firstLine="709"/>
        <w:jc w:val="both"/>
        <w:rPr/>
      </w:pPr>
      <w:r>
        <w:rPr>
          <w:color w:themeColor="dark1" w:val="000000"/>
          <w:sz w:val="28"/>
          <w:szCs w:val="28"/>
        </w:rPr>
        <w:t>решение об отказе в предоставлении муниципальной услуги, подписанное руководителем уполномоченного органа или уполномоченным им лицом.</w:t>
      </w:r>
    </w:p>
    <w:p>
      <w:pPr>
        <w:pStyle w:val="Normal"/>
        <w:widowControl w:val="false"/>
        <w:spacing w:lineRule="auto" w:line="240"/>
        <w:ind w:firstLine="709" w:left="0" w:right="0"/>
        <w:jc w:val="both"/>
        <w:rPr/>
      </w:pPr>
      <w:r>
        <w:rPr>
          <w:color w:themeColor="dark1" w:val="000000"/>
          <w:sz w:val="28"/>
          <w:szCs w:val="28"/>
        </w:rPr>
        <w:t>10. Заявитель вправе получить результат предоставления муниципальной услуги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pPr>
        <w:pStyle w:val="Normal"/>
        <w:widowControl w:val="false"/>
        <w:spacing w:lineRule="auto" w:line="240"/>
        <w:ind w:hanging="0" w:left="0" w:right="0"/>
        <w:jc w:val="both"/>
        <w:rPr/>
      </w:pPr>
      <w:r>
        <w:rPr>
          <w:color w:themeColor="dark1" w:val="000000"/>
          <w:sz w:val="28"/>
          <w:szCs w:val="28"/>
        </w:rPr>
        <w:t xml:space="preserve">      </w:t>
      </w:r>
      <w:r>
        <w:rPr>
          <w:color w:themeColor="dark1" w:val="000000"/>
          <w:sz w:val="28"/>
          <w:szCs w:val="28"/>
        </w:rPr>
        <w:t>10.1.</w:t>
      </w:r>
      <w:r>
        <w:rPr/>
        <w:t xml:space="preserve"> </w:t>
      </w:r>
      <w:r>
        <w:rPr>
          <w:sz w:val="28"/>
          <w:szCs w:val="28"/>
        </w:rPr>
        <w:t>В случае обращения за получением муниципальной услуги через  МФЦ – непосредственно в МФЦ.</w:t>
      </w:r>
    </w:p>
    <w:p>
      <w:pPr>
        <w:pStyle w:val="Normal"/>
        <w:widowControl w:val="false"/>
        <w:spacing w:lineRule="auto" w:line="240"/>
        <w:ind w:firstLine="709" w:left="0" w:right="0"/>
        <w:jc w:val="both"/>
        <w:rPr/>
      </w:pPr>
      <w:r>
        <w:rPr>
          <w:color w:val="000000"/>
          <w:sz w:val="28"/>
          <w:szCs w:val="28"/>
        </w:rPr>
        <w:t>10.2. В случае обращения заявителя за получением муниципальной услуги в уполномоченный орган – непосредственно в уполномоченном органе.</w:t>
      </w:r>
    </w:p>
    <w:p>
      <w:pPr>
        <w:pStyle w:val="Normal"/>
        <w:widowControl w:val="false"/>
        <w:spacing w:lineRule="auto" w:line="240"/>
        <w:ind w:firstLine="709" w:left="0" w:right="0"/>
        <w:rPr/>
      </w:pPr>
      <w:r>
        <w:rPr>
          <w:color w:themeColor="dark1" w:val="000000"/>
          <w:sz w:val="28"/>
          <w:szCs w:val="28"/>
        </w:rPr>
        <w:t>Сканированная копия результата предоставления муниципальной услуги направляется заявителю через Портал.</w:t>
      </w:r>
    </w:p>
    <w:p>
      <w:pPr>
        <w:pStyle w:val="Normal"/>
        <w:spacing w:lineRule="auto" w:line="240"/>
        <w:ind w:firstLine="709"/>
        <w:jc w:val="both"/>
        <w:rPr/>
      </w:pPr>
      <w:r>
        <w:rPr>
          <w:color w:themeColor="dark1" w:val="000000"/>
          <w:sz w:val="28"/>
          <w:szCs w:val="28"/>
        </w:rPr>
        <w:t>10.3.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widowControl w:val="false"/>
        <w:spacing w:lineRule="auto" w:line="240"/>
        <w:ind w:firstLine="709"/>
        <w:jc w:val="both"/>
        <w:rPr/>
      </w:pPr>
      <w:r>
        <w:rPr>
          <w:sz w:val="28"/>
          <w:szCs w:val="28"/>
        </w:rPr>
        <w:t>Предоставление муниципальной услуги в МФЦ по экстерриториальному принципу осуществляется на основании соглашения о взаимодействии, заключённого уполномоченным МФЦ с органом местного самоуправления в Краснодарском крае.</w:t>
      </w:r>
    </w:p>
    <w:p>
      <w:pPr>
        <w:pStyle w:val="Normal"/>
        <w:spacing w:lineRule="auto" w:line="240"/>
        <w:ind w:firstLine="709"/>
        <w:jc w:val="both"/>
        <w:rPr/>
      </w:pPr>
      <w:r>
        <w:rPr>
          <w:color w:themeColor="dark1" w:val="000000"/>
          <w:sz w:val="28"/>
          <w:szCs w:val="28"/>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pPr>
        <w:pStyle w:val="Normal"/>
        <w:spacing w:lineRule="auto" w:line="240"/>
        <w:ind w:firstLine="709"/>
        <w:jc w:val="both"/>
        <w:rPr/>
      </w:pPr>
      <w:r>
        <w:rPr>
          <w:color w:themeColor="dark1" w:val="000000"/>
          <w:sz w:val="28"/>
          <w:szCs w:val="28"/>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pPr>
        <w:pStyle w:val="Normal"/>
        <w:spacing w:lineRule="auto" w:line="240"/>
        <w:ind w:firstLine="709"/>
        <w:jc w:val="both"/>
        <w:rPr/>
      </w:pPr>
      <w:r>
        <w:rPr>
          <w:color w:themeColor="dark1" w:val="000000"/>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pPr>
        <w:pStyle w:val="Normal"/>
        <w:spacing w:lineRule="auto" w:line="240"/>
        <w:ind w:firstLine="709"/>
        <w:jc w:val="both"/>
        <w:rPr/>
      </w:pPr>
      <w:r>
        <w:rPr>
          <w:color w:themeColor="dark1" w:val="000000"/>
          <w:sz w:val="28"/>
          <w:szCs w:val="28"/>
        </w:rPr>
        <w:t xml:space="preserve">11. </w:t>
      </w:r>
      <w:r>
        <w:rPr>
          <w:rFonts w:eastAsia="Calibri"/>
          <w:color w:themeColor="dark1" w:val="000000"/>
          <w:sz w:val="28"/>
          <w:szCs w:val="28"/>
          <w:lang w:eastAsia="en-US"/>
        </w:rPr>
        <w:t>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widowControl w:val="false"/>
        <w:spacing w:lineRule="auto" w:line="240"/>
        <w:ind w:hanging="0"/>
        <w:jc w:val="center"/>
        <w:rPr/>
      </w:pPr>
      <w:r>
        <w:rPr>
          <w:b/>
          <w:color w:themeColor="dark1" w:val="000000"/>
          <w:sz w:val="28"/>
          <w:szCs w:val="28"/>
        </w:rPr>
        <w:t>Подраздел II.IV. Срок предоставления муниципальной услуги.</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spacing w:lineRule="auto" w:line="240"/>
        <w:ind w:firstLine="709" w:left="0" w:right="0"/>
        <w:jc w:val="both"/>
        <w:rPr/>
      </w:pPr>
      <w:r>
        <w:rPr>
          <w:sz w:val="28"/>
          <w:szCs w:val="28"/>
        </w:rPr>
        <w:t>12. </w:t>
      </w:r>
      <w:r>
        <w:rPr>
          <w:spacing w:val="-4"/>
          <w:sz w:val="28"/>
          <w:szCs w:val="28"/>
        </w:rPr>
        <w:t>Максимальный срок предоставления муниципальной услуги (получения заявителем результата предоставления муниципальной услуги) в случаях:</w:t>
      </w:r>
    </w:p>
    <w:p>
      <w:pPr>
        <w:pStyle w:val="Normal"/>
        <w:widowControl w:val="false"/>
        <w:tabs>
          <w:tab w:val="clear" w:pos="708"/>
          <w:tab w:val="left" w:pos="1276" w:leader="none"/>
          <w:tab w:val="left" w:pos="1418" w:leader="none"/>
        </w:tabs>
        <w:spacing w:lineRule="auto" w:line="240"/>
        <w:ind w:firstLine="709"/>
        <w:jc w:val="both"/>
        <w:rPr/>
      </w:pPr>
      <w:r>
        <w:rPr>
          <w:color w:themeColor="dark1" w:val="000000"/>
          <w:sz w:val="28"/>
          <w:szCs w:val="28"/>
        </w:rPr>
        <w:t>12.1. «Предоставление в собственность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w:t>
      </w:r>
    </w:p>
    <w:p>
      <w:pPr>
        <w:pStyle w:val="Normal"/>
        <w:spacing w:lineRule="auto" w:line="240"/>
        <w:ind w:firstLine="709"/>
        <w:jc w:val="both"/>
        <w:rPr/>
      </w:pPr>
      <w:r>
        <w:rPr>
          <w:color w:themeColor="dark1" w:val="000000"/>
          <w:sz w:val="28"/>
          <w:szCs w:val="28"/>
        </w:rPr>
        <w:t>12.1.1. Принятие решения об отказе в предоставлении земельного участка либо размещения извещения о предоставлении земельного участка для указанных в заявлении целей (далее – Извещение) на официальном сайте Российской Федерации http://</w:t>
      </w:r>
      <w:r>
        <w:rPr>
          <w:color w:themeColor="dark1" w:val="000000"/>
          <w:sz w:val="28"/>
          <w:szCs w:val="28"/>
          <w:lang w:val="en-US"/>
        </w:rPr>
        <w:t>www</w:t>
      </w:r>
      <w:r>
        <w:rPr>
          <w:color w:themeColor="dark1" w:val="000000"/>
          <w:sz w:val="28"/>
          <w:szCs w:val="28"/>
        </w:rPr>
        <w:t>.torgi.gov.ru, на официальном Интернет-портале администрации муниципального образования город Краснодар и городской Думы Краснодара http://www.krd.ru – не более 20 дней со дня принятия заявления и прилагаемых к нему документов.</w:t>
      </w:r>
    </w:p>
    <w:p>
      <w:pPr>
        <w:pStyle w:val="Normal"/>
        <w:spacing w:lineRule="auto" w:line="240"/>
        <w:ind w:firstLine="709"/>
        <w:jc w:val="both"/>
        <w:rPr/>
      </w:pPr>
      <w:r>
        <w:rPr>
          <w:color w:themeColor="dark1" w:val="000000"/>
          <w:sz w:val="28"/>
          <w:szCs w:val="28"/>
        </w:rPr>
        <w:t>12.1.2. Подготовка, подписание и направление проекта договора купли-продажи земельного участка при условии, что не требуется образование или уточнение границ испрашиваемого земельного участка, – не более 10 дней по истечении 30 дней со дня размещения Извещения в случае отсутствия заявлений граждан, заинтересованных в приобретении прав на испрашиваемый земельный участок.</w:t>
      </w:r>
    </w:p>
    <w:p>
      <w:pPr>
        <w:pStyle w:val="Normal"/>
        <w:spacing w:lineRule="auto" w:line="240"/>
        <w:ind w:firstLine="709"/>
        <w:jc w:val="both"/>
        <w:rPr/>
      </w:pPr>
      <w:r>
        <w:rPr>
          <w:color w:themeColor="dark1" w:val="000000"/>
          <w:sz w:val="28"/>
          <w:szCs w:val="28"/>
        </w:rPr>
        <w:t>12.1.3.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для целей, указанных в заявлении о предоставлении земельного участка (в случае наличия заявлений граждан о намерении участвовать в аукционе), – не более семи дней со дня поступления такого заявления от иного гражданина о намерении участвовать в аукционе, поданного в течение 30 дней со дня размещения Извещения.</w:t>
      </w:r>
    </w:p>
    <w:p>
      <w:pPr>
        <w:pStyle w:val="Normal"/>
        <w:widowControl w:val="false"/>
        <w:tabs>
          <w:tab w:val="clear" w:pos="708"/>
          <w:tab w:val="left" w:pos="1418" w:leader="none"/>
        </w:tabs>
        <w:spacing w:lineRule="auto" w:line="240"/>
        <w:ind w:firstLine="709"/>
        <w:jc w:val="both"/>
        <w:rPr/>
      </w:pPr>
      <w:r>
        <w:rPr>
          <w:color w:themeColor="dark1" w:val="000000"/>
          <w:sz w:val="28"/>
          <w:szCs w:val="28"/>
        </w:rPr>
        <w:t>12.2. «Исправление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 пять рабочих дней.</w:t>
      </w:r>
    </w:p>
    <w:p>
      <w:pPr>
        <w:pStyle w:val="Normal"/>
        <w:spacing w:lineRule="auto" w:line="240"/>
        <w:ind w:firstLine="709"/>
        <w:jc w:val="both"/>
        <w:rPr/>
      </w:pPr>
      <w:r>
        <w:rPr>
          <w:color w:themeColor="dark1" w:val="000000"/>
          <w:sz w:val="28"/>
          <w:szCs w:val="28"/>
          <w:lang w:eastAsia="en-US" w:bidi="en-US"/>
        </w:rPr>
        <w:t>13. Срок предоставления муниципальной услуги, предусмотренный в данных пунктах, в отношении всех случаев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 вне зависимости от категории (признака) заявителя и способа подачи указанного запроса.</w:t>
      </w:r>
    </w:p>
    <w:p>
      <w:pPr>
        <w:pStyle w:val="Normal"/>
        <w:spacing w:lineRule="auto" w:line="240"/>
        <w:ind w:firstLine="709"/>
        <w:jc w:val="both"/>
        <w:rPr>
          <w:color w:themeColor="dark1" w:val="000000"/>
          <w:sz w:val="28"/>
          <w:szCs w:val="28"/>
          <w:lang w:eastAsia="en-US" w:bidi="en-US"/>
        </w:rPr>
      </w:pPr>
      <w:r>
        <w:rPr>
          <w:color w:themeColor="dark1" w:val="000000"/>
          <w:sz w:val="28"/>
          <w:szCs w:val="28"/>
          <w:lang w:eastAsia="en-US" w:bidi="en-US"/>
        </w:rPr>
      </w:r>
    </w:p>
    <w:p>
      <w:pPr>
        <w:pStyle w:val="Normal"/>
        <w:widowControl w:val="false"/>
        <w:spacing w:lineRule="auto" w:line="240"/>
        <w:ind w:firstLine="709"/>
        <w:jc w:val="both"/>
        <w:rPr/>
      </w:pPr>
      <w:r>
        <w:rPr>
          <w:rFonts w:eastAsia="Calibri"/>
          <w:b/>
          <w:color w:themeColor="dark1" w:val="000000"/>
          <w:sz w:val="28"/>
          <w:szCs w:val="28"/>
        </w:rPr>
        <w:t xml:space="preserve">Подраздел </w:t>
      </w:r>
      <w:r>
        <w:rPr>
          <w:rFonts w:eastAsia="Calibri"/>
          <w:b/>
          <w:color w:themeColor="dark1" w:val="000000"/>
          <w:sz w:val="28"/>
          <w:szCs w:val="28"/>
          <w:lang w:val="en-US"/>
        </w:rPr>
        <w:t>II</w:t>
      </w:r>
      <w:r>
        <w:rPr>
          <w:rFonts w:eastAsia="Calibri"/>
          <w:b/>
          <w:color w:themeColor="dark1" w:val="000000"/>
          <w:sz w:val="28"/>
          <w:szCs w:val="28"/>
        </w:rPr>
        <w:t>.</w:t>
      </w:r>
      <w:r>
        <w:rPr>
          <w:rFonts w:eastAsia="Calibri"/>
          <w:b/>
          <w:color w:themeColor="dark1" w:val="000000"/>
          <w:sz w:val="28"/>
          <w:szCs w:val="28"/>
          <w:lang w:val="en-US"/>
        </w:rPr>
        <w:t>V</w:t>
      </w:r>
      <w:r>
        <w:rPr>
          <w:rFonts w:eastAsia="Calibri"/>
          <w:b/>
          <w:color w:themeColor="dark1" w:val="000000"/>
          <w:sz w:val="28"/>
          <w:szCs w:val="28"/>
        </w:rPr>
        <w:t>. Размер платы, взимаемой с заявителя при         предоставлении муниципальной услуги, и способы её взимания</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spacing w:lineRule="auto" w:line="240"/>
        <w:ind w:firstLine="709"/>
        <w:jc w:val="both"/>
        <w:rPr/>
      </w:pPr>
      <w:r>
        <w:rPr>
          <w:rFonts w:eastAsia="Calibri"/>
          <w:color w:themeColor="dark1" w:val="000000"/>
          <w:sz w:val="28"/>
          <w:szCs w:val="28"/>
        </w:rPr>
        <w:t>14.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widowControl w:val="false"/>
        <w:tabs>
          <w:tab w:val="clear" w:pos="708"/>
          <w:tab w:val="left" w:pos="993" w:leader="none"/>
        </w:tabs>
        <w:spacing w:lineRule="auto" w:line="240"/>
        <w:ind w:firstLine="709"/>
        <w:jc w:val="both"/>
        <w:rPr>
          <w:rFonts w:eastAsia="Calibri"/>
          <w:color w:themeColor="dark1" w:val="000000"/>
          <w:sz w:val="28"/>
          <w:szCs w:val="28"/>
        </w:rPr>
      </w:pPr>
      <w:r>
        <w:rPr>
          <w:rFonts w:eastAsia="Calibri"/>
          <w:color w:themeColor="dark1" w:val="000000"/>
          <w:sz w:val="28"/>
          <w:szCs w:val="28"/>
        </w:rPr>
      </w:r>
    </w:p>
    <w:p>
      <w:pPr>
        <w:pStyle w:val="Normal"/>
        <w:spacing w:lineRule="auto" w:line="240"/>
        <w:ind w:firstLine="709"/>
        <w:jc w:val="both"/>
        <w:rPr/>
      </w:pPr>
      <w:r>
        <w:rPr>
          <w:b/>
          <w:sz w:val="28"/>
          <w:szCs w:val="28"/>
        </w:rPr>
        <w:t>Подраздел II.VI.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spacing w:lineRule="auto" w:line="240"/>
        <w:ind w:firstLine="709"/>
        <w:rPr>
          <w:szCs w:val="28"/>
        </w:rPr>
      </w:pPr>
      <w:r>
        <w:rPr>
          <w:szCs w:val="28"/>
        </w:rPr>
      </w:r>
    </w:p>
    <w:p>
      <w:pPr>
        <w:pStyle w:val="Style22"/>
        <w:widowControl w:val="false"/>
        <w:spacing w:lineRule="auto" w:line="240"/>
        <w:ind w:firstLine="709"/>
        <w:jc w:val="both"/>
        <w:rPr/>
      </w:pPr>
      <w:r>
        <w:rPr>
          <w:rFonts w:cs="Times New Roman" w:ascii="Times New Roman" w:hAnsi="Times New Roman"/>
          <w:color w:themeColor="dark1" w:val="000000"/>
          <w:sz w:val="28"/>
          <w:szCs w:val="28"/>
        </w:rPr>
        <w:t>15.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непосредственно в органе, предоставляющем муниципальную услугу, или в МФЦ, не должен превышать 15 минут.</w:t>
      </w:r>
    </w:p>
    <w:p>
      <w:pPr>
        <w:pStyle w:val="Normal"/>
        <w:widowControl w:val="false"/>
        <w:numPr>
          <w:ilvl w:val="0"/>
          <w:numId w:val="0"/>
        </w:numPr>
        <w:spacing w:lineRule="auto" w:line="240"/>
        <w:ind w:firstLine="709" w:left="0"/>
        <w:jc w:val="both"/>
        <w:outlineLvl w:val="2"/>
        <w:rPr>
          <w:color w:themeColor="dark1" w:val="000000"/>
          <w:sz w:val="28"/>
          <w:szCs w:val="28"/>
        </w:rPr>
      </w:pPr>
      <w:r>
        <w:rPr>
          <w:color w:themeColor="dark1" w:val="000000"/>
          <w:sz w:val="28"/>
          <w:szCs w:val="28"/>
        </w:rPr>
      </w:r>
    </w:p>
    <w:p>
      <w:pPr>
        <w:pStyle w:val="Normal"/>
        <w:spacing w:lineRule="auto" w:line="240"/>
        <w:ind w:firstLine="709"/>
        <w:jc w:val="both"/>
        <w:rPr/>
      </w:pPr>
      <w:r>
        <w:rPr>
          <w:rFonts w:eastAsia="Tahoma"/>
          <w:b/>
          <w:color w:themeColor="dark1" w:val="000000"/>
          <w:sz w:val="28"/>
          <w:szCs w:val="28"/>
        </w:rPr>
        <w:t>Подраздел II.VII. Срок регистрации запроса заявителя о предоставлении муниципальной услуги</w:t>
      </w:r>
    </w:p>
    <w:p>
      <w:pPr>
        <w:pStyle w:val="Normal"/>
        <w:widowControl w:val="false"/>
        <w:spacing w:lineRule="auto" w:line="240"/>
        <w:ind w:firstLine="709"/>
        <w:jc w:val="both"/>
        <w:rPr>
          <w:rFonts w:eastAsia="Tahoma"/>
          <w:b/>
          <w:color w:themeColor="dark1" w:val="000000"/>
          <w:sz w:val="28"/>
          <w:szCs w:val="28"/>
        </w:rPr>
      </w:pPr>
      <w:r>
        <w:rPr>
          <w:rFonts w:eastAsia="Tahoma"/>
          <w:b/>
          <w:color w:themeColor="dark1" w:val="000000"/>
          <w:sz w:val="28"/>
          <w:szCs w:val="28"/>
        </w:rPr>
      </w:r>
    </w:p>
    <w:p>
      <w:pPr>
        <w:pStyle w:val="Normal"/>
        <w:spacing w:lineRule="auto" w:line="240"/>
        <w:ind w:firstLine="709"/>
        <w:jc w:val="both"/>
        <w:rPr/>
      </w:pPr>
      <w:r>
        <w:rPr>
          <w:sz w:val="28"/>
          <w:szCs w:val="28"/>
        </w:rPr>
        <w:t>16. Регистрация запроса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pPr>
        <w:pStyle w:val="Normal"/>
        <w:spacing w:lineRule="auto" w:line="240"/>
        <w:ind w:firstLine="709"/>
        <w:jc w:val="both"/>
        <w:rPr/>
      </w:pPr>
      <w:r>
        <w:rPr>
          <w:sz w:val="28"/>
          <w:szCs w:val="28"/>
        </w:rPr>
        <w:t>Срок регистрации заявления и прилагаемых к нему документов не может превышать 20 минут.</w:t>
      </w:r>
    </w:p>
    <w:p>
      <w:pPr>
        <w:pStyle w:val="Normal"/>
        <w:spacing w:lineRule="auto" w:line="240"/>
        <w:ind w:firstLine="709"/>
        <w:jc w:val="both"/>
        <w:rPr/>
      </w:pPr>
      <w:r>
        <w:rPr>
          <w:sz w:val="28"/>
          <w:szCs w:val="28"/>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pPr>
        <w:pStyle w:val="Normal"/>
        <w:widowControl w:val="false"/>
        <w:spacing w:lineRule="auto" w:line="240"/>
        <w:ind w:firstLine="709"/>
        <w:jc w:val="both"/>
        <w:rPr>
          <w:b/>
          <w:color w:themeColor="dark1" w:val="000000"/>
          <w:sz w:val="28"/>
          <w:szCs w:val="28"/>
        </w:rPr>
      </w:pPr>
      <w:r>
        <w:rPr>
          <w:b/>
          <w:color w:themeColor="dark1" w:val="000000"/>
          <w:sz w:val="28"/>
          <w:szCs w:val="28"/>
        </w:rPr>
      </w:r>
    </w:p>
    <w:p>
      <w:pPr>
        <w:pStyle w:val="Normal"/>
        <w:spacing w:lineRule="auto" w:line="240"/>
        <w:ind w:firstLine="709"/>
        <w:jc w:val="both"/>
        <w:rPr/>
      </w:pPr>
      <w:r>
        <w:rPr>
          <w:b/>
          <w:color w:themeColor="dark1" w:val="000000"/>
          <w:sz w:val="28"/>
          <w:szCs w:val="28"/>
        </w:rPr>
        <w:t>Подраздел II.VIII. Требования к помещениям, в которых предоставляются муниципальные услуги</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spacing w:lineRule="auto" w:line="240"/>
        <w:ind w:firstLine="709"/>
        <w:jc w:val="both"/>
        <w:rPr/>
      </w:pPr>
      <w:r>
        <w:rPr>
          <w:sz w:val="28"/>
          <w:szCs w:val="28"/>
          <w:lang w:eastAsia="en-US"/>
        </w:rPr>
        <w:t xml:space="preserve">17. Требования, которым должны соответствовать помещения, в которых </w:t>
      </w:r>
      <w:r>
        <w:rPr>
          <w:spacing w:val="0"/>
          <w:sz w:val="28"/>
          <w:szCs w:val="28"/>
          <w:lang w:eastAsia="en-US"/>
        </w:rPr>
        <w:t>предоставляется муниципальная услуга в случае обращения заявителя</w:t>
      </w:r>
      <w:r>
        <w:rPr>
          <w:sz w:val="28"/>
          <w:szCs w:val="28"/>
          <w:lang w:eastAsia="en-US"/>
        </w:rPr>
        <w:t xml:space="preserve"> непосредственно в орган, предоставляющий муниципальную услугу, или МФЦ, размещены на официальном Интернет-портале администрации муниципального </w:t>
      </w:r>
      <w:r>
        <w:rPr>
          <w:spacing w:val="12"/>
          <w:sz w:val="28"/>
          <w:szCs w:val="28"/>
          <w:lang w:eastAsia="en-US"/>
        </w:rPr>
        <w:t>образования город Краснодар и городской Думы Краснодара, а также на</w:t>
      </w:r>
      <w:r>
        <w:rPr>
          <w:sz w:val="28"/>
          <w:szCs w:val="28"/>
          <w:lang w:eastAsia="en-US"/>
        </w:rPr>
        <w:t xml:space="preserve"> Портале.</w:t>
      </w:r>
    </w:p>
    <w:p>
      <w:pPr>
        <w:pStyle w:val="Normal"/>
        <w:spacing w:lineRule="auto" w:line="240"/>
        <w:ind w:firstLine="709"/>
        <w:rPr>
          <w:szCs w:val="28"/>
        </w:rPr>
      </w:pPr>
      <w:r>
        <w:rPr>
          <w:szCs w:val="28"/>
        </w:rPr>
      </w:r>
    </w:p>
    <w:p>
      <w:pPr>
        <w:pStyle w:val="Normal"/>
        <w:spacing w:lineRule="auto" w:line="240"/>
        <w:ind w:firstLine="709"/>
        <w:jc w:val="both"/>
        <w:rPr/>
      </w:pPr>
      <w:r>
        <w:rPr>
          <w:b/>
          <w:color w:themeColor="dark1" w:val="000000"/>
          <w:sz w:val="28"/>
          <w:szCs w:val="28"/>
        </w:rPr>
        <w:t>Подраздел II.I</w:t>
      </w:r>
      <w:r>
        <w:rPr>
          <w:b/>
          <w:color w:themeColor="dark1" w:val="000000"/>
          <w:sz w:val="28"/>
          <w:szCs w:val="28"/>
          <w:lang w:val="en-US" w:eastAsia="en-US" w:bidi="en-US"/>
        </w:rPr>
        <w:t>X</w:t>
      </w:r>
      <w:r>
        <w:rPr>
          <w:b/>
          <w:color w:themeColor="dark1" w:val="000000"/>
          <w:sz w:val="28"/>
          <w:szCs w:val="28"/>
        </w:rPr>
        <w:t>. Показатели качества и доступности муниципальной услуги</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spacing w:lineRule="auto" w:line="240"/>
        <w:ind w:firstLine="709"/>
        <w:jc w:val="both"/>
        <w:rPr/>
      </w:pPr>
      <w:r>
        <w:rPr>
          <w:sz w:val="28"/>
          <w:szCs w:val="28"/>
        </w:rPr>
        <w:t>18. Перечень показателей качества и доступности муниципальной услуги размещён на официальном Интернет-портале администрации муниципального образования город Краснодар и городской Думы Краснодара, а также на Портале.</w:t>
      </w:r>
    </w:p>
    <w:p>
      <w:pPr>
        <w:pStyle w:val="Normal"/>
        <w:spacing w:lineRule="auto" w:line="240"/>
        <w:ind w:firstLine="709"/>
        <w:jc w:val="both"/>
        <w:rPr>
          <w:sz w:val="28"/>
          <w:szCs w:val="28"/>
        </w:rPr>
      </w:pPr>
      <w:r>
        <w:rPr>
          <w:sz w:val="28"/>
          <w:szCs w:val="28"/>
        </w:rPr>
      </w:r>
    </w:p>
    <w:p>
      <w:pPr>
        <w:pStyle w:val="Normal"/>
        <w:spacing w:lineRule="auto" w:line="240"/>
        <w:ind w:firstLine="709"/>
        <w:jc w:val="both"/>
        <w:rPr/>
      </w:pPr>
      <w:r>
        <w:rPr>
          <w:b/>
          <w:color w:themeColor="dark1" w:val="000000"/>
          <w:sz w:val="28"/>
          <w:szCs w:val="28"/>
          <w:lang w:eastAsia="en-US" w:bidi="en-US"/>
        </w:rPr>
        <w:t xml:space="preserve">Подраздел </w:t>
      </w:r>
      <w:r>
        <w:rPr>
          <w:b/>
          <w:color w:themeColor="dark1" w:val="000000"/>
          <w:sz w:val="28"/>
          <w:szCs w:val="28"/>
          <w:lang w:val="en-US" w:eastAsia="en-US" w:bidi="en-US"/>
        </w:rPr>
        <w:t>II</w:t>
      </w:r>
      <w:r>
        <w:rPr>
          <w:b/>
          <w:color w:themeColor="dark1" w:val="000000"/>
          <w:sz w:val="28"/>
          <w:szCs w:val="28"/>
          <w:lang w:eastAsia="en-US" w:bidi="en-US"/>
        </w:rPr>
        <w:t>.</w:t>
      </w:r>
      <w:r>
        <w:rPr>
          <w:b/>
          <w:color w:themeColor="dark1" w:val="000000"/>
          <w:sz w:val="28"/>
          <w:szCs w:val="28"/>
          <w:lang w:val="en-US" w:eastAsia="en-US" w:bidi="en-US"/>
        </w:rPr>
        <w:t>X</w:t>
      </w:r>
      <w:r>
        <w:rPr>
          <w:b/>
          <w:color w:themeColor="dark1" w:val="000000"/>
          <w:sz w:val="28"/>
          <w:szCs w:val="28"/>
          <w:lang w:eastAsia="en-US" w:bidi="en-US"/>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spacing w:lineRule="auto" w:line="240"/>
        <w:ind w:firstLine="709"/>
        <w:jc w:val="center"/>
        <w:rPr>
          <w:color w:themeColor="dark1" w:val="000000"/>
          <w:sz w:val="28"/>
          <w:szCs w:val="28"/>
          <w:lang w:eastAsia="en-US" w:bidi="en-US"/>
        </w:rPr>
      </w:pPr>
      <w:r>
        <w:rPr>
          <w:color w:themeColor="dark1" w:val="000000"/>
          <w:sz w:val="28"/>
          <w:szCs w:val="28"/>
          <w:lang w:eastAsia="en-US" w:bidi="en-US"/>
        </w:rPr>
      </w:r>
    </w:p>
    <w:p>
      <w:pPr>
        <w:pStyle w:val="Normal"/>
        <w:spacing w:lineRule="auto" w:line="240"/>
        <w:ind w:firstLine="709"/>
        <w:jc w:val="both"/>
        <w:rPr/>
      </w:pPr>
      <w:r>
        <w:rPr>
          <w:sz w:val="28"/>
          <w:szCs w:val="28"/>
        </w:rPr>
        <w:t>19.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pPr>
        <w:pStyle w:val="Normal"/>
        <w:spacing w:lineRule="auto" w:line="240"/>
        <w:ind w:firstLine="709"/>
        <w:jc w:val="both"/>
        <w:rPr>
          <w:color w:val="000000"/>
        </w:rPr>
      </w:pPr>
      <w:r>
        <w:rPr>
          <w:color w:val="000000"/>
          <w:sz w:val="28"/>
          <w:szCs w:val="28"/>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Normal"/>
        <w:spacing w:lineRule="auto" w:line="240"/>
        <w:ind w:firstLine="709"/>
        <w:jc w:val="both"/>
        <w:rPr/>
      </w:pPr>
      <w:r>
        <w:rPr>
          <w:color w:val="000000"/>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r>
        <w:rPr>
          <w:sz w:val="28"/>
          <w:szCs w:val="28"/>
        </w:rPr>
        <w:t>.</w:t>
      </w:r>
    </w:p>
    <w:p>
      <w:pPr>
        <w:pStyle w:val="Normal"/>
        <w:spacing w:lineRule="auto" w:line="240"/>
        <w:ind w:firstLine="709"/>
        <w:jc w:val="both"/>
        <w:rPr/>
      </w:pPr>
      <w:r>
        <w:rPr>
          <w:sz w:val="28"/>
          <w:szCs w:val="28"/>
        </w:rPr>
        <w:t>20. В процессе предоставления муниципальной услуги используются следующие информационные системы: Портал.</w:t>
      </w:r>
    </w:p>
    <w:p>
      <w:pPr>
        <w:pStyle w:val="Normal"/>
        <w:spacing w:lineRule="auto" w:line="240"/>
        <w:ind w:firstLine="709"/>
        <w:jc w:val="both"/>
        <w:rPr/>
      </w:pPr>
      <w:r>
        <w:rPr>
          <w:sz w:val="28"/>
          <w:szCs w:val="28"/>
        </w:rPr>
        <w:t>21.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pPr>
        <w:pStyle w:val="Normal"/>
        <w:spacing w:lineRule="auto" w:line="240"/>
        <w:ind w:firstLine="709"/>
        <w:jc w:val="both"/>
        <w:rPr/>
      </w:pPr>
      <w:r>
        <w:rPr>
          <w:sz w:val="28"/>
          <w:szCs w:val="28"/>
        </w:rPr>
        <w:t>22.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pPr>
        <w:pStyle w:val="Normal"/>
        <w:spacing w:lineRule="auto" w:line="240"/>
        <w:ind w:firstLine="709"/>
        <w:jc w:val="both"/>
        <w:rPr/>
      </w:pPr>
      <w:r>
        <w:rPr>
          <w:sz w:val="28"/>
          <w:szCs w:val="28"/>
        </w:rPr>
        <w:t>23. 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pPr>
        <w:pStyle w:val="Normal"/>
        <w:spacing w:lineRule="auto" w:line="240"/>
        <w:ind w:firstLine="709"/>
        <w:jc w:val="both"/>
        <w:rPr>
          <w:color w:val="FF0000"/>
          <w:sz w:val="28"/>
          <w:szCs w:val="28"/>
        </w:rPr>
      </w:pPr>
      <w:r>
        <w:rPr>
          <w:color w:val="FF0000"/>
          <w:sz w:val="28"/>
          <w:szCs w:val="28"/>
        </w:rPr>
      </w:r>
    </w:p>
    <w:p>
      <w:pPr>
        <w:pStyle w:val="Normal"/>
        <w:spacing w:lineRule="auto" w:line="240"/>
        <w:ind w:firstLine="709"/>
        <w:jc w:val="both"/>
        <w:rPr/>
      </w:pPr>
      <w:r>
        <w:rPr>
          <w:b/>
          <w:sz w:val="28"/>
          <w:szCs w:val="28"/>
        </w:rPr>
        <w:t>Подраздел II.XI. Исчерпывающий перечень документов, необходимых для предоставления муниципальной услуги</w:t>
      </w:r>
    </w:p>
    <w:p>
      <w:pPr>
        <w:pStyle w:val="Normal"/>
        <w:spacing w:lineRule="auto" w:line="240"/>
        <w:ind w:firstLine="709"/>
        <w:jc w:val="both"/>
        <w:rPr>
          <w:sz w:val="28"/>
          <w:szCs w:val="28"/>
        </w:rPr>
      </w:pPr>
      <w:r>
        <w:rPr>
          <w:sz w:val="28"/>
          <w:szCs w:val="28"/>
        </w:rPr>
      </w:r>
    </w:p>
    <w:p>
      <w:pPr>
        <w:pStyle w:val="Normal"/>
        <w:spacing w:lineRule="auto" w:line="240"/>
        <w:ind w:firstLine="709"/>
        <w:jc w:val="both"/>
        <w:rPr/>
      </w:pPr>
      <w:r>
        <w:rPr>
          <w:sz w:val="28"/>
          <w:szCs w:val="28"/>
        </w:rPr>
        <w:t xml:space="preserve">24.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w:t>
      </w:r>
      <w:r>
        <w:rPr>
          <w:color w:val="000000"/>
          <w:sz w:val="28"/>
          <w:szCs w:val="28"/>
        </w:rPr>
        <w:t>в приложении № 4</w:t>
      </w:r>
      <w:r>
        <w:rPr>
          <w:color w:val="FF0000"/>
          <w:sz w:val="28"/>
          <w:szCs w:val="28"/>
        </w:rPr>
        <w:t xml:space="preserve"> </w:t>
      </w:r>
      <w:r>
        <w:rPr>
          <w:sz w:val="28"/>
          <w:szCs w:val="28"/>
        </w:rPr>
        <w:t>к настоящему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spacing w:lineRule="auto" w:line="240"/>
        <w:ind w:firstLine="709"/>
        <w:jc w:val="both"/>
        <w:rPr/>
      </w:pPr>
      <w:r>
        <w:rPr>
          <w:sz w:val="28"/>
          <w:szCs w:val="28"/>
        </w:rPr>
        <w:t xml:space="preserve">25. </w:t>
      </w:r>
      <w:r>
        <w:rPr>
          <w:rFonts w:ascii="PT Astra Serif" w:hAnsi="PT Astra Serif"/>
          <w:b w:val="false"/>
          <w:bCs w:val="false"/>
          <w:sz w:val="28"/>
          <w:szCs w:val="28"/>
        </w:rPr>
        <w:t xml:space="preserve">Форма заявления (запроса) о предоставлении муниципальной услуги, приведена в приложении № </w:t>
      </w:r>
      <w:r>
        <w:rPr>
          <w:rFonts w:ascii="PT Astra Serif" w:hAnsi="PT Astra Serif"/>
          <w:b w:val="false"/>
          <w:bCs w:val="false"/>
          <w:sz w:val="28"/>
          <w:szCs w:val="28"/>
          <w:shd w:fill="auto" w:val="clear"/>
        </w:rPr>
        <w:t>1</w:t>
      </w:r>
      <w:r>
        <w:rPr>
          <w:rFonts w:ascii="PT Astra Serif" w:hAnsi="PT Astra Serif"/>
          <w:b w:val="false"/>
          <w:bCs w:val="false"/>
          <w:sz w:val="28"/>
          <w:szCs w:val="28"/>
        </w:rPr>
        <w:t xml:space="preserve"> к настоящему Регламенту</w:t>
      </w:r>
      <w:r>
        <w:rPr>
          <w:sz w:val="28"/>
          <w:szCs w:val="28"/>
        </w:rPr>
        <w:t>.</w:t>
      </w:r>
    </w:p>
    <w:p>
      <w:pPr>
        <w:pStyle w:val="Normal"/>
        <w:spacing w:lineRule="auto" w:line="240"/>
        <w:ind w:firstLine="709"/>
        <w:jc w:val="both"/>
        <w:rPr/>
      </w:pPr>
      <w:r>
        <w:rPr>
          <w:sz w:val="28"/>
          <w:szCs w:val="28"/>
        </w:rPr>
        <w:t>26. Перечень способов подачи заявления о предоставлении муниципальной услуги и документов, необходимых для предоставления муниципальной услуги приведены</w:t>
      </w:r>
      <w:r>
        <w:rPr>
          <w:color w:val="000000"/>
          <w:sz w:val="28"/>
          <w:szCs w:val="28"/>
        </w:rPr>
        <w:t xml:space="preserve"> в приложении № 4 к на</w:t>
      </w:r>
      <w:r>
        <w:rPr>
          <w:sz w:val="28"/>
          <w:szCs w:val="28"/>
        </w:rPr>
        <w:t>стоящему  Регламенту.</w:t>
      </w:r>
    </w:p>
    <w:p>
      <w:pPr>
        <w:pStyle w:val="Normal"/>
        <w:spacing w:lineRule="auto" w:line="240"/>
        <w:ind w:firstLine="709"/>
        <w:jc w:val="both"/>
        <w:rPr>
          <w:sz w:val="28"/>
          <w:szCs w:val="28"/>
        </w:rPr>
      </w:pPr>
      <w:r>
        <w:rPr>
          <w:sz w:val="28"/>
          <w:szCs w:val="28"/>
        </w:rPr>
      </w:r>
    </w:p>
    <w:p>
      <w:pPr>
        <w:pStyle w:val="Normal"/>
        <w:spacing w:lineRule="auto" w:line="240"/>
        <w:ind w:firstLine="709"/>
        <w:jc w:val="both"/>
        <w:rPr/>
      </w:pPr>
      <w:r>
        <w:rPr>
          <w:b/>
          <w:sz w:val="28"/>
          <w:szCs w:val="28"/>
        </w:rPr>
        <w:t>Подраздел II.XII. Исчерпывающий перечень оснований для отказа в приёме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Normal"/>
        <w:spacing w:lineRule="auto" w:line="240"/>
        <w:ind w:firstLine="709"/>
        <w:rPr>
          <w:sz w:val="28"/>
          <w:szCs w:val="28"/>
        </w:rPr>
      </w:pPr>
      <w:r>
        <w:rPr>
          <w:sz w:val="28"/>
          <w:szCs w:val="28"/>
        </w:rPr>
      </w:r>
    </w:p>
    <w:p>
      <w:pPr>
        <w:pStyle w:val="Normal"/>
        <w:spacing w:lineRule="auto" w:line="240"/>
        <w:ind w:firstLine="709"/>
        <w:jc w:val="both"/>
        <w:rPr/>
      </w:pPr>
      <w:r>
        <w:rPr>
          <w:sz w:val="28"/>
          <w:szCs w:val="28"/>
        </w:rPr>
        <w:t xml:space="preserve">27. Перечень оснований для отказа в приёме документов, необходимых для предоставления муниципальной услуги, оснований для отказа в предоставлении муниципальной услуги приведены </w:t>
      </w:r>
      <w:r>
        <w:rPr>
          <w:color w:val="000000"/>
          <w:sz w:val="28"/>
          <w:szCs w:val="28"/>
        </w:rPr>
        <w:t xml:space="preserve">в приложении № 5 </w:t>
      </w:r>
      <w:r>
        <w:rPr>
          <w:sz w:val="28"/>
          <w:szCs w:val="28"/>
        </w:rPr>
        <w:t>к настоящему Регламенту с учетом категории (признаков) заявителя.</w:t>
      </w:r>
    </w:p>
    <w:p>
      <w:pPr>
        <w:pStyle w:val="Normal"/>
        <w:spacing w:lineRule="auto" w:line="240"/>
        <w:ind w:firstLine="709"/>
        <w:jc w:val="both"/>
        <w:rPr/>
      </w:pPr>
      <w:r>
        <w:rPr>
          <w:sz w:val="28"/>
          <w:szCs w:val="28"/>
        </w:rPr>
        <w:t>28. Основания для приостановления предоставления муниципальной услуги законодательством Российской Федерации не предусмотрены.</w:t>
      </w:r>
    </w:p>
    <w:p>
      <w:pPr>
        <w:pStyle w:val="Normal"/>
        <w:spacing w:lineRule="auto" w:line="240"/>
        <w:ind w:firstLine="709"/>
        <w:jc w:val="both"/>
        <w:rPr>
          <w:sz w:val="28"/>
          <w:szCs w:val="28"/>
        </w:rPr>
      </w:pPr>
      <w:r>
        <w:rPr>
          <w:sz w:val="28"/>
          <w:szCs w:val="28"/>
        </w:rPr>
      </w:r>
    </w:p>
    <w:p>
      <w:pPr>
        <w:pStyle w:val="Normal"/>
        <w:spacing w:lineRule="auto" w:line="240"/>
        <w:ind w:firstLine="709"/>
        <w:jc w:val="both"/>
        <w:rPr>
          <w:sz w:val="28"/>
          <w:szCs w:val="28"/>
        </w:rPr>
      </w:pPr>
      <w:r>
        <w:rPr>
          <w:sz w:val="28"/>
          <w:szCs w:val="28"/>
        </w:rPr>
      </w:r>
    </w:p>
    <w:p>
      <w:pPr>
        <w:pStyle w:val="Normal"/>
        <w:spacing w:lineRule="auto" w:line="240"/>
        <w:ind w:firstLine="709"/>
        <w:jc w:val="center"/>
        <w:rPr/>
      </w:pPr>
      <w:r>
        <w:rPr>
          <w:b/>
          <w:sz w:val="28"/>
          <w:szCs w:val="28"/>
        </w:rPr>
        <w:t>Раздел III</w:t>
      </w:r>
    </w:p>
    <w:p>
      <w:pPr>
        <w:pStyle w:val="Normal"/>
        <w:spacing w:lineRule="auto" w:line="240"/>
        <w:ind w:firstLine="709"/>
        <w:jc w:val="center"/>
        <w:rPr/>
      </w:pPr>
      <w:r>
        <w:rPr>
          <w:b/>
          <w:sz w:val="28"/>
          <w:szCs w:val="28"/>
        </w:rPr>
        <w:t xml:space="preserve">Состав, последовательность и сроки выполнения </w:t>
      </w:r>
    </w:p>
    <w:p>
      <w:pPr>
        <w:pStyle w:val="Normal"/>
        <w:spacing w:lineRule="auto" w:line="240"/>
        <w:ind w:firstLine="709"/>
        <w:jc w:val="center"/>
        <w:rPr/>
      </w:pPr>
      <w:r>
        <w:rPr>
          <w:b/>
          <w:sz w:val="28"/>
          <w:szCs w:val="28"/>
        </w:rPr>
        <w:t>административных процедур</w:t>
      </w:r>
    </w:p>
    <w:p>
      <w:pPr>
        <w:pStyle w:val="Normal"/>
        <w:spacing w:lineRule="auto" w:line="240"/>
        <w:ind w:firstLine="709"/>
        <w:jc w:val="center"/>
        <w:rPr>
          <w:b/>
          <w:color w:themeColor="dark1" w:val="000000"/>
          <w:sz w:val="28"/>
          <w:szCs w:val="28"/>
        </w:rPr>
      </w:pPr>
      <w:r>
        <w:rPr>
          <w:b/>
          <w:color w:themeColor="dark1" w:val="000000"/>
          <w:sz w:val="28"/>
          <w:szCs w:val="28"/>
        </w:rPr>
      </w:r>
    </w:p>
    <w:p>
      <w:pPr>
        <w:pStyle w:val="Normal"/>
        <w:spacing w:lineRule="auto" w:line="240"/>
        <w:ind w:firstLine="709"/>
        <w:jc w:val="center"/>
        <w:rPr>
          <w:b/>
          <w:color w:themeColor="dark1" w:val="000000"/>
          <w:sz w:val="28"/>
          <w:szCs w:val="28"/>
        </w:rPr>
      </w:pPr>
      <w:r>
        <w:rPr>
          <w:b/>
          <w:color w:themeColor="dark1" w:val="000000"/>
          <w:sz w:val="28"/>
          <w:szCs w:val="28"/>
        </w:rPr>
      </w:r>
    </w:p>
    <w:p>
      <w:pPr>
        <w:pStyle w:val="Normal"/>
        <w:spacing w:lineRule="auto" w:line="240"/>
        <w:ind w:firstLine="709"/>
        <w:jc w:val="both"/>
        <w:rPr/>
      </w:pPr>
      <w:r>
        <w:rPr>
          <w:b/>
          <w:color w:themeColor="dark1" w:val="000000"/>
          <w:sz w:val="28"/>
          <w:szCs w:val="28"/>
        </w:rPr>
        <w:t>Подраздел III.I. Перечень осуществляемых при предоставлении муниципальной услуги административных процедур</w:t>
      </w:r>
    </w:p>
    <w:p>
      <w:pPr>
        <w:pStyle w:val="Normal"/>
        <w:spacing w:lineRule="auto" w:line="240"/>
        <w:ind w:firstLine="709"/>
        <w:jc w:val="both"/>
        <w:rPr>
          <w:sz w:val="28"/>
          <w:szCs w:val="28"/>
        </w:rPr>
      </w:pPr>
      <w:r>
        <w:rPr>
          <w:sz w:val="28"/>
          <w:szCs w:val="28"/>
        </w:rPr>
      </w:r>
    </w:p>
    <w:p>
      <w:pPr>
        <w:pStyle w:val="Normal"/>
        <w:spacing w:lineRule="auto" w:line="240"/>
        <w:ind w:firstLine="709"/>
        <w:jc w:val="both"/>
        <w:rPr/>
      </w:pPr>
      <w:r>
        <w:rPr>
          <w:color w:themeColor="dark1" w:val="000000"/>
          <w:sz w:val="28"/>
          <w:szCs w:val="28"/>
        </w:rPr>
        <w:t>29. Перечень осуществляемых при предоставлении муниципальной услуги административных процедур:</w:t>
      </w:r>
    </w:p>
    <w:p>
      <w:pPr>
        <w:pStyle w:val="Normal"/>
        <w:spacing w:lineRule="auto" w:line="240"/>
        <w:ind w:firstLine="709"/>
        <w:jc w:val="both"/>
        <w:rPr/>
      </w:pPr>
      <w:r>
        <w:rPr>
          <w:color w:themeColor="dark1" w:val="000000"/>
          <w:sz w:val="28"/>
          <w:szCs w:val="28"/>
        </w:rPr>
        <w:t xml:space="preserve">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pPr>
        <w:pStyle w:val="Normal"/>
        <w:spacing w:lineRule="auto" w:line="240"/>
        <w:ind w:firstLine="709"/>
        <w:jc w:val="both"/>
        <w:rPr/>
      </w:pPr>
      <w:r>
        <w:rPr>
          <w:color w:themeColor="dark1" w:val="000000"/>
          <w:sz w:val="28"/>
          <w:szCs w:val="28"/>
        </w:rPr>
        <w:t>2) рассмотрение заявления и прилагаемых к нему документов, установление наличия (отсутствия) оснований для отказа в предоставлении муниципальной услуги, направление межведомственных запросов, принятие решения о предоставлении (отказе в предоставлении) муниципальной услуги, принятие решения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результата предоставления муниципальной услуги, подписание результата предоставления муниципальной услуги;</w:t>
      </w:r>
    </w:p>
    <w:p>
      <w:pPr>
        <w:pStyle w:val="Normal"/>
        <w:spacing w:lineRule="auto" w:line="240"/>
        <w:ind w:firstLine="709"/>
        <w:jc w:val="both"/>
        <w:rPr/>
      </w:pPr>
      <w:r>
        <w:rPr>
          <w:color w:themeColor="dark1" w:val="000000"/>
          <w:sz w:val="28"/>
          <w:szCs w:val="28"/>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pPr>
        <w:pStyle w:val="Normal"/>
        <w:spacing w:lineRule="auto" w:line="240"/>
        <w:ind w:firstLine="709"/>
        <w:jc w:val="both"/>
        <w:rPr/>
      </w:pPr>
      <w:r>
        <w:rPr>
          <w:b/>
          <w:color w:themeColor="dark1" w:val="000000"/>
          <w:sz w:val="28"/>
          <w:szCs w:val="28"/>
        </w:rPr>
        <w:t>Подраздел III.II. Описание административных процедур, осуществляемых при предоставлении муниципальной услуги</w:t>
      </w:r>
    </w:p>
    <w:p>
      <w:pPr>
        <w:pStyle w:val="Normal"/>
        <w:spacing w:lineRule="auto" w:line="240"/>
        <w:ind w:firstLine="709"/>
        <w:jc w:val="both"/>
        <w:rPr>
          <w:color w:themeColor="dark1" w:val="000000"/>
          <w:sz w:val="28"/>
          <w:szCs w:val="28"/>
        </w:rPr>
      </w:pPr>
      <w:r>
        <w:rPr>
          <w:color w:themeColor="dark1" w:val="000000"/>
          <w:sz w:val="28"/>
          <w:szCs w:val="28"/>
        </w:rPr>
      </w:r>
    </w:p>
    <w:p>
      <w:pPr>
        <w:pStyle w:val="Normal"/>
        <w:spacing w:lineRule="exact" w:line="369"/>
        <w:ind w:firstLine="709"/>
        <w:jc w:val="both"/>
        <w:rPr/>
      </w:pPr>
      <w:r>
        <w:rPr>
          <w:color w:themeColor="dark1" w:val="000000"/>
          <w:sz w:val="28"/>
          <w:szCs w:val="28"/>
        </w:rPr>
        <w:t>30. 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w:t>
      </w:r>
    </w:p>
    <w:p>
      <w:pPr>
        <w:pStyle w:val="Normal"/>
        <w:spacing w:lineRule="exact" w:line="369"/>
        <w:ind w:firstLine="709"/>
        <w:jc w:val="both"/>
        <w:rPr>
          <w:sz w:val="28"/>
          <w:szCs w:val="28"/>
        </w:rPr>
      </w:pPr>
      <w:r>
        <w:rPr>
          <w:sz w:val="28"/>
          <w:szCs w:val="28"/>
        </w:rPr>
      </w:r>
    </w:p>
    <w:p>
      <w:pPr>
        <w:pStyle w:val="Normal"/>
        <w:spacing w:lineRule="exact" w:line="369"/>
        <w:ind w:firstLine="709"/>
        <w:jc w:val="both"/>
        <w:rPr/>
      </w:pPr>
      <w:r>
        <w:rPr>
          <w:b/>
          <w:color w:themeColor="dark1" w:val="000000"/>
          <w:sz w:val="28"/>
          <w:szCs w:val="28"/>
        </w:rPr>
        <w:t>Подраздел III.III. Описание муниципальной услуги в упреждающем (проактивном) режиме</w:t>
      </w:r>
    </w:p>
    <w:p>
      <w:pPr>
        <w:pStyle w:val="Normal"/>
        <w:spacing w:lineRule="exact" w:line="369"/>
        <w:ind w:firstLine="709"/>
        <w:jc w:val="both"/>
        <w:rPr>
          <w:color w:themeColor="dark1" w:val="000000"/>
          <w:sz w:val="28"/>
          <w:szCs w:val="28"/>
        </w:rPr>
      </w:pPr>
      <w:r>
        <w:rPr>
          <w:color w:themeColor="dark1" w:val="000000"/>
          <w:sz w:val="28"/>
          <w:szCs w:val="28"/>
        </w:rPr>
      </w:r>
    </w:p>
    <w:p>
      <w:pPr>
        <w:pStyle w:val="Normal"/>
        <w:spacing w:lineRule="exact" w:line="369"/>
        <w:ind w:firstLine="709"/>
        <w:jc w:val="both"/>
        <w:rPr/>
      </w:pPr>
      <w:r>
        <w:rPr>
          <w:color w:themeColor="dark1" w:val="000000"/>
          <w:sz w:val="28"/>
          <w:szCs w:val="28"/>
        </w:rPr>
        <w:t>31. Предоставление муниципальной услуги в упреждающем (проактивном) режиме не предусмотрено.</w:t>
      </w:r>
    </w:p>
    <w:p>
      <w:pPr>
        <w:pStyle w:val="Normal"/>
        <w:spacing w:lineRule="exact" w:line="369"/>
        <w:ind w:hanging="0"/>
        <w:jc w:val="center"/>
        <w:rPr>
          <w:b/>
          <w:color w:themeColor="dark1" w:val="000000"/>
          <w:sz w:val="28"/>
          <w:szCs w:val="28"/>
        </w:rPr>
      </w:pPr>
      <w:r>
        <w:rPr>
          <w:b/>
          <w:color w:themeColor="dark1" w:val="000000"/>
          <w:sz w:val="28"/>
          <w:szCs w:val="28"/>
        </w:rPr>
      </w:r>
    </w:p>
    <w:p>
      <w:pPr>
        <w:pStyle w:val="Normal"/>
        <w:spacing w:lineRule="exact" w:line="369"/>
        <w:ind w:hanging="0"/>
        <w:jc w:val="center"/>
        <w:rPr/>
      </w:pPr>
      <w:r>
        <w:rPr>
          <w:b/>
          <w:color w:themeColor="dark1" w:val="000000"/>
          <w:sz w:val="28"/>
          <w:szCs w:val="28"/>
        </w:rPr>
        <w:t>Раздел IV</w:t>
      </w:r>
    </w:p>
    <w:p>
      <w:pPr>
        <w:pStyle w:val="Normal"/>
        <w:spacing w:lineRule="exact" w:line="369"/>
        <w:ind w:hanging="0"/>
        <w:jc w:val="center"/>
        <w:rPr/>
      </w:pPr>
      <w:r>
        <w:rPr>
          <w:b/>
          <w:color w:themeColor="dark1" w:val="000000"/>
          <w:sz w:val="28"/>
          <w:szCs w:val="28"/>
        </w:rPr>
        <w:t xml:space="preserve">Способы информирования заявителя об изменении статуса </w:t>
      </w:r>
    </w:p>
    <w:p>
      <w:pPr>
        <w:pStyle w:val="Normal"/>
        <w:spacing w:lineRule="exact" w:line="369"/>
        <w:ind w:hanging="0"/>
        <w:jc w:val="center"/>
        <w:rPr/>
      </w:pPr>
      <w:r>
        <w:rPr>
          <w:b/>
          <w:color w:themeColor="dark1" w:val="000000"/>
          <w:sz w:val="28"/>
          <w:szCs w:val="28"/>
        </w:rPr>
        <w:t>рассмотрения заявления о предоставлении муниципальной услуги</w:t>
      </w:r>
    </w:p>
    <w:p>
      <w:pPr>
        <w:pStyle w:val="Normal"/>
        <w:spacing w:lineRule="exact" w:line="369"/>
        <w:ind w:firstLine="709"/>
        <w:jc w:val="both"/>
        <w:rPr>
          <w:color w:themeColor="dark1" w:val="000000"/>
          <w:sz w:val="28"/>
          <w:szCs w:val="28"/>
        </w:rPr>
      </w:pPr>
      <w:r>
        <w:rPr>
          <w:color w:themeColor="dark1" w:val="000000"/>
          <w:sz w:val="28"/>
          <w:szCs w:val="28"/>
        </w:rPr>
      </w:r>
    </w:p>
    <w:p>
      <w:pPr>
        <w:pStyle w:val="Normal"/>
        <w:spacing w:lineRule="exact" w:line="369"/>
        <w:ind w:firstLine="709"/>
        <w:jc w:val="both"/>
        <w:rPr/>
      </w:pPr>
      <w:r>
        <w:rPr>
          <w:color w:themeColor="dark1" w:val="000000"/>
          <w:sz w:val="28"/>
          <w:szCs w:val="28"/>
        </w:rPr>
        <w:t>32.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pPr>
        <w:pStyle w:val="Normal"/>
        <w:spacing w:lineRule="exact" w:line="369"/>
        <w:ind w:firstLine="709"/>
        <w:jc w:val="both"/>
        <w:rPr/>
      </w:pPr>
      <w:r>
        <w:rPr>
          <w:color w:themeColor="dark1"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по средствам уведомления в личном кабинете заявителя на Портале.</w:t>
      </w:r>
    </w:p>
    <w:p>
      <w:pPr>
        <w:pStyle w:val="Normal"/>
        <w:spacing w:lineRule="exact" w:line="369"/>
        <w:ind w:firstLine="709"/>
        <w:jc w:val="both"/>
        <w:rPr/>
      </w:pPr>
      <w:r>
        <w:rPr>
          <w:color w:themeColor="dark1" w:val="000000"/>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pPr>
        <w:pStyle w:val="Normal"/>
        <w:spacing w:lineRule="exact" w:line="369"/>
        <w:ind w:firstLine="709"/>
        <w:jc w:val="both"/>
        <w:rPr/>
      </w:pPr>
      <w:r>
        <w:rPr>
          <w:color w:themeColor="dark1" w:val="000000"/>
          <w:sz w:val="28"/>
          <w:szCs w:val="28"/>
        </w:rPr>
        <w:t>При предоставлении муниципальной услуги в электронной форме заявителю направляется:</w:t>
      </w:r>
    </w:p>
    <w:p>
      <w:pPr>
        <w:pStyle w:val="Normal"/>
        <w:spacing w:lineRule="exact" w:line="369"/>
        <w:ind w:firstLine="709"/>
        <w:jc w:val="both"/>
        <w:rPr/>
      </w:pPr>
      <w:r>
        <w:rPr>
          <w:color w:themeColor="dark1" w:val="000000"/>
          <w:sz w:val="28"/>
          <w:szCs w:val="28"/>
        </w:rPr>
        <w:t>а) уведомление о приёме и регистрации запроса и иных документов, необходимых для предоставления муниципальной услуги;</w:t>
      </w:r>
    </w:p>
    <w:p>
      <w:pPr>
        <w:pStyle w:val="Normal"/>
        <w:spacing w:lineRule="exact" w:line="369"/>
        <w:ind w:firstLine="709"/>
        <w:jc w:val="both"/>
        <w:rPr/>
      </w:pPr>
      <w:r>
        <w:rPr>
          <w:color w:themeColor="dark1" w:val="000000"/>
          <w:sz w:val="28"/>
          <w:szCs w:val="28"/>
        </w:rPr>
        <w:t>б) уведомление о начале процедуры предоставления муниципальной услуги;</w:t>
      </w:r>
    </w:p>
    <w:p>
      <w:pPr>
        <w:pStyle w:val="Normal"/>
        <w:spacing w:lineRule="exact" w:line="369"/>
        <w:ind w:firstLine="709"/>
        <w:jc w:val="both"/>
        <w:rPr/>
      </w:pPr>
      <w:r>
        <w:rPr>
          <w:color w:themeColor="dark1" w:val="000000"/>
          <w:sz w:val="28"/>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pPr>
        <w:pStyle w:val="Normal"/>
        <w:spacing w:lineRule="exact" w:line="369"/>
        <w:ind w:firstLine="709"/>
        <w:jc w:val="both"/>
        <w:rPr/>
      </w:pPr>
      <w:r>
        <w:rPr>
          <w:color w:themeColor="dark1" w:val="000000"/>
          <w:sz w:val="28"/>
          <w:szCs w:val="28"/>
        </w:rPr>
        <w:t>г) уведомление о результатах рассмотрения документов, необходимых для предоставления муниципальной услуги;</w:t>
      </w:r>
    </w:p>
    <w:p>
      <w:pPr>
        <w:pStyle w:val="Normal"/>
        <w:spacing w:lineRule="exact" w:line="369"/>
        <w:ind w:firstLine="709"/>
        <w:jc w:val="both"/>
        <w:rPr/>
      </w:pPr>
      <w:r>
        <w:rPr>
          <w:color w:themeColor="dark1" w:val="000000"/>
          <w:sz w:val="28"/>
          <w:szCs w:val="28"/>
        </w:rPr>
        <w:t>д) уведомление о возможности получения результата предоставления муниципальной услуги либо мотивированного отказа в предоставлении муниципальной услуги;</w:t>
      </w:r>
    </w:p>
    <w:p>
      <w:pPr>
        <w:pStyle w:val="Normal"/>
        <w:spacing w:lineRule="exact" w:line="369"/>
        <w:ind w:firstLine="709"/>
        <w:jc w:val="both"/>
        <w:rPr/>
      </w:pPr>
      <w:r>
        <w:rPr>
          <w:color w:themeColor="dark1" w:val="000000"/>
          <w:spacing w:val="-6"/>
          <w:sz w:val="28"/>
          <w:szCs w:val="28"/>
        </w:rPr>
        <w:t>е) уведомление о мотивированном отказе в предоставлении муниципальной услуги</w:t>
      </w:r>
      <w:r>
        <w:rPr>
          <w:color w:themeColor="dark1" w:val="000000"/>
          <w:sz w:val="28"/>
          <w:szCs w:val="28"/>
        </w:rPr>
        <w:t>.</w:t>
      </w:r>
    </w:p>
    <w:p>
      <w:pPr>
        <w:pStyle w:val="Normal"/>
        <w:spacing w:lineRule="auto" w:line="240"/>
        <w:ind w:hanging="0"/>
        <w:jc w:val="both"/>
        <w:rPr>
          <w:color w:themeColor="dark1" w:val="000000"/>
          <w:sz w:val="28"/>
          <w:szCs w:val="28"/>
        </w:rPr>
      </w:pPr>
      <w:r>
        <w:rPr>
          <w:color w:themeColor="dark1" w:val="000000"/>
          <w:sz w:val="28"/>
          <w:szCs w:val="28"/>
        </w:rPr>
      </w:r>
    </w:p>
    <w:p>
      <w:pPr>
        <w:pStyle w:val="Normal"/>
        <w:spacing w:lineRule="auto" w:line="240"/>
        <w:ind w:hanging="0"/>
        <w:jc w:val="both"/>
        <w:rPr>
          <w:color w:themeColor="dark1" w:val="000000"/>
          <w:sz w:val="28"/>
          <w:szCs w:val="28"/>
        </w:rPr>
      </w:pPr>
      <w:r>
        <w:rPr>
          <w:color w:themeColor="dark1" w:val="000000"/>
          <w:sz w:val="28"/>
          <w:szCs w:val="28"/>
        </w:rPr>
      </w:r>
    </w:p>
    <w:p>
      <w:pPr>
        <w:pStyle w:val="Normal"/>
        <w:spacing w:lineRule="auto" w:line="240"/>
        <w:ind w:hanging="0"/>
        <w:jc w:val="both"/>
        <w:rPr>
          <w:color w:themeColor="dark1" w:val="000000"/>
          <w:sz w:val="28"/>
          <w:szCs w:val="28"/>
        </w:rPr>
      </w:pPr>
      <w:r>
        <w:rPr>
          <w:color w:themeColor="dark1" w:val="000000"/>
          <w:sz w:val="28"/>
          <w:szCs w:val="28"/>
        </w:rPr>
      </w:r>
    </w:p>
    <w:p>
      <w:pPr>
        <w:pStyle w:val="Normal"/>
        <w:widowControl w:val="false"/>
        <w:spacing w:lineRule="auto" w:line="240"/>
        <w:rPr/>
      </w:pPr>
      <w:r>
        <w:rPr>
          <w:color w:themeColor="dark1" w:val="000000"/>
          <w:sz w:val="28"/>
          <w:szCs w:val="28"/>
          <w:lang w:eastAsia="ar-SA"/>
        </w:rPr>
        <w:t>Директор департамента</w:t>
      </w:r>
    </w:p>
    <w:p>
      <w:pPr>
        <w:pStyle w:val="Normal"/>
        <w:widowControl w:val="false"/>
        <w:spacing w:lineRule="auto" w:line="240"/>
        <w:rPr/>
      </w:pPr>
      <w:r>
        <w:rPr>
          <w:color w:themeColor="dark1" w:val="000000"/>
          <w:sz w:val="28"/>
          <w:szCs w:val="28"/>
          <w:lang w:eastAsia="ar-SA"/>
        </w:rPr>
        <w:t xml:space="preserve">муниципальной собственности </w:t>
      </w:r>
    </w:p>
    <w:p>
      <w:pPr>
        <w:pStyle w:val="Normal"/>
        <w:widowControl w:val="false"/>
        <w:spacing w:lineRule="auto" w:line="240"/>
        <w:rPr/>
      </w:pPr>
      <w:r>
        <w:rPr>
          <w:color w:themeColor="dark1" w:val="000000"/>
          <w:sz w:val="28"/>
          <w:szCs w:val="28"/>
          <w:lang w:eastAsia="ar-SA"/>
        </w:rPr>
        <w:t>и городских земель администрации</w:t>
      </w:r>
    </w:p>
    <w:p>
      <w:pPr>
        <w:pStyle w:val="Normal"/>
        <w:widowControl w:val="false"/>
        <w:spacing w:lineRule="auto" w:line="240"/>
        <w:rPr/>
      </w:pPr>
      <w:r>
        <w:rPr>
          <w:color w:themeColor="dark1" w:val="000000"/>
          <w:sz w:val="28"/>
          <w:szCs w:val="28"/>
          <w:lang w:eastAsia="ar-SA"/>
        </w:rPr>
        <w:t xml:space="preserve">муниципального образования </w:t>
      </w:r>
    </w:p>
    <w:p>
      <w:pPr>
        <w:pStyle w:val="Normal"/>
        <w:widowControl w:val="false"/>
        <w:spacing w:lineRule="auto" w:line="240"/>
        <w:rPr/>
      </w:pPr>
      <w:r>
        <w:rPr>
          <w:color w:themeColor="dark1" w:val="000000"/>
          <w:sz w:val="28"/>
          <w:szCs w:val="28"/>
          <w:lang w:eastAsia="ar-SA"/>
        </w:rPr>
        <w:t>город Краснодар</w:t>
        <w:tab/>
        <w:tab/>
        <w:tab/>
        <w:tab/>
        <w:tab/>
        <w:tab/>
        <w:tab/>
        <w:t xml:space="preserve">                        А.Н.Губский</w:t>
      </w:r>
    </w:p>
    <w:sectPr>
      <w:headerReference w:type="even" r:id="rId2"/>
      <w:headerReference w:type="default" r:id="rId3"/>
      <w:headerReference w:type="first" r:id="rId4"/>
      <w:type w:val="nextPage"/>
      <w:pgSz w:w="11906" w:h="16838"/>
      <w:pgMar w:left="1701" w:right="567" w:gutter="0" w:header="709" w:top="1134" w:footer="0" w:bottom="99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 w:name="Calibri">
    <w:charset w:val="01"/>
    <w:family w:val="swiss"/>
    <w:pitch w:val="default"/>
  </w:font>
  <w:font w:name="Courier New">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36557613"/>
    </w:sdtPr>
    <w:sdtContent>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11</w:t>
        </w:r>
        <w:r>
          <w:rPr>
            <w:sz w:val="28"/>
            <w:szCs w:val="28"/>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d11ce"/>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qFormat/>
    <w:rsid w:val="00397f4e"/>
    <w:pPr>
      <w:keepNext w:val="true"/>
      <w:spacing w:before="240" w:after="60"/>
      <w:outlineLvl w:val="0"/>
    </w:pPr>
    <w:rPr>
      <w:rFonts w:ascii="Arial" w:hAnsi="Arial" w:cs="Arial"/>
      <w:b/>
      <w:bCs/>
      <w:kern w:val="2"/>
      <w:sz w:val="32"/>
      <w:szCs w:val="32"/>
    </w:rPr>
  </w:style>
  <w:style w:type="character" w:styleId="DefaultParagraphFont" w:default="1">
    <w:name w:val="Default Paragraph Font"/>
    <w:uiPriority w:val="1"/>
    <w:semiHidden/>
    <w:unhideWhenUsed/>
    <w:qFormat/>
    <w:rPr/>
  </w:style>
  <w:style w:type="character" w:styleId="Hyperlink">
    <w:name w:val="Hyperlink"/>
    <w:rsid w:val="00397f4e"/>
    <w:rPr>
      <w:color w:val="0000FF"/>
      <w:u w:val="single"/>
    </w:rPr>
  </w:style>
  <w:style w:type="character" w:styleId="PageNumber">
    <w:name w:val="page number"/>
    <w:basedOn w:val="DefaultParagraphFont"/>
    <w:rsid w:val="00397f4e"/>
    <w:rPr/>
  </w:style>
  <w:style w:type="character" w:styleId="link" w:customStyle="1">
    <w:name w:val="link"/>
    <w:qFormat/>
    <w:rsid w:val="008c09f3"/>
    <w:rPr>
      <w:rFonts w:cs="Times New Roman"/>
      <w:u w:val="none"/>
      <w:effect w:val="none"/>
    </w:rPr>
  </w:style>
  <w:style w:type="character" w:styleId="Style13" w:customStyle="1">
    <w:name w:val="Гипертекстовая ссылка"/>
    <w:basedOn w:val="DefaultParagraphFont"/>
    <w:uiPriority w:val="99"/>
    <w:qFormat/>
    <w:rsid w:val="00134040"/>
    <w:rPr>
      <w:color w:val="106BBE"/>
    </w:rPr>
  </w:style>
  <w:style w:type="character" w:styleId="blk" w:customStyle="1">
    <w:name w:val="blk"/>
    <w:basedOn w:val="DefaultParagraphFont"/>
    <w:qFormat/>
    <w:rsid w:val="000a67f8"/>
    <w:rPr/>
  </w:style>
  <w:style w:type="character" w:styleId="Style14" w:customStyle="1">
    <w:name w:val="Верхний колонтитул Знак"/>
    <w:basedOn w:val="DefaultParagraphFont"/>
    <w:uiPriority w:val="99"/>
    <w:qFormat/>
    <w:rsid w:val="00a73406"/>
    <w:rPr>
      <w:sz w:val="24"/>
      <w:szCs w:val="24"/>
    </w:rPr>
  </w:style>
  <w:style w:type="character" w:styleId="Style15" w:customStyle="1">
    <w:name w:val="Схема документа Знак"/>
    <w:basedOn w:val="DefaultParagraphFont"/>
    <w:link w:val="DocumentMap"/>
    <w:semiHidden/>
    <w:qFormat/>
    <w:rsid w:val="0040560a"/>
    <w:rPr>
      <w:rFonts w:ascii="Tahoma" w:hAnsi="Tahoma" w:cs="Tahoma"/>
      <w:sz w:val="16"/>
      <w:szCs w:val="16"/>
    </w:rPr>
  </w:style>
  <w:style w:type="character" w:styleId="Style16" w:customStyle="1">
    <w:name w:val="Основной текст Знак"/>
    <w:basedOn w:val="DefaultParagraphFont"/>
    <w:qFormat/>
    <w:rsid w:val="009251be"/>
    <w:rPr>
      <w:sz w:val="24"/>
      <w:szCs w:val="24"/>
    </w:rPr>
  </w:style>
  <w:style w:type="paragraph" w:styleId="Style17" w:customStyle="1">
    <w:name w:val="Заголовок"/>
    <w:next w:val="BodyText"/>
    <w:qFormat/>
    <w:rsid w:val="008320ee"/>
    <w:pPr>
      <w:widowControl/>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BodyText">
    <w:name w:val="Body Text"/>
    <w:basedOn w:val="Normal"/>
    <w:link w:val="Style16"/>
    <w:unhideWhenUsed/>
    <w:rsid w:val="009251be"/>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NormalWeb">
    <w:name w:val="Normal (Web)"/>
    <w:basedOn w:val="Normal"/>
    <w:qFormat/>
    <w:rsid w:val="00397f4e"/>
    <w:pPr/>
    <w:rPr/>
  </w:style>
  <w:style w:type="paragraph" w:styleId="BlockText">
    <w:name w:val="Block Text"/>
    <w:basedOn w:val="Normal"/>
    <w:qFormat/>
    <w:rsid w:val="00397f4e"/>
    <w:pPr>
      <w:widowControl w:val="false"/>
      <w:spacing w:lineRule="auto" w:line="499"/>
      <w:ind w:left="1880" w:right="1800"/>
      <w:jc w:val="center"/>
    </w:pPr>
    <w:rPr>
      <w:rFonts w:cs="Arial"/>
      <w:b/>
      <w:bCs/>
      <w:sz w:val="20"/>
      <w:szCs w:val="20"/>
    </w:rPr>
  </w:style>
  <w:style w:type="paragraph" w:styleId="21" w:customStyle="1">
    <w:name w:val="Основной текст с отступом 21"/>
    <w:basedOn w:val="Normal"/>
    <w:qFormat/>
    <w:rsid w:val="00397f4e"/>
    <w:pPr>
      <w:suppressAutoHyphens w:val="true"/>
      <w:ind w:firstLine="540"/>
      <w:jc w:val="both"/>
    </w:pPr>
    <w:rPr>
      <w:color w:val="000000"/>
      <w:sz w:val="28"/>
      <w:lang w:eastAsia="ar-SA"/>
    </w:rPr>
  </w:style>
  <w:style w:type="paragraph" w:styleId="ConsNormal" w:customStyle="1">
    <w:name w:val="ConsNormal"/>
    <w:qFormat/>
    <w:rsid w:val="00397f4e"/>
    <w:pPr>
      <w:widowControl w:val="false"/>
      <w:suppressAutoHyphens w:val="true"/>
      <w:bidi w:val="0"/>
      <w:spacing w:before="0" w:after="0"/>
      <w:ind w:firstLine="720" w:right="19772"/>
      <w:jc w:val="left"/>
    </w:pPr>
    <w:rPr>
      <w:rFonts w:ascii="Arial" w:hAnsi="Arial" w:eastAsia="Times New Roman" w:cs="Arial"/>
      <w:color w:val="auto"/>
      <w:kern w:val="0"/>
      <w:sz w:val="38"/>
      <w:szCs w:val="38"/>
      <w:lang w:val="ru-RU" w:eastAsia="ru-RU" w:bidi="ar-SA"/>
    </w:rPr>
  </w:style>
  <w:style w:type="paragraph" w:styleId="HeaderandFooter">
    <w:name w:val="Header and Footer"/>
    <w:basedOn w:val="Normal"/>
    <w:qFormat/>
    <w:pPr/>
    <w:rPr/>
  </w:style>
  <w:style w:type="paragraph" w:styleId="Header">
    <w:name w:val="header"/>
    <w:basedOn w:val="Normal"/>
    <w:link w:val="Style14"/>
    <w:uiPriority w:val="99"/>
    <w:rsid w:val="00397f4e"/>
    <w:pPr>
      <w:tabs>
        <w:tab w:val="clear" w:pos="708"/>
        <w:tab w:val="center" w:pos="4677" w:leader="none"/>
        <w:tab w:val="right" w:pos="9355" w:leader="none"/>
      </w:tabs>
    </w:pPr>
    <w:rPr/>
  </w:style>
  <w:style w:type="paragraph" w:styleId="Footer">
    <w:name w:val="footer"/>
    <w:basedOn w:val="Normal"/>
    <w:rsid w:val="00397f4e"/>
    <w:pPr>
      <w:tabs>
        <w:tab w:val="clear" w:pos="708"/>
        <w:tab w:val="center" w:pos="4677" w:leader="none"/>
        <w:tab w:val="right" w:pos="9355" w:leader="none"/>
      </w:tabs>
    </w:pPr>
    <w:rPr/>
  </w:style>
  <w:style w:type="paragraph" w:styleId="BodyTextIndent">
    <w:name w:val="Body Text Indent"/>
    <w:basedOn w:val="Normal"/>
    <w:rsid w:val="001922f2"/>
    <w:pPr>
      <w:ind w:firstLine="720"/>
      <w:jc w:val="both"/>
    </w:pPr>
    <w:rPr>
      <w:sz w:val="28"/>
    </w:rPr>
  </w:style>
  <w:style w:type="paragraph" w:styleId="2" w:customStyle="1">
    <w:name w:val="Знак Знак Знак Знак2"/>
    <w:basedOn w:val="Normal"/>
    <w:qFormat/>
    <w:rsid w:val="0043013f"/>
    <w:pPr>
      <w:spacing w:beforeAutospacing="1" w:afterAutospacing="1"/>
      <w:jc w:val="both"/>
    </w:pPr>
    <w:rPr>
      <w:rFonts w:ascii="Tahoma" w:hAnsi="Tahoma"/>
      <w:sz w:val="20"/>
      <w:szCs w:val="20"/>
      <w:lang w:val="en-US" w:eastAsia="en-US"/>
    </w:rPr>
  </w:style>
  <w:style w:type="paragraph" w:styleId="BalloonText">
    <w:name w:val="Balloon Text"/>
    <w:basedOn w:val="Normal"/>
    <w:semiHidden/>
    <w:qFormat/>
    <w:rsid w:val="00df1cd7"/>
    <w:pPr/>
    <w:rPr>
      <w:rFonts w:ascii="Tahoma" w:hAnsi="Tahoma" w:cs="Tahoma"/>
      <w:sz w:val="16"/>
      <w:szCs w:val="16"/>
    </w:rPr>
  </w:style>
  <w:style w:type="paragraph" w:styleId="s1" w:customStyle="1">
    <w:name w:val="s_1"/>
    <w:basedOn w:val="Normal"/>
    <w:qFormat/>
    <w:rsid w:val="008c09f3"/>
    <w:pPr>
      <w:ind w:firstLine="720"/>
      <w:jc w:val="both"/>
    </w:pPr>
    <w:rPr>
      <w:rFonts w:ascii="Arial" w:hAnsi="Arial" w:eastAsia="Calibri" w:cs="Arial"/>
      <w:sz w:val="26"/>
      <w:szCs w:val="26"/>
    </w:rPr>
  </w:style>
  <w:style w:type="paragraph" w:styleId="ConsPlusNormal" w:customStyle="1">
    <w:name w:val="ConsPlusNormal"/>
    <w:qFormat/>
    <w:rsid w:val="002b4445"/>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fb3d9b"/>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ListParagraph">
    <w:name w:val="List Paragraph"/>
    <w:basedOn w:val="Normal"/>
    <w:uiPriority w:val="34"/>
    <w:qFormat/>
    <w:rsid w:val="002f71e0"/>
    <w:pPr>
      <w:spacing w:lineRule="auto" w:line="276" w:before="0" w:after="200"/>
      <w:ind w:left="720"/>
      <w:contextualSpacing/>
    </w:pPr>
    <w:rPr>
      <w:rFonts w:ascii="Calibri" w:hAnsi="Calibri" w:eastAsia="Calibri"/>
      <w:sz w:val="22"/>
      <w:szCs w:val="22"/>
      <w:lang w:eastAsia="en-US"/>
    </w:rPr>
  </w:style>
  <w:style w:type="paragraph" w:styleId="Style19" w:customStyle="1">
    <w:name w:val="Заголовок статьи"/>
    <w:basedOn w:val="Normal"/>
    <w:next w:val="Normal"/>
    <w:uiPriority w:val="99"/>
    <w:qFormat/>
    <w:rsid w:val="00152b6a"/>
    <w:pPr>
      <w:ind w:hanging="892" w:left="1612"/>
      <w:jc w:val="both"/>
    </w:pPr>
    <w:rPr>
      <w:rFonts w:ascii="Arial" w:hAnsi="Arial" w:cs="Arial"/>
    </w:rPr>
  </w:style>
  <w:style w:type="paragraph" w:styleId="Style20" w:customStyle="1">
    <w:name w:val="Заголовок группы контролов"/>
    <w:basedOn w:val="Normal"/>
    <w:next w:val="Normal"/>
    <w:uiPriority w:val="99"/>
    <w:qFormat/>
    <w:rsid w:val="00ac7dbb"/>
    <w:pPr>
      <w:ind w:firstLine="720"/>
      <w:jc w:val="both"/>
    </w:pPr>
    <w:rPr>
      <w:rFonts w:ascii="Arial" w:hAnsi="Arial" w:cs="Arial"/>
      <w:b/>
      <w:bCs/>
      <w:color w:val="000000"/>
    </w:rPr>
  </w:style>
  <w:style w:type="paragraph" w:styleId="Style21" w:customStyle="1">
    <w:name w:val="Нормальный (таблица)"/>
    <w:basedOn w:val="Normal"/>
    <w:next w:val="Normal"/>
    <w:uiPriority w:val="99"/>
    <w:qFormat/>
    <w:rsid w:val="00c54b21"/>
    <w:pPr>
      <w:jc w:val="both"/>
    </w:pPr>
    <w:rPr>
      <w:rFonts w:ascii="Arial" w:hAnsi="Arial" w:cs="Arial"/>
    </w:rPr>
  </w:style>
  <w:style w:type="paragraph" w:styleId="Style22" w:customStyle="1">
    <w:name w:val="Прижатый влево"/>
    <w:basedOn w:val="Normal"/>
    <w:next w:val="Normal"/>
    <w:uiPriority w:val="99"/>
    <w:qFormat/>
    <w:rsid w:val="00c54b21"/>
    <w:pPr/>
    <w:rPr>
      <w:rFonts w:ascii="Arial" w:hAnsi="Arial" w:cs="Arial"/>
    </w:rPr>
  </w:style>
  <w:style w:type="paragraph" w:styleId="ConsPlusNonformat" w:customStyle="1">
    <w:name w:val="ConsPlusNonformat"/>
    <w:uiPriority w:val="99"/>
    <w:qFormat/>
    <w:rsid w:val="00e50207"/>
    <w:pPr>
      <w:widowControl w:val="false"/>
      <w:suppressAutoHyphens w:val="true"/>
      <w:bidi w:val="0"/>
      <w:spacing w:before="0" w:after="0"/>
      <w:jc w:val="left"/>
    </w:pPr>
    <w:rPr>
      <w:rFonts w:ascii="Courier New" w:hAnsi="Courier New" w:eastAsia="Times New Roman" w:cs="Courier New"/>
      <w:color w:val="auto"/>
      <w:kern w:val="0"/>
      <w:sz w:val="24"/>
      <w:szCs w:val="24"/>
      <w:lang w:val="ru-RU" w:eastAsia="ru-RU" w:bidi="ar-SA"/>
    </w:rPr>
  </w:style>
  <w:style w:type="paragraph" w:styleId="22" w:customStyle="1">
    <w:name w:val="заголовок 2"/>
    <w:basedOn w:val="Normal"/>
    <w:next w:val="Normal"/>
    <w:qFormat/>
    <w:rsid w:val="00d94c56"/>
    <w:pPr>
      <w:keepNext w:val="true"/>
      <w:jc w:val="center"/>
    </w:pPr>
    <w:rPr>
      <w:sz w:val="28"/>
      <w:szCs w:val="28"/>
    </w:rPr>
  </w:style>
  <w:style w:type="paragraph" w:styleId="DocumentMap">
    <w:name w:val="Document Map"/>
    <w:basedOn w:val="Normal"/>
    <w:link w:val="Style15"/>
    <w:semiHidden/>
    <w:unhideWhenUsed/>
    <w:qFormat/>
    <w:rsid w:val="0040560a"/>
    <w:pPr/>
    <w:rPr>
      <w:rFonts w:ascii="Tahoma" w:hAnsi="Tahoma" w:cs="Tahoma"/>
      <w:sz w:val="16"/>
      <w:szCs w:val="16"/>
    </w:rPr>
  </w:style>
  <w:style w:type="numbering" w:styleId="Style23"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627B-93AC-4B7A-B882-14F3D94C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4484</TotalTime>
  <Application>LibreOffice/24.8.4.2$Linux_X86_64 LibreOffice_project/480$Build-2</Application>
  <AppVersion>15.0000</AppVersion>
  <Pages>11</Pages>
  <Words>2521</Words>
  <Characters>19866</Characters>
  <CharactersWithSpaces>22340</CharactersWithSpaces>
  <Paragraphs>136</Paragraphs>
  <Company>Департамент соц защиты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2022-07-21T12:55:00Z</dcterms:created>
  <dc:creator>Ушакова Елена Ивановна</dc:creator>
  <dc:description/>
  <dc:language>ru-RU</dc:language>
  <cp:lastModifiedBy/>
  <cp:lastPrinted>2025-09-19T17:00:41Z</cp:lastPrinted>
  <dcterms:modified xsi:type="dcterms:W3CDTF">2025-09-19T17:00:43Z</dcterms:modified>
  <cp:revision>363</cp:revision>
  <dc:subject/>
  <dc:title>ПРОЕКТ</dc:title>
</cp:coreProperties>
</file>

<file path=docProps/custom.xml><?xml version="1.0" encoding="utf-8"?>
<Properties xmlns="http://schemas.openxmlformats.org/officeDocument/2006/custom-properties" xmlns:vt="http://schemas.openxmlformats.org/officeDocument/2006/docPropsVTypes"/>
</file>