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2.jpeg" ContentType="image/jpeg"/>
  <Override PartName="/word/media/image3.png" ContentType="image/png"/>
  <Override PartName="/word/media/image4.png" ContentType="image/png"/>
  <Override PartName="/word/media/image1.png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>В апреле Отделение СФР по Краснодарскому краю перечислит социальные пенсии в  проиндексированном размере</w:t>
      </w:r>
    </w:p>
    <w:p>
      <w:pPr>
        <w:pStyle w:val="Normal"/>
        <w:spacing w:lineRule="auto" w:line="276"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C 1 апреля социальные пенсии в Краснодарском крае будут проиндексированы на 14,75%. Размер индексации рассчитывается исходя из темпов роста прожиточного минимума пенсионеров за прошедший год. Традиционно индексация социальных пенсий проводится 1 раз в год — 1 апреля.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Социальная пенсия не зависит от страхового стажа и индивидуальных пенсионных коэффициентов. Она положена людям по возрасту, с инвалидностью и тем, кто потерял кормильца. На территории Краснодарского края проживает 137 тысяч получателей социальных пенсий.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Для удобства граждан индексация пройдет автоматически, обращаться в клиентские службы Отделения Социального фонда России по Краснодарскому краю не нужно.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Рисунок 6 Копия 1" descr="" title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 Копия 1" descr="" title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 title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 title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  <w:r>
        <w:rPr>
          <w:rFonts w:ascii="Montserrat" w:hAnsi="Montserrat"/>
          <w:b/>
          <w:bCs/>
          <w:iCs/>
          <w:color w:val="488DCD"/>
          <w:sz w:val="16"/>
          <w:szCs w:val="16"/>
        </w:rPr>
        <w:t xml:space="preserve"> 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Montserrat">
    <w:charset w:val="01"/>
    <w:family w:val="roman"/>
    <w:pitch w:val="default"/>
  </w:font>
  <w:font w:name="Myriad Pro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3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3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1760" distR="114300" simplePos="0" locked="0" layoutInCell="0" allowOverlap="1" relativeHeight="10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4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6762" y="0"/>
              <wp:lineTo x="-413" y="3817"/>
              <wp:lineTo x="-413" y="11828"/>
              <wp:lineTo x="6762" y="12663"/>
              <wp:lineTo x="2717" y="16667"/>
              <wp:lineTo x="1103" y="19076"/>
              <wp:lineTo x="1103" y="19858"/>
              <wp:lineTo x="18119" y="19858"/>
              <wp:lineTo x="18936" y="19858"/>
              <wp:lineTo x="15725" y="15065"/>
              <wp:lineTo x="19757" y="11058"/>
              <wp:lineTo x="19757" y="3817"/>
              <wp:lineTo x="13250" y="0"/>
              <wp:lineTo x="6762" y="0"/>
            </wp:wrapPolygon>
          </wp:wrapTight>
          <wp:docPr id="7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1760" distR="114300" simplePos="0" locked="0" layoutInCell="0" allowOverlap="1" relativeHeight="10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4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6762" y="0"/>
              <wp:lineTo x="-413" y="3817"/>
              <wp:lineTo x="-413" y="11828"/>
              <wp:lineTo x="6762" y="12663"/>
              <wp:lineTo x="2717" y="16667"/>
              <wp:lineTo x="1103" y="19076"/>
              <wp:lineTo x="1103" y="19858"/>
              <wp:lineTo x="18119" y="19858"/>
              <wp:lineTo x="18936" y="19858"/>
              <wp:lineTo x="15725" y="15065"/>
              <wp:lineTo x="19757" y="11058"/>
              <wp:lineTo x="19757" y="3817"/>
              <wp:lineTo x="13250" y="0"/>
              <wp:lineTo x="6762" y="0"/>
            </wp:wrapPolygon>
          </wp:wrapTight>
          <wp:docPr id="11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InternetLink">
    <w:name w:val="Internet Link"/>
    <w:uiPriority w:val="99"/>
    <w:qFormat/>
    <w:rsid w:val="00df74e5"/>
    <w:rPr>
      <w:color w:val="0000FF"/>
      <w:u w:val="single"/>
    </w:rPr>
  </w:style>
  <w:style w:type="character" w:styleId="Style9">
    <w:name w:val="Выделение"/>
    <w:uiPriority w:val="20"/>
    <w:qFormat/>
    <w:rsid w:val="00aa24ff"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ed">
    <w:name w:val="Body Text, Indented"/>
    <w:basedOn w:val="Normal"/>
    <w:qFormat/>
    <w:rsid w:val="00015b35"/>
    <w:pPr>
      <w:spacing w:before="0" w:after="120"/>
      <w:ind w:hanging="0" w:start="283"/>
    </w:pPr>
    <w:rPr/>
  </w:style>
  <w:style w:type="paragraph" w:styleId="Style16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7" w:customStyle="1">
    <w:name w:val="Текст документа"/>
    <w:basedOn w:val="NormalWeb"/>
    <w:link w:val="Style10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1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star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LibreOffice/7.6.7.2$Linux_X86_64 LibreOffice_project/60$Build-2</Application>
  <AppVersion>15.0000</AppVersion>
  <Pages>1</Pages>
  <Words>176</Words>
  <Characters>1220</Characters>
  <CharactersWithSpaces>1402</CharactersWithSpaces>
  <Paragraphs>16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cp:lastPrinted>2023-08-08T07:52:03Z</cp:lastPrinted>
  <dcterms:modified xsi:type="dcterms:W3CDTF">2025-03-31T09:31:33Z</dcterms:modified>
  <cp:revision>65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