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F1" w:rsidRDefault="007665A3" w:rsidP="001D1218">
      <w:pPr>
        <w:rPr>
          <w:rFonts w:cs="Times New Roman"/>
          <w:color w:val="auto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-520065</wp:posOffset>
            </wp:positionV>
            <wp:extent cx="476250" cy="838200"/>
            <wp:effectExtent l="1905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 конту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18" w:rsidRDefault="001D1218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0F06CB" w:rsidRDefault="00D21AEE" w:rsidP="000F06C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Cs/>
          <w:sz w:val="16"/>
          <w:szCs w:val="16"/>
        </w:rPr>
      </w:pPr>
      <w:r>
        <w:rPr>
          <w:rStyle w:val="Sylfaen"/>
          <w:rFonts w:ascii="Times New Roman" w:hAnsi="Times New Roman" w:cs="Times New Roman"/>
          <w:b/>
          <w:bCs/>
        </w:rPr>
        <w:tab/>
      </w:r>
    </w:p>
    <w:p w:rsidR="000F06CB" w:rsidRPr="00D21AEE" w:rsidRDefault="000F06CB" w:rsidP="000F06CB">
      <w:pPr>
        <w:pStyle w:val="a5"/>
        <w:shd w:val="clear" w:color="auto" w:fill="auto"/>
        <w:tabs>
          <w:tab w:val="left" w:pos="2204"/>
        </w:tabs>
        <w:spacing w:line="240" w:lineRule="auto"/>
        <w:jc w:val="left"/>
        <w:rPr>
          <w:rStyle w:val="Sylfaen"/>
          <w:rFonts w:ascii="Times New Roman" w:hAnsi="Times New Roman" w:cs="Times New Roman"/>
          <w:b/>
          <w:bCs/>
          <w:sz w:val="16"/>
          <w:szCs w:val="16"/>
        </w:rPr>
      </w:pPr>
    </w:p>
    <w:p w:rsidR="00236F92" w:rsidRDefault="00236F92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>
        <w:rPr>
          <w:rStyle w:val="Sylfaen"/>
          <w:rFonts w:ascii="Times New Roman" w:hAnsi="Times New Roman" w:cs="Times New Roman"/>
          <w:b/>
          <w:bCs/>
        </w:rPr>
        <w:t>Я</w:t>
      </w:r>
      <w:r w:rsidR="006B25F0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D21AEE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  <w:r w:rsidR="003832FC">
        <w:rPr>
          <w:rStyle w:val="Sylfaen"/>
          <w:rFonts w:ascii="Times New Roman" w:hAnsi="Times New Roman" w:cs="Times New Roman"/>
          <w:b/>
          <w:bCs/>
        </w:rPr>
        <w:t xml:space="preserve"> </w:t>
      </w:r>
    </w:p>
    <w:p w:rsidR="003335F1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D21AEE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236F92" w:rsidRDefault="005C023F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24"/>
          <w:szCs w:val="24"/>
        </w:rPr>
      </w:pPr>
    </w:p>
    <w:p w:rsidR="003335F1" w:rsidRPr="005C023F" w:rsidRDefault="001A3DF4" w:rsidP="00903083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5C023F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3335F1" w:rsidRPr="0012291B" w:rsidRDefault="003335F1" w:rsidP="00F6666D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sz w:val="24"/>
          <w:szCs w:val="24"/>
        </w:rPr>
      </w:pPr>
      <w:r w:rsidRPr="00381814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Pr="00D21AEE">
        <w:rPr>
          <w:rStyle w:val="3Sylfaen"/>
          <w:rFonts w:ascii="Times New Roman" w:hAnsi="Times New Roman" w:cs="Times New Roman"/>
          <w:sz w:val="24"/>
          <w:szCs w:val="24"/>
        </w:rPr>
        <w:tab/>
      </w:r>
      <w:r w:rsidR="001D1218" w:rsidRPr="00D21AEE">
        <w:rPr>
          <w:rStyle w:val="3Sylfaen"/>
          <w:rFonts w:ascii="Times New Roman" w:hAnsi="Times New Roman" w:cs="Times New Roman"/>
          <w:sz w:val="24"/>
          <w:szCs w:val="24"/>
        </w:rPr>
        <w:t>№</w:t>
      </w:r>
      <w:r w:rsidR="000D553E">
        <w:rPr>
          <w:rStyle w:val="3Sylfaen"/>
          <w:rFonts w:ascii="Times New Roman" w:hAnsi="Times New Roman" w:cs="Times New Roman"/>
          <w:sz w:val="24"/>
          <w:szCs w:val="24"/>
        </w:rPr>
        <w:t>____________</w:t>
      </w:r>
    </w:p>
    <w:p w:rsidR="003335F1" w:rsidRPr="00D873AC" w:rsidRDefault="003335F1" w:rsidP="00D873AC">
      <w:pPr>
        <w:pStyle w:val="20"/>
        <w:shd w:val="clear" w:color="auto" w:fill="auto"/>
        <w:spacing w:before="0" w:line="240" w:lineRule="auto"/>
        <w:rPr>
          <w:rStyle w:val="2Sylfaen"/>
          <w:rFonts w:ascii="Times New Roman" w:hAnsi="Times New Roman" w:cs="Times New Roman"/>
          <w:sz w:val="28"/>
          <w:szCs w:val="28"/>
        </w:rPr>
      </w:pPr>
      <w:r w:rsidRPr="00D21AEE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772823" w:rsidRDefault="00772823" w:rsidP="002E621A">
      <w:pPr>
        <w:rPr>
          <w:rFonts w:ascii="Times New Roman" w:hAnsi="Times New Roman" w:cs="Times New Roman"/>
          <w:bCs/>
          <w:sz w:val="28"/>
          <w:szCs w:val="28"/>
        </w:rPr>
      </w:pPr>
    </w:p>
    <w:p w:rsidR="006E0F3F" w:rsidRDefault="006E0F3F" w:rsidP="002E621A">
      <w:pPr>
        <w:rPr>
          <w:rFonts w:ascii="Times New Roman" w:hAnsi="Times New Roman" w:cs="Times New Roman"/>
          <w:bCs/>
          <w:sz w:val="28"/>
          <w:szCs w:val="28"/>
        </w:rPr>
      </w:pPr>
    </w:p>
    <w:p w:rsidR="0096479D" w:rsidRPr="002E621A" w:rsidRDefault="0096479D" w:rsidP="002E621A">
      <w:pPr>
        <w:rPr>
          <w:rFonts w:ascii="Times New Roman" w:hAnsi="Times New Roman" w:cs="Times New Roman"/>
          <w:bCs/>
          <w:sz w:val="28"/>
          <w:szCs w:val="28"/>
        </w:rPr>
      </w:pPr>
    </w:p>
    <w:p w:rsidR="0026381A" w:rsidRPr="00467145" w:rsidRDefault="0026381A" w:rsidP="0026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6381A" w:rsidRPr="00467145" w:rsidRDefault="0026381A" w:rsidP="0026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 от 28.06.2012 № 538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67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81A" w:rsidRDefault="0026381A" w:rsidP="0026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</w:t>
      </w:r>
    </w:p>
    <w:p w:rsidR="0026381A" w:rsidRDefault="0026381A" w:rsidP="0026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5">
        <w:rPr>
          <w:rFonts w:ascii="Times New Roman" w:hAnsi="Times New Roman" w:cs="Times New Roman"/>
          <w:b/>
          <w:sz w:val="28"/>
          <w:szCs w:val="28"/>
        </w:rPr>
        <w:t>администрацией муниципального образования город Краснодар</w:t>
      </w:r>
    </w:p>
    <w:p w:rsidR="0026381A" w:rsidRPr="0087334B" w:rsidRDefault="0026381A" w:rsidP="00263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145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87334B">
        <w:rPr>
          <w:rFonts w:ascii="Times New Roman" w:hAnsi="Times New Roman" w:cs="Times New Roman"/>
          <w:b/>
          <w:sz w:val="28"/>
          <w:szCs w:val="28"/>
        </w:rPr>
        <w:t xml:space="preserve">Признание в установленном порядке </w:t>
      </w:r>
    </w:p>
    <w:p w:rsidR="0026381A" w:rsidRPr="00467145" w:rsidRDefault="0026381A" w:rsidP="002638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7334B">
        <w:rPr>
          <w:rFonts w:ascii="Times New Roman" w:hAnsi="Times New Roman" w:cs="Times New Roman"/>
          <w:b/>
          <w:sz w:val="28"/>
          <w:szCs w:val="28"/>
        </w:rPr>
        <w:t>жилых помещений пригодными (непригодными) для проживания</w:t>
      </w:r>
      <w:r w:rsidRPr="00467145">
        <w:rPr>
          <w:rFonts w:ascii="Times New Roman" w:hAnsi="Times New Roman" w:cs="Times New Roman"/>
          <w:b/>
          <w:sz w:val="28"/>
          <w:szCs w:val="28"/>
        </w:rPr>
        <w:t>»</w:t>
      </w:r>
    </w:p>
    <w:p w:rsidR="006E0F3F" w:rsidRDefault="006E0F3F" w:rsidP="002E621A">
      <w:pPr>
        <w:rPr>
          <w:rFonts w:ascii="Times New Roman" w:hAnsi="Times New Roman" w:cs="Times New Roman"/>
          <w:sz w:val="28"/>
          <w:szCs w:val="28"/>
        </w:rPr>
      </w:pPr>
    </w:p>
    <w:p w:rsidR="00552B92" w:rsidRDefault="00552B92" w:rsidP="00772823">
      <w:pPr>
        <w:tabs>
          <w:tab w:val="left" w:pos="720"/>
          <w:tab w:val="left" w:pos="5340"/>
        </w:tabs>
        <w:jc w:val="both"/>
        <w:rPr>
          <w:rStyle w:val="2Sylfaen"/>
          <w:rFonts w:ascii="Times New Roman" w:hAnsi="Times New Roman" w:cs="Times New Roman"/>
          <w:sz w:val="28"/>
          <w:szCs w:val="28"/>
        </w:rPr>
      </w:pPr>
    </w:p>
    <w:p w:rsidR="0096479D" w:rsidRDefault="0096479D" w:rsidP="00772823">
      <w:pPr>
        <w:tabs>
          <w:tab w:val="left" w:pos="720"/>
          <w:tab w:val="left" w:pos="5340"/>
        </w:tabs>
        <w:jc w:val="both"/>
        <w:rPr>
          <w:rStyle w:val="2Sylfaen"/>
          <w:rFonts w:ascii="Times New Roman" w:hAnsi="Times New Roman" w:cs="Times New Roman"/>
          <w:sz w:val="28"/>
          <w:szCs w:val="28"/>
        </w:rPr>
      </w:pPr>
    </w:p>
    <w:p w:rsidR="0026381A" w:rsidRDefault="0026381A" w:rsidP="0026381A">
      <w:pPr>
        <w:spacing w:line="23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муниципальных правовых актов в соответствие </w:t>
      </w:r>
      <w:r w:rsidR="0096479D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467145">
        <w:rPr>
          <w:rFonts w:ascii="Times New Roman" w:hAnsi="Times New Roman" w:cs="Times New Roman"/>
          <w:bCs/>
          <w:sz w:val="28"/>
          <w:szCs w:val="28"/>
        </w:rPr>
        <w:t xml:space="preserve">с действующим законодательством </w:t>
      </w:r>
      <w:r w:rsidRPr="0046714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6381A" w:rsidRDefault="0026381A" w:rsidP="002638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город Краснодар от 28.06.2012 № 538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714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</w:t>
      </w:r>
      <w:r w:rsidR="0096479D">
        <w:rPr>
          <w:rFonts w:ascii="Times New Roman" w:hAnsi="Times New Roman" w:cs="Times New Roman"/>
          <w:sz w:val="28"/>
          <w:szCs w:val="28"/>
        </w:rPr>
        <w:t xml:space="preserve">  </w:t>
      </w:r>
      <w:r w:rsidRPr="00467145">
        <w:rPr>
          <w:rFonts w:ascii="Times New Roman" w:hAnsi="Times New Roman" w:cs="Times New Roman"/>
          <w:sz w:val="28"/>
          <w:szCs w:val="28"/>
        </w:rPr>
        <w:t xml:space="preserve">регламента предоставления администрацией муниципального образования </w:t>
      </w:r>
      <w:r w:rsidRPr="00A26738"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«Признание в установленном порядке жилых помещений пригодными (непригодными) для проживания» следующие </w:t>
      </w:r>
      <w:r w:rsidR="009647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6738">
        <w:rPr>
          <w:rFonts w:ascii="Times New Roman" w:hAnsi="Times New Roman" w:cs="Times New Roman"/>
          <w:sz w:val="28"/>
          <w:szCs w:val="28"/>
        </w:rPr>
        <w:t>изменения:</w:t>
      </w:r>
    </w:p>
    <w:p w:rsidR="00671E0E" w:rsidRDefault="0026381A" w:rsidP="002638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38">
        <w:rPr>
          <w:rFonts w:ascii="Times New Roman" w:hAnsi="Times New Roman" w:cs="Times New Roman"/>
          <w:sz w:val="28"/>
          <w:szCs w:val="28"/>
        </w:rPr>
        <w:t>1.</w:t>
      </w:r>
      <w:r w:rsidR="007665A3">
        <w:rPr>
          <w:rFonts w:ascii="Times New Roman" w:hAnsi="Times New Roman" w:cs="Times New Roman"/>
          <w:sz w:val="28"/>
          <w:szCs w:val="28"/>
        </w:rPr>
        <w:t>1</w:t>
      </w:r>
      <w:r w:rsidRPr="00A26738">
        <w:rPr>
          <w:rFonts w:ascii="Times New Roman" w:hAnsi="Times New Roman" w:cs="Times New Roman"/>
          <w:sz w:val="28"/>
          <w:szCs w:val="28"/>
        </w:rPr>
        <w:t xml:space="preserve">. </w:t>
      </w:r>
      <w:r w:rsidR="00671E0E" w:rsidRPr="00671E0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71E0E">
        <w:rPr>
          <w:rFonts w:ascii="Times New Roman" w:hAnsi="Times New Roman" w:cs="Times New Roman"/>
          <w:sz w:val="28"/>
          <w:szCs w:val="28"/>
        </w:rPr>
        <w:t>первый</w:t>
      </w:r>
      <w:r w:rsidR="00671E0E" w:rsidRPr="00671E0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71E0E">
        <w:rPr>
          <w:rFonts w:ascii="Times New Roman" w:hAnsi="Times New Roman" w:cs="Times New Roman"/>
          <w:sz w:val="28"/>
          <w:szCs w:val="28"/>
        </w:rPr>
        <w:t>2</w:t>
      </w:r>
      <w:r w:rsidR="00671E0E" w:rsidRPr="00671E0E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="00671E0E" w:rsidRPr="00671E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1E0E" w:rsidRPr="00671E0E">
        <w:rPr>
          <w:rFonts w:ascii="Times New Roman" w:hAnsi="Times New Roman" w:cs="Times New Roman"/>
          <w:sz w:val="28"/>
          <w:szCs w:val="28"/>
        </w:rPr>
        <w:t>.</w:t>
      </w:r>
      <w:r w:rsidR="00671E0E" w:rsidRPr="00671E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1E0E" w:rsidRPr="00671E0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71E0E" w:rsidRPr="00671E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1E0E" w:rsidRPr="00671E0E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</w:t>
      </w:r>
      <w:r w:rsidR="00671E0E">
        <w:rPr>
          <w:rFonts w:ascii="Times New Roman" w:hAnsi="Times New Roman" w:cs="Times New Roman"/>
          <w:sz w:val="28"/>
          <w:szCs w:val="28"/>
        </w:rPr>
        <w:t>:</w:t>
      </w:r>
    </w:p>
    <w:p w:rsidR="0026381A" w:rsidRPr="00467145" w:rsidRDefault="0026381A" w:rsidP="002638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38">
        <w:rPr>
          <w:rFonts w:ascii="Times New Roman" w:hAnsi="Times New Roman" w:cs="Times New Roman"/>
          <w:sz w:val="28"/>
          <w:szCs w:val="28"/>
        </w:rPr>
        <w:t>«</w:t>
      </w:r>
      <w:r w:rsidR="0096479D">
        <w:rPr>
          <w:rFonts w:ascii="Times New Roman" w:hAnsi="Times New Roman" w:cs="Times New Roman"/>
          <w:sz w:val="28"/>
          <w:szCs w:val="28"/>
        </w:rPr>
        <w:t xml:space="preserve">2. </w:t>
      </w:r>
      <w:r w:rsidR="00671E0E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</w:t>
      </w:r>
      <w:r w:rsidR="00753044">
        <w:rPr>
          <w:rFonts w:ascii="Times New Roman" w:hAnsi="Times New Roman" w:cs="Times New Roman"/>
          <w:sz w:val="28"/>
          <w:szCs w:val="28"/>
        </w:rPr>
        <w:t>являются: собственник</w:t>
      </w:r>
      <w:r w:rsidR="00674352">
        <w:rPr>
          <w:rFonts w:ascii="Times New Roman" w:hAnsi="Times New Roman" w:cs="Times New Roman"/>
          <w:sz w:val="28"/>
          <w:szCs w:val="28"/>
        </w:rPr>
        <w:t>, правообладатель</w:t>
      </w:r>
      <w:r w:rsidR="00D24B29">
        <w:rPr>
          <w:rFonts w:ascii="Times New Roman" w:hAnsi="Times New Roman" w:cs="Times New Roman"/>
          <w:sz w:val="28"/>
          <w:szCs w:val="28"/>
        </w:rPr>
        <w:t xml:space="preserve"> или</w:t>
      </w:r>
      <w:r w:rsidR="00753044">
        <w:rPr>
          <w:rFonts w:ascii="Times New Roman" w:hAnsi="Times New Roman" w:cs="Times New Roman"/>
          <w:sz w:val="28"/>
          <w:szCs w:val="28"/>
        </w:rPr>
        <w:t xml:space="preserve"> наниматель жилого помещения</w:t>
      </w:r>
      <w:r w:rsidR="0067435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74352" w:rsidRPr="00674352">
        <w:rPr>
          <w:rFonts w:ascii="Times New Roman" w:hAnsi="Times New Roman" w:cs="Times New Roman"/>
          <w:sz w:val="28"/>
          <w:szCs w:val="28"/>
        </w:rPr>
        <w:t xml:space="preserve">которое получило повреждения в результате чрезвычайной ситуации </w:t>
      </w:r>
      <w:r w:rsidR="00753044" w:rsidRPr="00753044">
        <w:rPr>
          <w:rFonts w:ascii="Times New Roman" w:hAnsi="Times New Roman" w:cs="Times New Roman"/>
          <w:sz w:val="28"/>
          <w:szCs w:val="28"/>
        </w:rPr>
        <w:t xml:space="preserve">и при этом не включено в сводный перечень объектов (жилых помещений), находящихся в границах зоны чрезвычайной ситуации </w:t>
      </w:r>
      <w:r w:rsidR="00674352">
        <w:rPr>
          <w:rFonts w:ascii="Times New Roman" w:hAnsi="Times New Roman" w:cs="Times New Roman"/>
          <w:sz w:val="28"/>
          <w:szCs w:val="28"/>
        </w:rPr>
        <w:t xml:space="preserve">(далее – заявители).» </w:t>
      </w:r>
    </w:p>
    <w:p w:rsidR="00040098" w:rsidRDefault="0026381A" w:rsidP="0026381A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t>1.</w:t>
      </w:r>
      <w:r w:rsidR="007665A3">
        <w:rPr>
          <w:rFonts w:ascii="Times New Roman" w:hAnsi="Times New Roman" w:cs="Times New Roman"/>
          <w:sz w:val="28"/>
          <w:szCs w:val="28"/>
        </w:rPr>
        <w:t>2</w:t>
      </w:r>
      <w:r w:rsidRPr="00467145">
        <w:rPr>
          <w:rFonts w:ascii="Times New Roman" w:hAnsi="Times New Roman" w:cs="Times New Roman"/>
          <w:sz w:val="28"/>
          <w:szCs w:val="28"/>
        </w:rPr>
        <w:t xml:space="preserve">. </w:t>
      </w:r>
      <w:r w:rsidR="00040098">
        <w:rPr>
          <w:rFonts w:ascii="Times New Roman" w:hAnsi="Times New Roman" w:cs="Times New Roman"/>
          <w:sz w:val="28"/>
          <w:szCs w:val="28"/>
        </w:rPr>
        <w:t xml:space="preserve">Пункт 13 подраздела </w:t>
      </w:r>
      <w:r w:rsidR="0004009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40098" w:rsidRPr="00040098">
        <w:rPr>
          <w:rFonts w:ascii="Times New Roman" w:hAnsi="Times New Roman" w:cs="Times New Roman"/>
          <w:sz w:val="28"/>
          <w:szCs w:val="28"/>
        </w:rPr>
        <w:t>.</w:t>
      </w:r>
      <w:r w:rsidR="0004009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40098" w:rsidRPr="00040098">
        <w:rPr>
          <w:rFonts w:ascii="Times New Roman" w:hAnsi="Times New Roman" w:cs="Times New Roman"/>
          <w:sz w:val="28"/>
          <w:szCs w:val="28"/>
        </w:rPr>
        <w:t xml:space="preserve"> </w:t>
      </w:r>
      <w:r w:rsidR="0004009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40098" w:rsidRPr="00671E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40098">
        <w:rPr>
          <w:rFonts w:ascii="Times New Roman" w:hAnsi="Times New Roman" w:cs="Times New Roman"/>
          <w:sz w:val="28"/>
          <w:szCs w:val="28"/>
        </w:rPr>
        <w:t xml:space="preserve"> приложения дополнить абзацем вторым следующего содержания:</w:t>
      </w:r>
    </w:p>
    <w:p w:rsidR="00040098" w:rsidRPr="00040098" w:rsidRDefault="00040098" w:rsidP="0026381A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1E1" w:rsidRPr="003561F4">
        <w:rPr>
          <w:rFonts w:ascii="Times New Roman" w:hAnsi="Times New Roman" w:cs="Times New Roman"/>
          <w:sz w:val="28"/>
          <w:szCs w:val="28"/>
        </w:rPr>
        <w:t>В случае обращения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</w:r>
      <w:r w:rsidR="005E51E1">
        <w:rPr>
          <w:rFonts w:ascii="Times New Roman" w:hAnsi="Times New Roman" w:cs="Times New Roman"/>
          <w:sz w:val="28"/>
          <w:szCs w:val="28"/>
        </w:rPr>
        <w:t>, с</w:t>
      </w:r>
      <w:r w:rsidR="005E51E1" w:rsidRPr="00DD190C">
        <w:rPr>
          <w:rFonts w:ascii="Times New Roman" w:hAnsi="Times New Roman" w:cs="Times New Roman"/>
          <w:sz w:val="28"/>
          <w:szCs w:val="28"/>
        </w:rPr>
        <w:t>рок предоставления муниципальной услуги (получения итоговых документов) составляет не бо</w:t>
      </w:r>
      <w:r w:rsidR="005E51E1" w:rsidRPr="00DD190C">
        <w:rPr>
          <w:rFonts w:ascii="Times New Roman" w:hAnsi="Times New Roman" w:cs="Times New Roman"/>
          <w:sz w:val="28"/>
          <w:szCs w:val="28"/>
        </w:rPr>
        <w:lastRenderedPageBreak/>
        <w:t xml:space="preserve">лее </w:t>
      </w:r>
      <w:r w:rsidR="005E51E1">
        <w:rPr>
          <w:rFonts w:ascii="Times New Roman" w:hAnsi="Times New Roman" w:cs="Times New Roman"/>
          <w:sz w:val="28"/>
          <w:szCs w:val="28"/>
        </w:rPr>
        <w:t>тридцати</w:t>
      </w:r>
      <w:r w:rsidR="005E51E1" w:rsidRPr="00DD190C">
        <w:rPr>
          <w:rFonts w:ascii="Times New Roman" w:hAnsi="Times New Roman" w:cs="Times New Roman"/>
          <w:sz w:val="28"/>
          <w:szCs w:val="28"/>
        </w:rPr>
        <w:t xml:space="preserve"> пяти дней со дня принятия заявления и прилагаемых к нему документов</w:t>
      </w:r>
      <w:r w:rsidR="005E51E1">
        <w:rPr>
          <w:rFonts w:ascii="Times New Roman" w:hAnsi="Times New Roman" w:cs="Times New Roman"/>
          <w:sz w:val="28"/>
          <w:szCs w:val="28"/>
        </w:rPr>
        <w:t>.».</w:t>
      </w:r>
    </w:p>
    <w:p w:rsidR="00D24B29" w:rsidRPr="00D24B29" w:rsidRDefault="00040098" w:rsidP="0026381A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24B29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2291B">
        <w:rPr>
          <w:rFonts w:ascii="Times New Roman" w:hAnsi="Times New Roman" w:cs="Times New Roman"/>
          <w:sz w:val="28"/>
          <w:szCs w:val="28"/>
        </w:rPr>
        <w:t>третий</w:t>
      </w:r>
      <w:r w:rsidR="00D24B29">
        <w:rPr>
          <w:rFonts w:ascii="Times New Roman" w:hAnsi="Times New Roman" w:cs="Times New Roman"/>
          <w:sz w:val="28"/>
          <w:szCs w:val="28"/>
        </w:rPr>
        <w:t xml:space="preserve"> подпункта 49.2 пункта 49 </w:t>
      </w:r>
      <w:r w:rsidR="00D24B29" w:rsidRPr="00D24B29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D24B29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4B29" w:rsidRPr="00D24B29">
        <w:rPr>
          <w:rFonts w:ascii="Times New Roman" w:hAnsi="Times New Roman" w:cs="Times New Roman"/>
          <w:sz w:val="28"/>
          <w:szCs w:val="28"/>
        </w:rPr>
        <w:t>.</w:t>
      </w:r>
      <w:r w:rsidR="00D24B29" w:rsidRPr="00D24B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24B29" w:rsidRPr="00D2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24B29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4B29" w:rsidRPr="00D24B29">
        <w:rPr>
          <w:rFonts w:ascii="Times New Roman" w:hAnsi="Times New Roman" w:cs="Times New Roman"/>
          <w:sz w:val="28"/>
          <w:szCs w:val="28"/>
        </w:rPr>
        <w:t xml:space="preserve"> приложения изложить</w:t>
      </w:r>
      <w:r w:rsidR="00731894">
        <w:rPr>
          <w:rFonts w:ascii="Times New Roman" w:hAnsi="Times New Roman" w:cs="Times New Roman"/>
          <w:sz w:val="28"/>
          <w:szCs w:val="28"/>
        </w:rPr>
        <w:t xml:space="preserve"> в сле</w:t>
      </w:r>
      <w:r w:rsidR="00D24B29" w:rsidRPr="00D24B29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D24B29" w:rsidRDefault="00D24B29" w:rsidP="0026381A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</w:t>
      </w:r>
      <w:r w:rsidRPr="000D16B3">
        <w:rPr>
          <w:rFonts w:ascii="Times New Roman" w:hAnsi="Times New Roman" w:cs="Times New Roman"/>
          <w:bCs/>
          <w:sz w:val="28"/>
          <w:szCs w:val="28"/>
        </w:rPr>
        <w:t>посредством идентификации и аутентификации с использованием информационных технологий, предусмотренных частью 18 статьи 14.1 Федерального закона от 27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0D16B3">
        <w:rPr>
          <w:rFonts w:ascii="Times New Roman" w:hAnsi="Times New Roman" w:cs="Times New Roman"/>
          <w:bCs/>
          <w:sz w:val="28"/>
          <w:szCs w:val="28"/>
        </w:rPr>
        <w:t xml:space="preserve">2006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D16B3">
        <w:rPr>
          <w:rFonts w:ascii="Times New Roman" w:hAnsi="Times New Roman" w:cs="Times New Roman"/>
          <w:bCs/>
          <w:sz w:val="28"/>
          <w:szCs w:val="28"/>
        </w:rPr>
        <w:t xml:space="preserve"> 149-ФЗ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D16B3">
        <w:rPr>
          <w:rFonts w:ascii="Times New Roman" w:hAnsi="Times New Roman" w:cs="Times New Roman"/>
          <w:bCs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31894">
        <w:rPr>
          <w:rFonts w:ascii="Times New Roman" w:hAnsi="Times New Roman" w:cs="Times New Roman"/>
          <w:bCs/>
          <w:sz w:val="28"/>
          <w:szCs w:val="28"/>
        </w:rPr>
        <w:t>;».</w:t>
      </w:r>
    </w:p>
    <w:p w:rsidR="00731894" w:rsidRPr="00D24B29" w:rsidRDefault="0026381A" w:rsidP="00731894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51E1">
        <w:rPr>
          <w:rFonts w:ascii="Times New Roman" w:hAnsi="Times New Roman" w:cs="Times New Roman"/>
          <w:sz w:val="28"/>
          <w:szCs w:val="28"/>
        </w:rPr>
        <w:t>4</w:t>
      </w:r>
      <w:r w:rsidRPr="00467145">
        <w:rPr>
          <w:rFonts w:ascii="Times New Roman" w:hAnsi="Times New Roman" w:cs="Times New Roman"/>
          <w:sz w:val="28"/>
          <w:szCs w:val="28"/>
        </w:rPr>
        <w:t xml:space="preserve">. </w:t>
      </w:r>
      <w:r w:rsidR="0073189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40098">
        <w:rPr>
          <w:rFonts w:ascii="Times New Roman" w:hAnsi="Times New Roman" w:cs="Times New Roman"/>
          <w:sz w:val="28"/>
          <w:szCs w:val="28"/>
        </w:rPr>
        <w:t>третий</w:t>
      </w:r>
      <w:r w:rsidR="00731894">
        <w:rPr>
          <w:rFonts w:ascii="Times New Roman" w:hAnsi="Times New Roman" w:cs="Times New Roman"/>
          <w:sz w:val="28"/>
          <w:szCs w:val="28"/>
        </w:rPr>
        <w:t xml:space="preserve"> подпункта 49.7 пункта 49 </w:t>
      </w:r>
      <w:r w:rsidR="00731894" w:rsidRPr="00D24B29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731894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31894" w:rsidRPr="00D24B29">
        <w:rPr>
          <w:rFonts w:ascii="Times New Roman" w:hAnsi="Times New Roman" w:cs="Times New Roman"/>
          <w:sz w:val="28"/>
          <w:szCs w:val="28"/>
        </w:rPr>
        <w:t>.</w:t>
      </w:r>
      <w:r w:rsidR="00731894" w:rsidRPr="00D24B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31894" w:rsidRPr="00D2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31894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31894" w:rsidRPr="00D24B29">
        <w:rPr>
          <w:rFonts w:ascii="Times New Roman" w:hAnsi="Times New Roman" w:cs="Times New Roman"/>
          <w:sz w:val="28"/>
          <w:szCs w:val="28"/>
        </w:rPr>
        <w:t xml:space="preserve"> приложения изложить</w:t>
      </w:r>
      <w:r w:rsidR="00731894">
        <w:rPr>
          <w:rFonts w:ascii="Times New Roman" w:hAnsi="Times New Roman" w:cs="Times New Roman"/>
          <w:sz w:val="28"/>
          <w:szCs w:val="28"/>
        </w:rPr>
        <w:t xml:space="preserve"> в сле</w:t>
      </w:r>
      <w:r w:rsidR="00731894" w:rsidRPr="00D24B29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731894" w:rsidRDefault="00731894" w:rsidP="00731894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</w:t>
      </w:r>
      <w:r w:rsidRPr="000D16B3">
        <w:rPr>
          <w:rFonts w:ascii="Times New Roman" w:hAnsi="Times New Roman" w:cs="Times New Roman"/>
          <w:bCs/>
          <w:sz w:val="28"/>
          <w:szCs w:val="28"/>
        </w:rPr>
        <w:t>посредством идентификации и аутентификации с использованием информационных технологий, предусмотренных частью 18 статьи 14.1 Федерального закона от 27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0D16B3">
        <w:rPr>
          <w:rFonts w:ascii="Times New Roman" w:hAnsi="Times New Roman" w:cs="Times New Roman"/>
          <w:bCs/>
          <w:sz w:val="28"/>
          <w:szCs w:val="28"/>
        </w:rPr>
        <w:t xml:space="preserve">2006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0D16B3">
        <w:rPr>
          <w:rFonts w:ascii="Times New Roman" w:hAnsi="Times New Roman" w:cs="Times New Roman"/>
          <w:bCs/>
          <w:sz w:val="28"/>
          <w:szCs w:val="28"/>
        </w:rPr>
        <w:t xml:space="preserve"> 149-ФЗ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D16B3">
        <w:rPr>
          <w:rFonts w:ascii="Times New Roman" w:hAnsi="Times New Roman" w:cs="Times New Roman"/>
          <w:bCs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bCs/>
          <w:sz w:val="28"/>
          <w:szCs w:val="28"/>
        </w:rPr>
        <w:t>»;».</w:t>
      </w:r>
    </w:p>
    <w:p w:rsidR="009E66AB" w:rsidRPr="00D24B29" w:rsidRDefault="00731894" w:rsidP="009E66AB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51E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E66AB">
        <w:rPr>
          <w:rFonts w:ascii="Times New Roman" w:hAnsi="Times New Roman" w:cs="Times New Roman"/>
          <w:sz w:val="28"/>
          <w:szCs w:val="28"/>
        </w:rPr>
        <w:t xml:space="preserve">Подпункт 51.7 пункта 51 </w:t>
      </w:r>
      <w:r w:rsidR="009E66AB" w:rsidRPr="00D24B29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9E66AB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66AB" w:rsidRPr="00D24B29">
        <w:rPr>
          <w:rFonts w:ascii="Times New Roman" w:hAnsi="Times New Roman" w:cs="Times New Roman"/>
          <w:sz w:val="28"/>
          <w:szCs w:val="28"/>
        </w:rPr>
        <w:t>.</w:t>
      </w:r>
      <w:r w:rsidR="009E66AB" w:rsidRPr="00D24B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66AB" w:rsidRPr="00D2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E66AB"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66AB" w:rsidRPr="00D24B29">
        <w:rPr>
          <w:rFonts w:ascii="Times New Roman" w:hAnsi="Times New Roman" w:cs="Times New Roman"/>
          <w:sz w:val="28"/>
          <w:szCs w:val="28"/>
        </w:rPr>
        <w:t xml:space="preserve"> приложения изложить</w:t>
      </w:r>
      <w:r w:rsidR="009E66AB">
        <w:rPr>
          <w:rFonts w:ascii="Times New Roman" w:hAnsi="Times New Roman" w:cs="Times New Roman"/>
          <w:sz w:val="28"/>
          <w:szCs w:val="28"/>
        </w:rPr>
        <w:t xml:space="preserve"> в сле</w:t>
      </w:r>
      <w:r w:rsidR="009E66AB" w:rsidRPr="00D24B29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9E66AB" w:rsidRPr="009E66AB" w:rsidRDefault="009E66AB" w:rsidP="009E66AB">
      <w:pPr>
        <w:pStyle w:val="ConsPlusNormal"/>
        <w:tabs>
          <w:tab w:val="left" w:pos="993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E66AB">
        <w:rPr>
          <w:rFonts w:ascii="Times New Roman" w:hAnsi="Times New Roman" w:cs="Times New Roman"/>
          <w:sz w:val="28"/>
          <w:szCs w:val="28"/>
        </w:rPr>
        <w:t>51.7. По результатам рассмотрения информации, представленной по межведомственному запросу и запросу, направленному с целью получения дополнительной информации, заявление и документы после получения соответствующих ответов передаются МКУ «Горжилхоз» на ближайшее заседание МВК для рассмотрения.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МВК, изучив представленные документы, вправе: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принять решение о проведении обследования, по результатам которого составляется акт обследования помещения;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назначить дополнительные обследования и испытания, результаты которых приобщаются к документам, ранее представленным на рассмотрение МВК.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заявителя и проведения обследования МВК не позднее 28 календарных дней с даты регистрации заявления принимает решение в виде Заключения: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Положением требованиями;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либо решение о проведении дополнительного обследования оцениваемого помещения.</w:t>
      </w:r>
    </w:p>
    <w:p w:rsidR="009E66AB" w:rsidRPr="003561F4" w:rsidRDefault="009E66AB" w:rsidP="009E66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1F4">
        <w:rPr>
          <w:rFonts w:ascii="Times New Roman" w:hAnsi="Times New Roman" w:cs="Times New Roman"/>
          <w:color w:val="auto"/>
          <w:sz w:val="28"/>
          <w:szCs w:val="28"/>
        </w:rPr>
        <w:lastRenderedPageBreak/>
        <w:t>В случае обращения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МВК принимает решение не позднее 18 календарных дней с даты регистрации заявления.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w:anchor="P166" w:history="1">
        <w:r w:rsidRPr="009E66AB">
          <w:rPr>
            <w:rFonts w:ascii="Times New Roman" w:hAnsi="Times New Roman" w:cs="Times New Roman"/>
            <w:sz w:val="28"/>
            <w:szCs w:val="28"/>
          </w:rPr>
          <w:t>пунктом 45</w:t>
        </w:r>
      </w:hyperlink>
      <w:r w:rsidRPr="009E66AB">
        <w:rPr>
          <w:rFonts w:ascii="Times New Roman" w:hAnsi="Times New Roman" w:cs="Times New Roman"/>
          <w:sz w:val="28"/>
          <w:szCs w:val="28"/>
        </w:rPr>
        <w:t xml:space="preserve">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МВК возвращает без рассмотрения заявление и соответствующие документы в течение 15 дней со дня истечения срока, предусмотренного </w:t>
      </w:r>
      <w:hyperlink w:anchor="P191" w:history="1">
        <w:r w:rsidRPr="009E66AB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9E66AB">
        <w:rPr>
          <w:rFonts w:ascii="Times New Roman" w:hAnsi="Times New Roman" w:cs="Times New Roman"/>
          <w:sz w:val="28"/>
          <w:szCs w:val="28"/>
        </w:rPr>
        <w:t xml:space="preserve"> пункта 46 Положения.</w:t>
      </w:r>
    </w:p>
    <w:p w:rsidR="009E66AB" w:rsidRPr="009E66AB" w:rsidRDefault="009E66AB" w:rsidP="009E6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При наличии оснований для возврата без рассмотрения заявления и соответствующих документов работник МКУ «Горжилхоз» в течение 5 дней со дня выявления таких оснований готовит уведомление о возврате без рассмотрения заявления и соответствующих документов и передаёт его на согласование председателю МВК.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Подписание уведомления о возврате без рассмотрения заявления и соответствующих документов осуществляется в течение 2 календарных дней.</w:t>
      </w:r>
    </w:p>
    <w:p w:rsidR="009E66AB" w:rsidRPr="009E66AB" w:rsidRDefault="009E66AB" w:rsidP="009E66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Вышеуказанные акт обследования и Заключение оформляются в 3 эк</w:t>
      </w:r>
      <w:r>
        <w:rPr>
          <w:rFonts w:ascii="Times New Roman" w:hAnsi="Times New Roman" w:cs="Times New Roman"/>
          <w:sz w:val="28"/>
          <w:szCs w:val="28"/>
        </w:rPr>
        <w:t xml:space="preserve">-          </w:t>
      </w:r>
      <w:r w:rsidRPr="009E66AB">
        <w:rPr>
          <w:rFonts w:ascii="Times New Roman" w:hAnsi="Times New Roman" w:cs="Times New Roman"/>
          <w:sz w:val="28"/>
          <w:szCs w:val="28"/>
        </w:rPr>
        <w:t>земплярах по форме, установленной Положением.</w:t>
      </w:r>
    </w:p>
    <w:p w:rsidR="009E66AB" w:rsidRPr="009E66AB" w:rsidRDefault="009E66AB" w:rsidP="009E6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Соответствующее Заключение с пакетом документов МВК передаёт в МКУ «Горжилхоз» для подготовки проектов Постановления и Распоряжения, а при наличии оснований для отказа в предоставлении муниципальной услуги – для подготовки решения об отказе в предоставлении муниципальной услуги в форме мотивированного ответа.</w:t>
      </w:r>
    </w:p>
    <w:p w:rsidR="009E66AB" w:rsidRPr="003561F4" w:rsidRDefault="009E66AB" w:rsidP="009E6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 xml:space="preserve">Работник МКУ «Горжилхоз» после получения Заключения в течение 2 ка-лендарных дней </w:t>
      </w:r>
      <w:r w:rsidRPr="003561F4">
        <w:rPr>
          <w:rFonts w:ascii="Times New Roman" w:hAnsi="Times New Roman" w:cs="Times New Roman"/>
          <w:sz w:val="28"/>
          <w:szCs w:val="28"/>
        </w:rPr>
        <w:t>(в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1 календарного дня) подготавливает соответствующие проекты Постановления и Распоряжения, которые вносятся на согласование в администрацию муниципального образования город Краснодар.</w:t>
      </w:r>
    </w:p>
    <w:p w:rsidR="009E66AB" w:rsidRPr="003561F4" w:rsidRDefault="009E66AB" w:rsidP="009E66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1F4">
        <w:rPr>
          <w:rFonts w:ascii="Times New Roman" w:hAnsi="Times New Roman" w:cs="Times New Roman"/>
          <w:color w:val="auto"/>
          <w:sz w:val="28"/>
          <w:szCs w:val="28"/>
        </w:rPr>
        <w:t>Согласование проектов Постановления и Распоряжения осуществляется в течение 25 календарных дней (в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6 календарных дней).</w:t>
      </w:r>
    </w:p>
    <w:p w:rsidR="009E66AB" w:rsidRPr="003561F4" w:rsidRDefault="009E66AB" w:rsidP="009E66A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1F4">
        <w:rPr>
          <w:rFonts w:ascii="Times New Roman" w:hAnsi="Times New Roman" w:cs="Times New Roman"/>
          <w:color w:val="auto"/>
          <w:spacing w:val="-4"/>
          <w:sz w:val="28"/>
          <w:szCs w:val="28"/>
        </w:rPr>
        <w:t>Согласование проектов Постановления и Распоряжения осуществляется с</w:t>
      </w:r>
      <w:r w:rsidRPr="003561F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E66AB" w:rsidRPr="003561F4" w:rsidRDefault="009E66AB" w:rsidP="009E6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руководителем уполномоченного органа – в течение 2 календарных дней (в случае обращения за получением муниципальной услуги собственника, пра</w:t>
      </w:r>
      <w:r w:rsidRPr="003561F4">
        <w:rPr>
          <w:rFonts w:ascii="Times New Roman" w:hAnsi="Times New Roman" w:cs="Times New Roman"/>
          <w:sz w:val="28"/>
          <w:szCs w:val="28"/>
        </w:rPr>
        <w:lastRenderedPageBreak/>
        <w:t>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1 календарного дня);</w:t>
      </w:r>
    </w:p>
    <w:p w:rsidR="009E66AB" w:rsidRPr="003561F4" w:rsidRDefault="009E66AB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общим отделом управления делами администрации муниципального образования город Краснодар – в течение 2 календарных дней (в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1 календарного дня);</w:t>
      </w:r>
    </w:p>
    <w:p w:rsidR="009E66AB" w:rsidRPr="003561F4" w:rsidRDefault="009E66AB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правовым департаментом администрации муниципального образования город Краснодар – в течение 17 календарных дней (в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 3 календарных дней);</w:t>
      </w:r>
    </w:p>
    <w:p w:rsidR="009E66AB" w:rsidRPr="003561F4" w:rsidRDefault="009E66AB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управлением делами администрации муниципального образования город Краснодар – в течение 1 календарного дня (в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 1 календарного дня).</w:t>
      </w:r>
    </w:p>
    <w:p w:rsidR="009E66AB" w:rsidRPr="003561F4" w:rsidRDefault="009E66AB" w:rsidP="003217F5">
      <w:pPr>
        <w:spacing w:line="233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2855"/>
      <w:r w:rsidRPr="003561F4">
        <w:rPr>
          <w:rFonts w:ascii="Times New Roman" w:hAnsi="Times New Roman" w:cs="Times New Roman"/>
          <w:color w:val="auto"/>
          <w:sz w:val="28"/>
          <w:szCs w:val="28"/>
        </w:rPr>
        <w:t>Проекты Постановления и Распоряжения подписываются заместителем главы муниципального образования город Краснодар, координирующим работу уполномоченного органа, в течение 2 календарных дней.</w:t>
      </w:r>
    </w:p>
    <w:bookmarkEnd w:id="0"/>
    <w:p w:rsidR="009E66AB" w:rsidRPr="003561F4" w:rsidRDefault="009E66AB" w:rsidP="003217F5">
      <w:pPr>
        <w:spacing w:line="233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61F4">
        <w:rPr>
          <w:rFonts w:ascii="Times New Roman" w:hAnsi="Times New Roman" w:cs="Times New Roman"/>
          <w:color w:val="auto"/>
          <w:sz w:val="28"/>
          <w:szCs w:val="28"/>
        </w:rPr>
        <w:t>Регистрация проектов Постановления и Распоряжения осуществляется в установленном порядке в течение 1 календарного дня.».</w:t>
      </w:r>
    </w:p>
    <w:p w:rsidR="007D5F57" w:rsidRPr="003561F4" w:rsidRDefault="007D5F57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1.</w:t>
      </w:r>
      <w:r w:rsidR="005E51E1">
        <w:rPr>
          <w:rFonts w:ascii="Times New Roman" w:hAnsi="Times New Roman" w:cs="Times New Roman"/>
          <w:sz w:val="28"/>
          <w:szCs w:val="28"/>
        </w:rPr>
        <w:t>6</w:t>
      </w:r>
      <w:r w:rsidRPr="003561F4">
        <w:rPr>
          <w:rFonts w:ascii="Times New Roman" w:hAnsi="Times New Roman" w:cs="Times New Roman"/>
          <w:sz w:val="28"/>
          <w:szCs w:val="28"/>
        </w:rPr>
        <w:t xml:space="preserve">. Подпункт 51.12 пункта 51 подраздела 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61F4">
        <w:rPr>
          <w:rFonts w:ascii="Times New Roman" w:hAnsi="Times New Roman" w:cs="Times New Roman"/>
          <w:sz w:val="28"/>
          <w:szCs w:val="28"/>
        </w:rPr>
        <w:t>.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61F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61F4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7D5F57" w:rsidRPr="003561F4" w:rsidRDefault="007D5F57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bCs/>
          <w:sz w:val="28"/>
          <w:szCs w:val="28"/>
        </w:rPr>
        <w:t>«</w:t>
      </w:r>
      <w:r w:rsidRPr="003561F4">
        <w:rPr>
          <w:rFonts w:ascii="Times New Roman" w:hAnsi="Times New Roman" w:cs="Times New Roman"/>
          <w:sz w:val="28"/>
          <w:szCs w:val="28"/>
        </w:rPr>
        <w:t>51.12. Срок выполнения административной процедуры составляет 58 ка-лендарных дней.</w:t>
      </w:r>
    </w:p>
    <w:p w:rsidR="007D5F57" w:rsidRPr="003561F4" w:rsidRDefault="007D5F57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>В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срок выполнения административной процедуры составляет 28 календарных дней.</w:t>
      </w:r>
    </w:p>
    <w:p w:rsidR="007D5F57" w:rsidRPr="003561F4" w:rsidRDefault="007D5F57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в части возврата без рассмотрения заявления и соответствующих документов при наличии оснований составляет </w:t>
      </w:r>
      <w:r w:rsidR="001604C3">
        <w:rPr>
          <w:rFonts w:ascii="Times New Roman" w:hAnsi="Times New Roman" w:cs="Times New Roman"/>
          <w:sz w:val="28"/>
          <w:szCs w:val="28"/>
        </w:rPr>
        <w:t>38</w:t>
      </w:r>
      <w:r w:rsidRPr="003561F4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4061C6">
        <w:rPr>
          <w:rFonts w:ascii="Times New Roman" w:hAnsi="Times New Roman" w:cs="Times New Roman"/>
          <w:sz w:val="28"/>
          <w:szCs w:val="28"/>
        </w:rPr>
        <w:t xml:space="preserve"> (в</w:t>
      </w:r>
      <w:r w:rsidR="004061C6" w:rsidRPr="003561F4">
        <w:rPr>
          <w:rFonts w:ascii="Times New Roman" w:hAnsi="Times New Roman" w:cs="Times New Roman"/>
          <w:sz w:val="28"/>
          <w:szCs w:val="28"/>
        </w:rPr>
        <w:t xml:space="preserve"> случае обращения за получением муниципальной услуги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–</w:t>
      </w:r>
      <w:r w:rsidR="004061C6">
        <w:rPr>
          <w:rFonts w:ascii="Times New Roman" w:hAnsi="Times New Roman" w:cs="Times New Roman"/>
          <w:sz w:val="28"/>
          <w:szCs w:val="28"/>
        </w:rPr>
        <w:t xml:space="preserve"> </w:t>
      </w:r>
      <w:r w:rsidR="001604C3">
        <w:rPr>
          <w:rFonts w:ascii="Times New Roman" w:hAnsi="Times New Roman" w:cs="Times New Roman"/>
          <w:sz w:val="28"/>
          <w:szCs w:val="28"/>
        </w:rPr>
        <w:t>28</w:t>
      </w:r>
      <w:bookmarkStart w:id="1" w:name="_GoBack"/>
      <w:bookmarkEnd w:id="1"/>
      <w:r w:rsidR="004061C6" w:rsidRPr="003561F4">
        <w:rPr>
          <w:rFonts w:ascii="Times New Roman" w:hAnsi="Times New Roman" w:cs="Times New Roman"/>
          <w:sz w:val="28"/>
          <w:szCs w:val="28"/>
        </w:rPr>
        <w:t xml:space="preserve"> календарных дней.</w:t>
      </w:r>
      <w:r w:rsidRPr="003561F4">
        <w:rPr>
          <w:rFonts w:ascii="Times New Roman" w:hAnsi="Times New Roman" w:cs="Times New Roman"/>
          <w:sz w:val="28"/>
          <w:szCs w:val="28"/>
        </w:rPr>
        <w:t>».</w:t>
      </w:r>
    </w:p>
    <w:p w:rsidR="007D5F57" w:rsidRPr="003561F4" w:rsidRDefault="007D5F57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E51E1">
        <w:rPr>
          <w:rFonts w:ascii="Times New Roman" w:hAnsi="Times New Roman" w:cs="Times New Roman"/>
          <w:sz w:val="28"/>
          <w:szCs w:val="28"/>
        </w:rPr>
        <w:t>7</w:t>
      </w:r>
      <w:r w:rsidRPr="003561F4">
        <w:rPr>
          <w:rFonts w:ascii="Times New Roman" w:hAnsi="Times New Roman" w:cs="Times New Roman"/>
          <w:sz w:val="28"/>
          <w:szCs w:val="28"/>
        </w:rPr>
        <w:t xml:space="preserve">. Абзац второй подпункта 53.1 пункта 53 подраздела 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61F4">
        <w:rPr>
          <w:rFonts w:ascii="Times New Roman" w:hAnsi="Times New Roman" w:cs="Times New Roman"/>
          <w:sz w:val="28"/>
          <w:szCs w:val="28"/>
        </w:rPr>
        <w:t>.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61F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3561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61F4">
        <w:rPr>
          <w:rFonts w:ascii="Times New Roman" w:hAnsi="Times New Roman" w:cs="Times New Roman"/>
          <w:sz w:val="28"/>
          <w:szCs w:val="28"/>
        </w:rPr>
        <w:t xml:space="preserve"> приложения изложить в следующей редакции:</w:t>
      </w:r>
    </w:p>
    <w:p w:rsidR="009E66AB" w:rsidRDefault="007D5F57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1F4">
        <w:rPr>
          <w:rFonts w:ascii="Times New Roman" w:hAnsi="Times New Roman" w:cs="Times New Roman"/>
          <w:sz w:val="28"/>
          <w:szCs w:val="28"/>
        </w:rPr>
        <w:t xml:space="preserve">«В случае обращения заявителя за получением муниципальной услуги </w:t>
      </w:r>
      <w:r w:rsidR="00906A4F" w:rsidRPr="003561F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61F4">
        <w:rPr>
          <w:rFonts w:ascii="Times New Roman" w:hAnsi="Times New Roman" w:cs="Times New Roman"/>
          <w:sz w:val="28"/>
          <w:szCs w:val="28"/>
        </w:rPr>
        <w:t>через МФЦ для получения результата предоставления муниципальной услуги или уведомления о возврате без рассмотрения заявления и соответствующих документов, заявитель прибывает в МФЦ лично с документом, удостоверяющим личность (документом, подтверждающим полномочия).</w:t>
      </w:r>
      <w:r w:rsidR="00906A4F"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</w:t>
      </w:r>
      <w:r>
        <w:rPr>
          <w:rFonts w:ascii="Times New Roman" w:hAnsi="Times New Roman" w:cs="Times New Roman"/>
          <w:sz w:val="28"/>
          <w:szCs w:val="28"/>
        </w:rPr>
        <w:t>логиях и о защите информации».».</w:t>
      </w:r>
    </w:p>
    <w:p w:rsidR="00906A4F" w:rsidRDefault="00906A4F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51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Абзац первый подпункта 53.2 пункта 53 </w:t>
      </w:r>
      <w:r w:rsidRPr="00D24B29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B29">
        <w:rPr>
          <w:rFonts w:ascii="Times New Roman" w:hAnsi="Times New Roman" w:cs="Times New Roman"/>
          <w:sz w:val="28"/>
          <w:szCs w:val="28"/>
        </w:rPr>
        <w:t>.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B29">
        <w:rPr>
          <w:rFonts w:ascii="Times New Roman" w:hAnsi="Times New Roman" w:cs="Times New Roman"/>
          <w:sz w:val="28"/>
          <w:szCs w:val="28"/>
        </w:rPr>
        <w:t xml:space="preserve"> приложения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</w:t>
      </w:r>
      <w:r w:rsidRPr="00D24B29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906A4F" w:rsidRDefault="00906A4F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«53.2. </w:t>
      </w:r>
      <w:r w:rsidRPr="001E5D64">
        <w:rPr>
          <w:rFonts w:ascii="Times New Roman" w:hAnsi="Times New Roman" w:cs="Times New Roman"/>
          <w:sz w:val="28"/>
          <w:szCs w:val="28"/>
        </w:rPr>
        <w:t xml:space="preserve">В случае получения муниципальной услуги через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1E5D64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уведомления о возврате без рассмотрения заявления и соответствующих документов</w:t>
      </w:r>
      <w:r w:rsidRPr="001E5D64">
        <w:rPr>
          <w:rFonts w:ascii="Times New Roman" w:hAnsi="Times New Roman" w:cs="Times New Roman"/>
          <w:sz w:val="28"/>
          <w:szCs w:val="28"/>
        </w:rPr>
        <w:t xml:space="preserve"> заявитель прибывает в уполномоченный орган лично с документом, удостоверяющим личность (документом, подтверждающим полномочия).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</w:t>
      </w:r>
      <w:r>
        <w:rPr>
          <w:rFonts w:ascii="Times New Roman" w:hAnsi="Times New Roman" w:cs="Times New Roman"/>
          <w:sz w:val="28"/>
          <w:szCs w:val="28"/>
        </w:rPr>
        <w:t>логиях и о защите информации».».</w:t>
      </w:r>
    </w:p>
    <w:p w:rsidR="00906A4F" w:rsidRDefault="00906A4F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51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Абзац первый подпункта 53.3 пункта 53 </w:t>
      </w:r>
      <w:r w:rsidRPr="00D24B29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B29">
        <w:rPr>
          <w:rFonts w:ascii="Times New Roman" w:hAnsi="Times New Roman" w:cs="Times New Roman"/>
          <w:sz w:val="28"/>
          <w:szCs w:val="28"/>
        </w:rPr>
        <w:t>.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4B29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D24B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B29">
        <w:rPr>
          <w:rFonts w:ascii="Times New Roman" w:hAnsi="Times New Roman" w:cs="Times New Roman"/>
          <w:sz w:val="28"/>
          <w:szCs w:val="28"/>
        </w:rPr>
        <w:t xml:space="preserve"> приложения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</w:t>
      </w:r>
      <w:r w:rsidRPr="00D24B29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906A4F" w:rsidRPr="001E5D64" w:rsidRDefault="00906A4F" w:rsidP="003217F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5D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5D64">
        <w:rPr>
          <w:rFonts w:ascii="Times New Roman" w:hAnsi="Times New Roman" w:cs="Times New Roman"/>
          <w:sz w:val="28"/>
          <w:szCs w:val="28"/>
        </w:rPr>
        <w:t xml:space="preserve">.3. При подаче заявления в электронном виде через Портал для получения </w:t>
      </w:r>
      <w:r>
        <w:rPr>
          <w:rFonts w:ascii="Times New Roman" w:hAnsi="Times New Roman" w:cs="Times New Roman"/>
          <w:sz w:val="28"/>
          <w:szCs w:val="28"/>
        </w:rPr>
        <w:t xml:space="preserve">оригинала </w:t>
      </w:r>
      <w:r w:rsidRPr="001E5D64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E5D64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или уведомления о возврате без рассмотрения заявления и соответствующих документов</w:t>
      </w:r>
      <w:r w:rsidRPr="001E5D64">
        <w:rPr>
          <w:rFonts w:ascii="Times New Roman" w:hAnsi="Times New Roman" w:cs="Times New Roman"/>
          <w:sz w:val="28"/>
          <w:szCs w:val="28"/>
        </w:rPr>
        <w:t xml:space="preserve"> заявитель прибывает в уполномоченный орган лично с документом, удостоверяющим личность (документом, подтверждающим полномочия).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F6A">
        <w:rPr>
          <w:rFonts w:ascii="Times New Roman" w:hAnsi="Times New Roman" w:cs="Times New Roman"/>
          <w:sz w:val="28"/>
          <w:szCs w:val="28"/>
        </w:rPr>
        <w:t>№ 149-ФЗ «Об информации, информационных техно</w:t>
      </w:r>
      <w:r>
        <w:rPr>
          <w:rFonts w:ascii="Times New Roman" w:hAnsi="Times New Roman" w:cs="Times New Roman"/>
          <w:sz w:val="28"/>
          <w:szCs w:val="28"/>
        </w:rPr>
        <w:t>логиях и о защите информации».».</w:t>
      </w:r>
    </w:p>
    <w:p w:rsidR="0026381A" w:rsidRPr="009E66AB" w:rsidRDefault="0026381A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 xml:space="preserve">2. </w:t>
      </w:r>
      <w:r w:rsidR="0096479D">
        <w:rPr>
          <w:rFonts w:ascii="Times New Roman" w:hAnsi="Times New Roman" w:cs="Times New Roman"/>
          <w:sz w:val="28"/>
          <w:szCs w:val="28"/>
        </w:rPr>
        <w:t>Департаменту и</w:t>
      </w:r>
      <w:r w:rsidRPr="009E66AB">
        <w:rPr>
          <w:rFonts w:ascii="Times New Roman" w:hAnsi="Times New Roman" w:cs="Times New Roman"/>
          <w:sz w:val="28"/>
          <w:szCs w:val="28"/>
        </w:rPr>
        <w:t>нформационно</w:t>
      </w:r>
      <w:r w:rsidR="0096479D">
        <w:rPr>
          <w:rFonts w:ascii="Times New Roman" w:hAnsi="Times New Roman" w:cs="Times New Roman"/>
          <w:sz w:val="28"/>
          <w:szCs w:val="28"/>
        </w:rPr>
        <w:t>й политики администрации муници</w:t>
      </w:r>
      <w:r w:rsidRPr="009E66AB">
        <w:rPr>
          <w:rFonts w:ascii="Times New Roman" w:hAnsi="Times New Roman" w:cs="Times New Roman"/>
          <w:sz w:val="28"/>
          <w:szCs w:val="28"/>
        </w:rPr>
        <w:t>пального образования город Краснодар (</w:t>
      </w:r>
      <w:r w:rsidR="0096479D">
        <w:rPr>
          <w:rFonts w:ascii="Times New Roman" w:hAnsi="Times New Roman" w:cs="Times New Roman"/>
          <w:sz w:val="28"/>
          <w:szCs w:val="28"/>
        </w:rPr>
        <w:t>Косарева</w:t>
      </w:r>
      <w:r w:rsidRPr="009E66AB">
        <w:rPr>
          <w:rFonts w:ascii="Times New Roman" w:hAnsi="Times New Roman" w:cs="Times New Roman"/>
          <w:sz w:val="28"/>
          <w:szCs w:val="28"/>
        </w:rPr>
        <w:t xml:space="preserve">) опубликовать официально </w:t>
      </w:r>
      <w:r w:rsidR="009647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66AB">
        <w:rPr>
          <w:rFonts w:ascii="Times New Roman" w:hAnsi="Times New Roman" w:cs="Times New Roman"/>
          <w:sz w:val="28"/>
          <w:szCs w:val="28"/>
        </w:rPr>
        <w:t>настоящее постановление в установленном порядке.</w:t>
      </w:r>
    </w:p>
    <w:p w:rsidR="0026381A" w:rsidRPr="009E66AB" w:rsidRDefault="0026381A" w:rsidP="003217F5">
      <w:pPr>
        <w:autoSpaceDE w:val="0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6381A" w:rsidRPr="009E66AB" w:rsidRDefault="0026381A" w:rsidP="003217F5">
      <w:pPr>
        <w:autoSpaceDE w:val="0"/>
        <w:spacing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               на заместителя главы муниципального образования город Краснодар </w:t>
      </w:r>
      <w:r w:rsidR="009647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66AB">
        <w:rPr>
          <w:rFonts w:ascii="Times New Roman" w:hAnsi="Times New Roman" w:cs="Times New Roman"/>
          <w:sz w:val="28"/>
          <w:szCs w:val="28"/>
        </w:rPr>
        <w:t>А.А.Дорошева.</w:t>
      </w:r>
    </w:p>
    <w:p w:rsidR="0026381A" w:rsidRPr="009E66AB" w:rsidRDefault="0026381A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81A" w:rsidRDefault="0026381A" w:rsidP="003217F5">
      <w:pPr>
        <w:pStyle w:val="ConsPlusNormal"/>
        <w:tabs>
          <w:tab w:val="left" w:pos="993"/>
        </w:tabs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81A" w:rsidRPr="009E66AB" w:rsidRDefault="0026381A" w:rsidP="003217F5">
      <w:pPr>
        <w:shd w:val="clear" w:color="auto" w:fill="FFFFFF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9E66AB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772823" w:rsidRDefault="0026381A" w:rsidP="003217F5">
      <w:pPr>
        <w:pStyle w:val="20"/>
        <w:shd w:val="clear" w:color="auto" w:fill="auto"/>
        <w:spacing w:before="0" w:line="233" w:lineRule="auto"/>
        <w:rPr>
          <w:rStyle w:val="2Sylfaen"/>
          <w:rFonts w:ascii="Times New Roman" w:hAnsi="Times New Roman" w:cs="Times New Roman"/>
          <w:sz w:val="28"/>
          <w:szCs w:val="28"/>
        </w:rPr>
      </w:pPr>
      <w:r w:rsidRPr="009E66AB">
        <w:rPr>
          <w:sz w:val="28"/>
          <w:szCs w:val="28"/>
        </w:rPr>
        <w:t>образования го</w:t>
      </w:r>
      <w:r w:rsidRPr="00467145">
        <w:rPr>
          <w:sz w:val="28"/>
          <w:szCs w:val="28"/>
        </w:rPr>
        <w:t>род Краснодар                                                             Е.А.Первышов</w:t>
      </w:r>
    </w:p>
    <w:sectPr w:rsidR="00772823" w:rsidSect="00F6666D">
      <w:headerReference w:type="default" r:id="rId12"/>
      <w:type w:val="continuous"/>
      <w:pgSz w:w="11905" w:h="16837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88" w:rsidRDefault="004A3288" w:rsidP="001A3DF4">
      <w:r>
        <w:separator/>
      </w:r>
    </w:p>
  </w:endnote>
  <w:endnote w:type="continuationSeparator" w:id="0">
    <w:p w:rsidR="004A3288" w:rsidRDefault="004A3288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88" w:rsidRDefault="004A3288" w:rsidP="001A3DF4">
      <w:r>
        <w:separator/>
      </w:r>
    </w:p>
  </w:footnote>
  <w:footnote w:type="continuationSeparator" w:id="0">
    <w:p w:rsidR="004A3288" w:rsidRDefault="004A3288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23" w:rsidRDefault="00772823">
    <w:pPr>
      <w:pStyle w:val="a7"/>
      <w:jc w:val="center"/>
    </w:pPr>
  </w:p>
  <w:p w:rsidR="00772823" w:rsidRDefault="00772823">
    <w:pPr>
      <w:pStyle w:val="a7"/>
      <w:jc w:val="center"/>
      <w:rPr>
        <w:sz w:val="16"/>
        <w:szCs w:val="16"/>
      </w:rPr>
    </w:pPr>
  </w:p>
  <w:p w:rsidR="00772823" w:rsidRDefault="00772823">
    <w:pPr>
      <w:pStyle w:val="a7"/>
      <w:jc w:val="center"/>
      <w:rPr>
        <w:sz w:val="16"/>
        <w:szCs w:val="16"/>
      </w:rPr>
    </w:pPr>
  </w:p>
  <w:p w:rsidR="00772823" w:rsidRPr="00037C08" w:rsidRDefault="00443117">
    <w:pPr>
      <w:pStyle w:val="a7"/>
      <w:jc w:val="center"/>
      <w:rPr>
        <w:rFonts w:ascii="Times New Roman" w:hAnsi="Times New Roman"/>
        <w:sz w:val="28"/>
        <w:szCs w:val="28"/>
      </w:rPr>
    </w:pPr>
    <w:r w:rsidRPr="00037C08">
      <w:rPr>
        <w:rFonts w:ascii="Times New Roman" w:hAnsi="Times New Roman"/>
        <w:sz w:val="28"/>
        <w:szCs w:val="28"/>
      </w:rPr>
      <w:fldChar w:fldCharType="begin"/>
    </w:r>
    <w:r w:rsidR="00772823" w:rsidRPr="00037C08">
      <w:rPr>
        <w:rFonts w:ascii="Times New Roman" w:hAnsi="Times New Roman"/>
        <w:sz w:val="28"/>
        <w:szCs w:val="28"/>
      </w:rPr>
      <w:instrText xml:space="preserve"> PAGE   \* MERGEFORMAT </w:instrText>
    </w:r>
    <w:r w:rsidRPr="00037C08">
      <w:rPr>
        <w:rFonts w:ascii="Times New Roman" w:hAnsi="Times New Roman"/>
        <w:sz w:val="28"/>
        <w:szCs w:val="28"/>
      </w:rPr>
      <w:fldChar w:fldCharType="separate"/>
    </w:r>
    <w:r w:rsidR="001604C3">
      <w:rPr>
        <w:rFonts w:ascii="Times New Roman" w:hAnsi="Times New Roman"/>
        <w:noProof/>
        <w:sz w:val="28"/>
        <w:szCs w:val="28"/>
      </w:rPr>
      <w:t>5</w:t>
    </w:r>
    <w:r w:rsidRPr="00037C08">
      <w:rPr>
        <w:rFonts w:ascii="Times New Roman" w:hAnsi="Times New Roman"/>
        <w:sz w:val="28"/>
        <w:szCs w:val="28"/>
      </w:rPr>
      <w:fldChar w:fldCharType="end"/>
    </w:r>
  </w:p>
  <w:p w:rsidR="00772823" w:rsidRDefault="007728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6258"/>
    <w:multiLevelType w:val="hybridMultilevel"/>
    <w:tmpl w:val="E7A2BB0E"/>
    <w:lvl w:ilvl="0" w:tplc="333CD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A"/>
    <w:rsid w:val="00003B9F"/>
    <w:rsid w:val="000137C5"/>
    <w:rsid w:val="00015AFF"/>
    <w:rsid w:val="00037C08"/>
    <w:rsid w:val="00040098"/>
    <w:rsid w:val="000429C5"/>
    <w:rsid w:val="00047A92"/>
    <w:rsid w:val="00077086"/>
    <w:rsid w:val="000801A4"/>
    <w:rsid w:val="0009326B"/>
    <w:rsid w:val="0009540D"/>
    <w:rsid w:val="000C26D7"/>
    <w:rsid w:val="000C2D19"/>
    <w:rsid w:val="000D553E"/>
    <w:rsid w:val="000F06CB"/>
    <w:rsid w:val="00105F08"/>
    <w:rsid w:val="0012291B"/>
    <w:rsid w:val="0014074B"/>
    <w:rsid w:val="00157805"/>
    <w:rsid w:val="001604C3"/>
    <w:rsid w:val="001753AC"/>
    <w:rsid w:val="001861C0"/>
    <w:rsid w:val="001A3DF4"/>
    <w:rsid w:val="001B09A6"/>
    <w:rsid w:val="001C1B37"/>
    <w:rsid w:val="001D1218"/>
    <w:rsid w:val="001D3C52"/>
    <w:rsid w:val="00236F92"/>
    <w:rsid w:val="002603A3"/>
    <w:rsid w:val="0026381A"/>
    <w:rsid w:val="002E621A"/>
    <w:rsid w:val="002E6AA0"/>
    <w:rsid w:val="002F02C5"/>
    <w:rsid w:val="003217F5"/>
    <w:rsid w:val="0033224B"/>
    <w:rsid w:val="003335F1"/>
    <w:rsid w:val="00336C4A"/>
    <w:rsid w:val="00343CAC"/>
    <w:rsid w:val="003509B4"/>
    <w:rsid w:val="003561F4"/>
    <w:rsid w:val="00360A58"/>
    <w:rsid w:val="00381814"/>
    <w:rsid w:val="003832FC"/>
    <w:rsid w:val="003B6C5F"/>
    <w:rsid w:val="003C2F7C"/>
    <w:rsid w:val="003C5287"/>
    <w:rsid w:val="003C596B"/>
    <w:rsid w:val="003E087F"/>
    <w:rsid w:val="003F3D66"/>
    <w:rsid w:val="003F4703"/>
    <w:rsid w:val="004061C6"/>
    <w:rsid w:val="00414579"/>
    <w:rsid w:val="0043219E"/>
    <w:rsid w:val="00443117"/>
    <w:rsid w:val="00466347"/>
    <w:rsid w:val="004A3288"/>
    <w:rsid w:val="004F2D9E"/>
    <w:rsid w:val="00525432"/>
    <w:rsid w:val="00552B92"/>
    <w:rsid w:val="0057667F"/>
    <w:rsid w:val="005827AB"/>
    <w:rsid w:val="00586FAD"/>
    <w:rsid w:val="005B0990"/>
    <w:rsid w:val="005C023F"/>
    <w:rsid w:val="005C7B91"/>
    <w:rsid w:val="005D369B"/>
    <w:rsid w:val="005E51E1"/>
    <w:rsid w:val="00613264"/>
    <w:rsid w:val="00636DA8"/>
    <w:rsid w:val="0066186C"/>
    <w:rsid w:val="00671E0E"/>
    <w:rsid w:val="00674352"/>
    <w:rsid w:val="00690D5F"/>
    <w:rsid w:val="00695FB7"/>
    <w:rsid w:val="006B25F0"/>
    <w:rsid w:val="006B590F"/>
    <w:rsid w:val="006C0F0D"/>
    <w:rsid w:val="006D0267"/>
    <w:rsid w:val="006D14DA"/>
    <w:rsid w:val="006E0F3F"/>
    <w:rsid w:val="006E7D85"/>
    <w:rsid w:val="006F7E77"/>
    <w:rsid w:val="00702D3B"/>
    <w:rsid w:val="00731894"/>
    <w:rsid w:val="00734657"/>
    <w:rsid w:val="00753044"/>
    <w:rsid w:val="007665A3"/>
    <w:rsid w:val="00772823"/>
    <w:rsid w:val="00784E85"/>
    <w:rsid w:val="007C7556"/>
    <w:rsid w:val="007D5F57"/>
    <w:rsid w:val="008224AA"/>
    <w:rsid w:val="00843E9A"/>
    <w:rsid w:val="00851090"/>
    <w:rsid w:val="008571CA"/>
    <w:rsid w:val="00861212"/>
    <w:rsid w:val="008A2E2B"/>
    <w:rsid w:val="008A5DDA"/>
    <w:rsid w:val="008C3762"/>
    <w:rsid w:val="00903083"/>
    <w:rsid w:val="00906A4F"/>
    <w:rsid w:val="009154DB"/>
    <w:rsid w:val="00920BD2"/>
    <w:rsid w:val="00935C17"/>
    <w:rsid w:val="0096479D"/>
    <w:rsid w:val="00964D70"/>
    <w:rsid w:val="00982C23"/>
    <w:rsid w:val="00995920"/>
    <w:rsid w:val="009D15F1"/>
    <w:rsid w:val="009D1B60"/>
    <w:rsid w:val="009E1FF6"/>
    <w:rsid w:val="009E66AB"/>
    <w:rsid w:val="009F1DD7"/>
    <w:rsid w:val="009F528A"/>
    <w:rsid w:val="00A2617E"/>
    <w:rsid w:val="00A93EDE"/>
    <w:rsid w:val="00AB4044"/>
    <w:rsid w:val="00AC5CCC"/>
    <w:rsid w:val="00AF14EB"/>
    <w:rsid w:val="00AF74FB"/>
    <w:rsid w:val="00B027BC"/>
    <w:rsid w:val="00B16F66"/>
    <w:rsid w:val="00B27A79"/>
    <w:rsid w:val="00B5463D"/>
    <w:rsid w:val="00BB4982"/>
    <w:rsid w:val="00BC4E75"/>
    <w:rsid w:val="00BD118C"/>
    <w:rsid w:val="00C17797"/>
    <w:rsid w:val="00C41A36"/>
    <w:rsid w:val="00C81AA5"/>
    <w:rsid w:val="00C86089"/>
    <w:rsid w:val="00C907A8"/>
    <w:rsid w:val="00C93F5B"/>
    <w:rsid w:val="00C947AC"/>
    <w:rsid w:val="00C95AB7"/>
    <w:rsid w:val="00CA3D6E"/>
    <w:rsid w:val="00CF59C6"/>
    <w:rsid w:val="00D05A15"/>
    <w:rsid w:val="00D106AF"/>
    <w:rsid w:val="00D11717"/>
    <w:rsid w:val="00D1674F"/>
    <w:rsid w:val="00D21AEE"/>
    <w:rsid w:val="00D24B29"/>
    <w:rsid w:val="00D337EB"/>
    <w:rsid w:val="00D41CC8"/>
    <w:rsid w:val="00D43BCF"/>
    <w:rsid w:val="00D4605D"/>
    <w:rsid w:val="00D5673C"/>
    <w:rsid w:val="00D6010E"/>
    <w:rsid w:val="00D801DD"/>
    <w:rsid w:val="00D873AC"/>
    <w:rsid w:val="00DA7E2A"/>
    <w:rsid w:val="00DB7FE7"/>
    <w:rsid w:val="00DD4B6A"/>
    <w:rsid w:val="00E21F7C"/>
    <w:rsid w:val="00E36ED7"/>
    <w:rsid w:val="00E53C15"/>
    <w:rsid w:val="00E9291E"/>
    <w:rsid w:val="00E949DE"/>
    <w:rsid w:val="00EC6317"/>
    <w:rsid w:val="00EE63FF"/>
    <w:rsid w:val="00EF534E"/>
    <w:rsid w:val="00F42BFC"/>
    <w:rsid w:val="00F4445B"/>
    <w:rsid w:val="00F46E6E"/>
    <w:rsid w:val="00F65734"/>
    <w:rsid w:val="00F6666D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92C3"/>
  <w15:docId w15:val="{54285D4B-F9EB-488A-95F8-67DDAB7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4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552B92"/>
    <w:pPr>
      <w:keepNext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074B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sid w:val="0014074B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sid w:val="0014074B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1">
    <w:name w:val="Заголовок №1_"/>
    <w:link w:val="12"/>
    <w:locked/>
    <w:rsid w:val="0014074B"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sid w:val="0014074B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sid w:val="0014074B"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sid w:val="0014074B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sid w:val="0014074B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14074B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sid w:val="0014074B"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rsid w:val="0014074B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">
    <w:name w:val="Заголовок №1"/>
    <w:basedOn w:val="a"/>
    <w:link w:val="11"/>
    <w:rsid w:val="0014074B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rsid w:val="0014074B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rsid w:val="0014074B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rsid w:val="0014074B"/>
    <w:pPr>
      <w:shd w:val="clear" w:color="auto" w:fill="FFFFFF"/>
      <w:spacing w:before="60" w:line="240" w:lineRule="atLeast"/>
    </w:pPr>
    <w:rPr>
      <w:rFonts w:ascii="Sylfaen" w:hAnsi="Sylfaen" w:cs="Times New Roma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21">
    <w:name w:val="Body Text 2"/>
    <w:basedOn w:val="a"/>
    <w:link w:val="22"/>
    <w:rsid w:val="00552B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52B92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52B92"/>
    <w:rPr>
      <w:rFonts w:ascii="Times New Roman" w:eastAsia="Times New Roman" w:hAnsi="Times New Roman" w:cs="Times New Roman"/>
      <w:sz w:val="28"/>
    </w:rPr>
  </w:style>
  <w:style w:type="paragraph" w:styleId="ab">
    <w:name w:val="Body Text Indent"/>
    <w:basedOn w:val="a"/>
    <w:link w:val="ac"/>
    <w:rsid w:val="00A261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2617E"/>
    <w:rPr>
      <w:color w:val="000000"/>
      <w:sz w:val="24"/>
      <w:szCs w:val="24"/>
    </w:rPr>
  </w:style>
  <w:style w:type="paragraph" w:styleId="23">
    <w:name w:val="Body Text Indent 2"/>
    <w:basedOn w:val="a"/>
    <w:link w:val="24"/>
    <w:rsid w:val="00A261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2617E"/>
    <w:rPr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rsid w:val="0043219E"/>
    <w:pPr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paragraph" w:customStyle="1" w:styleId="ConsPlusNormal">
    <w:name w:val="ConsPlusNormal"/>
    <w:rsid w:val="002638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67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486864C74EB24E871EE277FBEE7C90" ma:contentTypeVersion="0" ma:contentTypeDescription="Создание документа." ma:contentTypeScope="" ma:versionID="52c4ff641b25eff84c62c8356b62b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217E-D438-438D-9089-EB299E98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B84C6-0C7D-402E-8091-40E0D2C7F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83A1D-6BFF-41FF-BA26-C4ACCBDECE2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0CF540-75BB-412E-B4BD-29602324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e.koroleva</dc:creator>
  <cp:lastModifiedBy>Петренко И. В.</cp:lastModifiedBy>
  <cp:revision>7</cp:revision>
  <cp:lastPrinted>2021-02-20T11:24:00Z</cp:lastPrinted>
  <dcterms:created xsi:type="dcterms:W3CDTF">2021-02-18T13:57:00Z</dcterms:created>
  <dcterms:modified xsi:type="dcterms:W3CDTF">2021-03-01T08:31:00Z</dcterms:modified>
</cp:coreProperties>
</file>