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1"/>
        <w:jc w:val="center"/>
        <w:spacing w:before="0" w:beforeAutospacing="0" w:after="0" w:afterAutospacing="0"/>
        <w:tabs>
          <w:tab w:val="left" w:pos="709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Уведомление о начале проведении публичных консультаций</w:t>
      </w:r>
      <w:r>
        <w:rPr>
          <w:color w:val="000000"/>
          <w:sz w:val="28"/>
          <w:szCs w:val="28"/>
        </w:rPr>
      </w:r>
    </w:p>
    <w:p>
      <w:pPr>
        <w:pStyle w:val="621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Управление инвестиций и развития малого и среднего предпринимательства администрации муниципального образования город Краснодар извещает о начале обсуждения </w:t>
      </w:r>
      <w:r>
        <w:rPr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муниципального образования город Краснодар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постановление администрации муниципального образования город Краснодар от 08.07.2013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 4878 «Об утверждении Порядка обращения с рекламными конструкциями, установленными и (или) эксплуатируемыми на территории муниципального образования город Краснодар без разрешения на установку и эксплуатацию рекламной конструкции»</w:t>
      </w:r>
      <w:r/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21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Замечания и предложения принимаются по адресу: г. Краснодар, ул. Красная, 122, а также по адресу электронной почты: </w:t>
      </w:r>
      <w:hyperlink r:id="rId8" w:tooltip="mailto:orv@krd.ru" w:history="1">
        <w:r>
          <w:rPr>
            <w:rStyle w:val="622"/>
            <w:color w:val="660099"/>
            <w:sz w:val="28"/>
            <w:szCs w:val="28"/>
          </w:rPr>
          <w:t xml:space="preserve">orv@krd.ru</w:t>
        </w:r>
      </w:hyperlink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Срок приема замечаний и предложений: </w:t>
      </w: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30.07</w:t>
      </w:r>
      <w:r>
        <w:rPr>
          <w:sz w:val="28"/>
          <w:szCs w:val="28"/>
        </w:rPr>
        <w:t xml:space="preserve">.202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12.</w:t>
      </w:r>
      <w:bookmarkStart w:id="0" w:name="_GoBack"/>
      <w:r/>
      <w:bookmarkEnd w:id="0"/>
      <w:r>
        <w:rPr>
          <w:sz w:val="28"/>
          <w:szCs w:val="28"/>
        </w:rPr>
        <w:t xml:space="preserve">08.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Перечень вопросов для проведения публичных консультаций – приложение  № 2 к Порядку </w:t>
      </w:r>
      <w:r>
        <w:rPr>
          <w:sz w:val="28"/>
          <w:szCs w:val="28"/>
        </w:rPr>
        <w:t xml:space="preserve">проведения оценки регулирующего воздействия проектов муниципальных нормативных правовых актов муниципального образования город Краснодар, устанавливающих новые или изменяющих ранее предусмотренные муниципальными нормативными правовыми акта</w:t>
      </w:r>
      <w:r>
        <w:rPr>
          <w:sz w:val="28"/>
          <w:szCs w:val="28"/>
        </w:rPr>
        <w:t xml:space="preserve">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утверждённым постановлением администрации муниципального образования город Краснодар от 28.12.2023 № 6951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>
    <w:name w:val="Normal (Web)"/>
    <w:basedOn w:val="617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22">
    <w:name w:val="Hyperlink"/>
    <w:basedOn w:val="618"/>
    <w:uiPriority w:val="99"/>
    <w:semiHidden/>
    <w:unhideWhenUsed/>
    <w:rPr>
      <w:color w:val="0000ff"/>
      <w:u w:val="single"/>
    </w:rPr>
  </w:style>
  <w:style w:type="paragraph" w:styleId="1_633" w:customStyle="1">
    <w:name w:val="ConsPlusNormal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mailto:orv@krd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Сигарева В.В.</dc:creator>
  <cp:keywords/>
  <dc:description/>
  <cp:revision>3</cp:revision>
  <dcterms:created xsi:type="dcterms:W3CDTF">2024-07-04T08:29:00Z</dcterms:created>
  <dcterms:modified xsi:type="dcterms:W3CDTF">2024-08-01T06:32:57Z</dcterms:modified>
</cp:coreProperties>
</file>