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0B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C000000">
            <w:pPr>
              <w:pStyle w:val="Style_1"/>
              <w:widowControl w:val="1"/>
              <w:ind/>
              <w:jc w:val="center"/>
            </w:pPr>
            <w:r>
              <w:rPr>
                <w:sz w:val="48"/>
              </w:rPr>
              <w:t>Закон Краснодарского края от 23.07.2014 N 3014-КЗ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(ред. от 28.07.2025)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оценке регулирующего воздействия проектов муниципальных правовых актов"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ЗС КК 16.07.2014)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"Перечнем городских округов, муниципальных округов и муниципальных районов, в которых проведение оценки регулирующего воздействия проектов муниципальных нормативных правовых актов является обязательным", "Перечнем городских округов, муниципальных округов и муниципальных районов, в которых проведение экспертизы муниципальных нормативных правовых актов является обязательным")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D000000">
            <w:pPr>
              <w:pStyle w:val="Style_1"/>
              <w:widowControl w:val="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06.11.2025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0E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0F000000">
      <w:pPr>
        <w:pStyle w:val="Style_2"/>
        <w:widowControl w:val="1"/>
        <w:ind/>
        <w:jc w:val="both"/>
        <w:outlineLvl w:val="0"/>
      </w:pPr>
    </w:p>
    <w:tbl>
      <w:tblPr>
        <w:tblW w:type="auto" w:w="0"/>
        <w:tblInd w:type="dxa" w:w="0"/>
        <w:tblBorders>
          <w:top w:sz="8" w:val="single"/>
          <w:left w:sz="8" w:val="single"/>
          <w:bottom w:sz="8" w:val="single"/>
          <w:right w:sz="8" w:val="single"/>
          <w:insideH w:sz="8" w:val="single"/>
          <w:insideV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103"/>
        <w:gridCol w:w="5103"/>
      </w:tblGrid>
      <w:tr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widowControl w:val="1"/>
              <w:ind/>
              <w:outlineLvl w:val="0"/>
            </w:pPr>
            <w:r>
              <w:rPr>
                <w:sz w:val="24"/>
              </w:rPr>
              <w:t>23 июля 2014 года</w:t>
            </w:r>
          </w:p>
        </w:tc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2"/>
              <w:widowControl w:val="1"/>
              <w:ind/>
              <w:jc w:val="right"/>
              <w:outlineLvl w:val="0"/>
            </w:pPr>
            <w:r>
              <w:rPr>
                <w:sz w:val="24"/>
              </w:rPr>
              <w:t>N 3014-КЗ</w:t>
            </w:r>
          </w:p>
        </w:tc>
      </w:tr>
    </w:tbl>
    <w:p w14:paraId="12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p w14:paraId="13000000">
      <w:pPr>
        <w:pStyle w:val="Style_2"/>
        <w:widowControl w:val="1"/>
        <w:ind/>
        <w:jc w:val="both"/>
      </w:pPr>
    </w:p>
    <w:p w14:paraId="14000000">
      <w:pPr>
        <w:pStyle w:val="Style_3"/>
        <w:widowControl w:val="1"/>
        <w:ind/>
        <w:jc w:val="center"/>
      </w:pPr>
      <w:r>
        <w:rPr>
          <w:sz w:val="24"/>
        </w:rPr>
        <w:t>ЗАКОН</w:t>
      </w:r>
    </w:p>
    <w:p w14:paraId="15000000">
      <w:pPr>
        <w:pStyle w:val="Style_3"/>
        <w:widowControl w:val="1"/>
        <w:ind/>
        <w:jc w:val="center"/>
      </w:pPr>
    </w:p>
    <w:p w14:paraId="16000000">
      <w:pPr>
        <w:pStyle w:val="Style_3"/>
        <w:widowControl w:val="1"/>
        <w:ind/>
        <w:jc w:val="center"/>
      </w:pPr>
      <w:r>
        <w:rPr>
          <w:sz w:val="24"/>
        </w:rPr>
        <w:t>КРАСНОДАРСКОГО КРАЯ</w:t>
      </w:r>
    </w:p>
    <w:p w14:paraId="17000000">
      <w:pPr>
        <w:pStyle w:val="Style_3"/>
        <w:widowControl w:val="1"/>
        <w:ind/>
        <w:jc w:val="center"/>
      </w:pPr>
    </w:p>
    <w:p w14:paraId="18000000">
      <w:pPr>
        <w:pStyle w:val="Style_3"/>
        <w:widowControl w:val="1"/>
        <w:ind/>
        <w:jc w:val="center"/>
      </w:pPr>
      <w:r>
        <w:rPr>
          <w:sz w:val="24"/>
        </w:rPr>
        <w:t>ОБ ОЦЕНКЕ РЕГУЛИРУЮЩЕГО ВОЗДЕЙСТВИЯ ПРОЕКТОВ</w:t>
      </w:r>
    </w:p>
    <w:p w14:paraId="19000000">
      <w:pPr>
        <w:pStyle w:val="Style_3"/>
        <w:widowControl w:val="1"/>
        <w:ind/>
        <w:jc w:val="center"/>
      </w:pPr>
      <w:r>
        <w:rPr>
          <w:sz w:val="24"/>
        </w:rPr>
        <w:t>МУНИЦИПАЛЬНЫХ ПРАВОВЫХ АКТОВ</w:t>
      </w:r>
    </w:p>
    <w:p w14:paraId="1A000000">
      <w:pPr>
        <w:pStyle w:val="Style_2"/>
        <w:widowControl w:val="1"/>
        <w:ind/>
        <w:jc w:val="both"/>
      </w:pPr>
    </w:p>
    <w:p w14:paraId="1B000000">
      <w:pPr>
        <w:pStyle w:val="Style_2"/>
        <w:widowControl w:val="1"/>
        <w:ind/>
        <w:jc w:val="right"/>
      </w:pPr>
      <w:r>
        <w:rPr>
          <w:sz w:val="24"/>
        </w:rPr>
        <w:t>Принят</w:t>
      </w:r>
    </w:p>
    <w:p w14:paraId="1C000000">
      <w:pPr>
        <w:pStyle w:val="Style_2"/>
        <w:widowControl w:val="1"/>
        <w:ind/>
        <w:jc w:val="right"/>
      </w:pPr>
      <w:r>
        <w:rPr>
          <w:sz w:val="24"/>
        </w:rPr>
        <w:t>Законодательным Собранием Краснодарского края</w:t>
      </w:r>
    </w:p>
    <w:p w14:paraId="1D000000">
      <w:pPr>
        <w:pStyle w:val="Style_2"/>
        <w:widowControl w:val="1"/>
        <w:ind/>
        <w:jc w:val="right"/>
      </w:pPr>
      <w:r>
        <w:rPr>
          <w:sz w:val="24"/>
        </w:rPr>
        <w:t>16 июля 2014 года</w:t>
      </w:r>
    </w:p>
    <w:p w14:paraId="1E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F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Законов Краснодарского края от 04.04.2016 </w:t>
            </w:r>
            <w:r>
              <w:rPr>
                <w:color w:val="392C69"/>
                <w:sz w:val="24"/>
              </w:rPr>
              <w:t>N 3365-КЗ</w:t>
            </w:r>
            <w:r>
              <w:rPr>
                <w:color w:val="392C69"/>
                <w:sz w:val="24"/>
              </w:rPr>
              <w:t>,</w:t>
            </w:r>
          </w:p>
          <w:p w14:paraId="2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11.02.2020 </w:t>
            </w:r>
            <w:r>
              <w:rPr>
                <w:color w:val="392C69"/>
                <w:sz w:val="24"/>
              </w:rPr>
              <w:t>N 4212-КЗ</w:t>
            </w:r>
            <w:r>
              <w:rPr>
                <w:color w:val="392C69"/>
                <w:sz w:val="24"/>
              </w:rPr>
              <w:t xml:space="preserve">, от 08.02.2021 </w:t>
            </w:r>
            <w:r>
              <w:rPr>
                <w:color w:val="392C69"/>
                <w:sz w:val="24"/>
              </w:rPr>
              <w:t>N 4414-КЗ</w:t>
            </w:r>
            <w:r>
              <w:rPr>
                <w:color w:val="392C69"/>
                <w:sz w:val="24"/>
              </w:rPr>
              <w:t xml:space="preserve">, от 22.07.2021 </w:t>
            </w:r>
            <w:r>
              <w:rPr>
                <w:color w:val="392C69"/>
                <w:sz w:val="24"/>
              </w:rPr>
              <w:t>N 4508-КЗ</w:t>
            </w:r>
            <w:r>
              <w:rPr>
                <w:color w:val="392C69"/>
                <w:sz w:val="24"/>
              </w:rPr>
              <w:t>,</w:t>
            </w:r>
          </w:p>
          <w:p w14:paraId="2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02.03.2022 </w:t>
            </w:r>
            <w:r>
              <w:rPr>
                <w:color w:val="392C69"/>
                <w:sz w:val="24"/>
              </w:rPr>
              <w:t>N 4645-КЗ</w:t>
            </w:r>
            <w:r>
              <w:rPr>
                <w:color w:val="392C69"/>
                <w:sz w:val="24"/>
              </w:rPr>
              <w:t xml:space="preserve">, от 11.03.2024 </w:t>
            </w:r>
            <w:r>
              <w:rPr>
                <w:color w:val="392C69"/>
                <w:sz w:val="24"/>
              </w:rPr>
              <w:t>N 5098-КЗ</w:t>
            </w:r>
            <w:r>
              <w:rPr>
                <w:color w:val="392C69"/>
                <w:sz w:val="24"/>
              </w:rPr>
              <w:t xml:space="preserve">, от 31.07.2024 </w:t>
            </w:r>
            <w:r>
              <w:rPr>
                <w:color w:val="392C69"/>
                <w:sz w:val="24"/>
              </w:rPr>
              <w:t>N 5180-КЗ</w:t>
            </w:r>
            <w:r>
              <w:rPr>
                <w:color w:val="392C69"/>
                <w:sz w:val="24"/>
              </w:rPr>
              <w:t>,</w:t>
            </w:r>
          </w:p>
          <w:p w14:paraId="23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11.03.2025 </w:t>
            </w:r>
            <w:r>
              <w:rPr>
                <w:color w:val="392C69"/>
                <w:sz w:val="24"/>
              </w:rPr>
              <w:t>N 5329-КЗ</w:t>
            </w:r>
            <w:r>
              <w:rPr>
                <w:color w:val="392C69"/>
                <w:sz w:val="24"/>
              </w:rPr>
              <w:t xml:space="preserve">, от 28.07.2025 </w:t>
            </w:r>
            <w:r>
              <w:rPr>
                <w:color w:val="392C69"/>
                <w:sz w:val="24"/>
              </w:rPr>
              <w:t>N 5394-КЗ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4000000">
      <w:pPr>
        <w:pStyle w:val="Style_2"/>
        <w:widowControl w:val="1"/>
        <w:ind/>
        <w:jc w:val="both"/>
      </w:pPr>
    </w:p>
    <w:p w14:paraId="25000000">
      <w:pPr>
        <w:pStyle w:val="Style_3"/>
        <w:widowControl w:val="1"/>
        <w:ind w:firstLine="540"/>
        <w:jc w:val="both"/>
        <w:outlineLvl w:val="1"/>
      </w:pPr>
      <w:r>
        <w:rPr>
          <w:sz w:val="24"/>
        </w:rPr>
        <w:t>Статья 1. Предмет правового регулирования</w:t>
      </w:r>
    </w:p>
    <w:p w14:paraId="26000000">
      <w:pPr>
        <w:pStyle w:val="Style_2"/>
        <w:widowControl w:val="1"/>
        <w:ind w:firstLine="540"/>
        <w:jc w:val="both"/>
      </w:pPr>
    </w:p>
    <w:p w14:paraId="27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02.03.2022 N 4645-КЗ)</w:t>
      </w:r>
    </w:p>
    <w:p w14:paraId="28000000">
      <w:pPr>
        <w:pStyle w:val="Style_2"/>
        <w:widowControl w:val="1"/>
        <w:ind/>
        <w:jc w:val="both"/>
      </w:pPr>
    </w:p>
    <w:p w14:paraId="29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Настоящий Закон в соответствии со </w:t>
      </w:r>
      <w:r>
        <w:rPr>
          <w:sz w:val="24"/>
        </w:rPr>
        <w:t>статьей 52</w:t>
      </w:r>
      <w:r>
        <w:rPr>
          <w:sz w:val="24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направлен на реализацию единой политики при регулировании отношений, связанных с проведением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14:paraId="2A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28.07.2025 N 5394-КЗ)</w:t>
      </w:r>
    </w:p>
    <w:p w14:paraId="2B000000">
      <w:pPr>
        <w:pStyle w:val="Style_2"/>
        <w:widowControl w:val="1"/>
        <w:ind/>
        <w:jc w:val="both"/>
      </w:pPr>
    </w:p>
    <w:p w14:paraId="2C000000">
      <w:pPr>
        <w:pStyle w:val="Style_3"/>
        <w:widowControl w:val="1"/>
        <w:ind w:firstLine="540"/>
        <w:jc w:val="both"/>
        <w:outlineLvl w:val="1"/>
      </w:pPr>
      <w:r>
        <w:rPr>
          <w:sz w:val="24"/>
        </w:rPr>
        <w:t>Статья 2. Порядок проведения оценки регулирующего воздействия проектов муниципальных правовых актов</w:t>
      </w:r>
    </w:p>
    <w:p w14:paraId="2D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28.07.2025 N 5394-КЗ)</w:t>
      </w:r>
    </w:p>
    <w:p w14:paraId="2E000000">
      <w:pPr>
        <w:pStyle w:val="Style_2"/>
        <w:widowControl w:val="1"/>
        <w:ind/>
        <w:jc w:val="both"/>
      </w:pPr>
    </w:p>
    <w:p w14:paraId="2F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1. Проекты муниципальных правовых актов городских округов, муниципальных округов и муниципальных районов, включенных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"P75"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согласно приложению 1 к настоящему Закону,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городских округов, муниципальных округов и муниципальных районов в порядке, установленном муниципальными правовыми актами в соответствии с настоящим Законом, за исключением:</w:t>
      </w:r>
    </w:p>
    <w:p w14:paraId="30000000">
      <w:pPr>
        <w:pStyle w:val="Style_2"/>
        <w:widowControl w:val="1"/>
        <w:ind/>
        <w:jc w:val="both"/>
      </w:pPr>
      <w:r>
        <w:rPr>
          <w:sz w:val="24"/>
        </w:rPr>
        <w:t xml:space="preserve">(в ред. Законов Краснодарского края от 11.02.2020 </w:t>
      </w:r>
      <w:r>
        <w:rPr>
          <w:sz w:val="24"/>
        </w:rPr>
        <w:t>N 4212-КЗ</w:t>
      </w:r>
      <w:r>
        <w:rPr>
          <w:sz w:val="24"/>
        </w:rPr>
        <w:t xml:space="preserve">, от 22.07.2021 </w:t>
      </w:r>
      <w:r>
        <w:rPr>
          <w:sz w:val="24"/>
        </w:rPr>
        <w:t>N 4508-КЗ</w:t>
      </w:r>
      <w:r>
        <w:rPr>
          <w:sz w:val="24"/>
        </w:rPr>
        <w:t xml:space="preserve">, от 11.03.2024 </w:t>
      </w:r>
      <w:r>
        <w:rPr>
          <w:sz w:val="24"/>
        </w:rPr>
        <w:t>N 5098-КЗ</w:t>
      </w:r>
      <w:r>
        <w:rPr>
          <w:sz w:val="24"/>
        </w:rPr>
        <w:t xml:space="preserve">, от 28.07.2025 </w:t>
      </w:r>
      <w:r>
        <w:rPr>
          <w:sz w:val="24"/>
        </w:rPr>
        <w:t>N 5394-КЗ</w:t>
      </w:r>
      <w:r>
        <w:rPr>
          <w:sz w:val="24"/>
        </w:rPr>
        <w:t>)</w:t>
      </w:r>
    </w:p>
    <w:p w14:paraId="3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14:paraId="3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14:paraId="3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34000000">
      <w:pPr>
        <w:pStyle w:val="Style_2"/>
        <w:widowControl w:val="1"/>
        <w:ind/>
        <w:jc w:val="both"/>
      </w:pPr>
      <w:r>
        <w:rPr>
          <w:sz w:val="24"/>
        </w:rPr>
        <w:t xml:space="preserve">(п. 3 введен </w:t>
      </w:r>
      <w:r>
        <w:rPr>
          <w:sz w:val="24"/>
        </w:rPr>
        <w:t>Законом</w:t>
      </w:r>
      <w:r>
        <w:rPr>
          <w:sz w:val="24"/>
        </w:rPr>
        <w:t xml:space="preserve"> Краснодарского края от 08.02.2021 N 4414-КЗ)</w:t>
      </w:r>
    </w:p>
    <w:p w14:paraId="35000000">
      <w:pPr>
        <w:pStyle w:val="Style_2"/>
        <w:widowControl w:val="1"/>
        <w:ind/>
        <w:jc w:val="both"/>
      </w:pPr>
      <w:r>
        <w:rPr>
          <w:sz w:val="24"/>
        </w:rPr>
        <w:t xml:space="preserve">(часть 1 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04.04.2016 N 3365-КЗ)</w:t>
      </w:r>
    </w:p>
    <w:p w14:paraId="3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1(1). Утратила силу. - </w:t>
      </w:r>
      <w:r>
        <w:rPr>
          <w:sz w:val="24"/>
        </w:rPr>
        <w:t>Закон</w:t>
      </w:r>
      <w:r>
        <w:rPr>
          <w:sz w:val="24"/>
        </w:rPr>
        <w:t xml:space="preserve"> Краснодарского края от 28.07.2025 N 5394-КЗ.</w:t>
      </w:r>
    </w:p>
    <w:p w14:paraId="3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14:paraId="38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22.07.2021 N 4508-КЗ)</w:t>
      </w:r>
    </w:p>
    <w:p w14:paraId="39000000">
      <w:pPr>
        <w:pStyle w:val="Style_2"/>
        <w:widowControl w:val="1"/>
        <w:spacing w:before="240"/>
        <w:ind w:firstLine="540"/>
        <w:jc w:val="both"/>
      </w:pPr>
      <w:bookmarkStart w:id="1" w:name="P40"/>
      <w:bookmarkEnd w:id="1"/>
      <w:r>
        <w:rPr>
          <w:sz w:val="24"/>
        </w:rPr>
        <w:t xml:space="preserve">3. Городские округа, муниципальные округа и муниципальные районы включаются в установленный согласно приложению 1 к настоящему Закону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"P75"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городских округов, муниципальных округов и муниципальных районов, в которых проведение оценки регулирующего воздействия проектов муниципальных правовых актов является обязательным, при условии соответствия данных муниципальных образований критерию, установленному частью 4 настоящей статьи.</w:t>
      </w:r>
    </w:p>
    <w:p w14:paraId="3A000000">
      <w:pPr>
        <w:pStyle w:val="Style_2"/>
        <w:widowControl w:val="1"/>
        <w:ind/>
        <w:jc w:val="both"/>
      </w:pPr>
      <w:r>
        <w:rPr>
          <w:sz w:val="24"/>
        </w:rPr>
        <w:t xml:space="preserve">(часть 3 введена </w:t>
      </w:r>
      <w:r>
        <w:rPr>
          <w:sz w:val="24"/>
        </w:rPr>
        <w:t>Законом</w:t>
      </w:r>
      <w:r>
        <w:rPr>
          <w:sz w:val="24"/>
        </w:rPr>
        <w:t xml:space="preserve"> Краснодарского края от 11.02.2020 N 4212-КЗ; в ред. Законов Краснодарского края от 11.03.2024 </w:t>
      </w:r>
      <w:r>
        <w:rPr>
          <w:sz w:val="24"/>
        </w:rPr>
        <w:t>N 5098-КЗ</w:t>
      </w:r>
      <w:r>
        <w:rPr>
          <w:sz w:val="24"/>
        </w:rPr>
        <w:t xml:space="preserve">, от 28.07.2025 </w:t>
      </w:r>
      <w:r>
        <w:rPr>
          <w:sz w:val="24"/>
        </w:rPr>
        <w:t>N 5394-КЗ</w:t>
      </w:r>
      <w:r>
        <w:rPr>
          <w:sz w:val="24"/>
        </w:rPr>
        <w:t>)</w:t>
      </w:r>
    </w:p>
    <w:p w14:paraId="3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4. Критерием для включения городских округов, муниципальных округов и муниципальных районов в перечень, указанный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"P40" \o "3. Городские округа, муниципальные округа и муниципальные районы включаются в установленный согласно приложению 1 к настоящему Закону перечень городских округов, муниципальных округов и муниципальных районов, в которых проведение оценки регулирующего воздействия проектов муниципальных правовых актов является обязательным, при условии соответствия данных муниципальных образований критерию, установленному частью 4 настоящей статьи."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части 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настоящей статьи, является наделение органов местного самоуправления муниципальных районов, муниципальных округов 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Федерации, переданными для осуществления органам государственной власти Краснодарского края.</w:t>
      </w:r>
    </w:p>
    <w:p w14:paraId="3C000000">
      <w:pPr>
        <w:pStyle w:val="Style_2"/>
        <w:widowControl w:val="1"/>
        <w:ind/>
        <w:jc w:val="both"/>
      </w:pPr>
      <w:r>
        <w:rPr>
          <w:sz w:val="24"/>
        </w:rPr>
        <w:t xml:space="preserve">(часть 4 введена </w:t>
      </w:r>
      <w:r>
        <w:rPr>
          <w:sz w:val="24"/>
        </w:rPr>
        <w:t>Законом</w:t>
      </w:r>
      <w:r>
        <w:rPr>
          <w:sz w:val="24"/>
        </w:rPr>
        <w:t xml:space="preserve"> Краснодарского края от 11.02.2020 N 4212-КЗ; 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11.03.2024 N 5098-КЗ)</w:t>
      </w:r>
    </w:p>
    <w:p w14:paraId="3D000000">
      <w:pPr>
        <w:pStyle w:val="Style_2"/>
        <w:widowControl w:val="1"/>
        <w:ind/>
        <w:jc w:val="both"/>
      </w:pPr>
    </w:p>
    <w:p w14:paraId="3E000000">
      <w:pPr>
        <w:pStyle w:val="Style_3"/>
        <w:widowControl w:val="1"/>
        <w:ind w:firstLine="540"/>
        <w:jc w:val="both"/>
        <w:outlineLvl w:val="1"/>
      </w:pPr>
      <w:r>
        <w:rPr>
          <w:sz w:val="24"/>
        </w:rPr>
        <w:t xml:space="preserve">Статья 3. Утратила силу. - </w:t>
      </w:r>
      <w:r>
        <w:rPr>
          <w:sz w:val="24"/>
        </w:rPr>
        <w:t>Закон</w:t>
      </w:r>
      <w:r>
        <w:rPr>
          <w:sz w:val="24"/>
        </w:rPr>
        <w:t xml:space="preserve"> Краснодарского края от 28.07.2025 N 5394-КЗ.</w:t>
      </w:r>
    </w:p>
    <w:p w14:paraId="3F000000">
      <w:pPr>
        <w:pStyle w:val="Style_2"/>
        <w:widowControl w:val="1"/>
        <w:ind/>
        <w:jc w:val="both"/>
      </w:pPr>
    </w:p>
    <w:p w14:paraId="40000000">
      <w:pPr>
        <w:pStyle w:val="Style_3"/>
        <w:widowControl w:val="1"/>
        <w:ind w:firstLine="540"/>
        <w:jc w:val="both"/>
        <w:outlineLvl w:val="1"/>
      </w:pPr>
      <w:r>
        <w:rPr>
          <w:sz w:val="24"/>
        </w:rPr>
        <w:t>Статья 4. Методическое обеспечение деятельности по проведению оценки регулирующего воздействия проектов муниципальных правовых актов</w:t>
      </w:r>
    </w:p>
    <w:p w14:paraId="41000000">
      <w:pPr>
        <w:pStyle w:val="Style_2"/>
        <w:widowControl w:val="1"/>
        <w:ind w:firstLine="540"/>
        <w:jc w:val="both"/>
      </w:pPr>
    </w:p>
    <w:p w14:paraId="42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>Закона</w:t>
      </w:r>
      <w:r>
        <w:rPr>
          <w:sz w:val="24"/>
        </w:rPr>
        <w:t xml:space="preserve"> Краснодарского края от 28.07.2025 N 5394-КЗ)</w:t>
      </w:r>
    </w:p>
    <w:p w14:paraId="43000000">
      <w:pPr>
        <w:pStyle w:val="Style_2"/>
        <w:widowControl w:val="1"/>
        <w:ind/>
        <w:jc w:val="both"/>
      </w:pPr>
    </w:p>
    <w:p w14:paraId="44000000">
      <w:pPr>
        <w:pStyle w:val="Style_2"/>
        <w:widowControl w:val="1"/>
        <w:ind w:firstLine="540"/>
        <w:jc w:val="both"/>
      </w:pPr>
      <w:r>
        <w:rPr>
          <w:sz w:val="24"/>
        </w:rPr>
        <w:t>Методическое обеспечение деятельности по проведению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том числе разработка методических рекомендаций по процедуре и порядку проведения оценки регулирующего воздействия, указанным в настоящем Законе, осуществляется уполномоченным органом исполнительной власти Краснодарского края.</w:t>
      </w:r>
    </w:p>
    <w:p w14:paraId="45000000">
      <w:pPr>
        <w:pStyle w:val="Style_2"/>
        <w:widowControl w:val="1"/>
        <w:ind/>
        <w:jc w:val="both"/>
      </w:pPr>
    </w:p>
    <w:p w14:paraId="46000000">
      <w:pPr>
        <w:pStyle w:val="Style_3"/>
        <w:widowControl w:val="1"/>
        <w:ind w:firstLine="540"/>
        <w:jc w:val="both"/>
        <w:outlineLvl w:val="1"/>
      </w:pPr>
      <w:r>
        <w:rPr>
          <w:sz w:val="24"/>
        </w:rPr>
        <w:t>Статья 5. Заключительные положения</w:t>
      </w:r>
    </w:p>
    <w:p w14:paraId="47000000">
      <w:pPr>
        <w:pStyle w:val="Style_2"/>
        <w:widowControl w:val="1"/>
        <w:ind/>
        <w:jc w:val="both"/>
      </w:pPr>
    </w:p>
    <w:p w14:paraId="48000000">
      <w:pPr>
        <w:pStyle w:val="Style_2"/>
        <w:widowControl w:val="1"/>
        <w:ind w:firstLine="540"/>
        <w:jc w:val="both"/>
      </w:pPr>
      <w:r>
        <w:rPr>
          <w:sz w:val="24"/>
        </w:rPr>
        <w:t>1. Настоящий Закон вступает в силу через 10 дней после дня его официального опубликования.</w:t>
      </w:r>
    </w:p>
    <w:p w14:paraId="4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Утратила силу. - </w:t>
      </w:r>
      <w:r>
        <w:rPr>
          <w:sz w:val="24"/>
        </w:rPr>
        <w:t>Закон</w:t>
      </w:r>
      <w:r>
        <w:rPr>
          <w:sz w:val="24"/>
        </w:rPr>
        <w:t xml:space="preserve"> Краснодарского края от 11.03.2024 N 5098-КЗ.</w:t>
      </w:r>
    </w:p>
    <w:p w14:paraId="4A000000">
      <w:pPr>
        <w:pStyle w:val="Style_2"/>
        <w:widowControl w:val="1"/>
        <w:ind/>
        <w:jc w:val="both"/>
      </w:pPr>
    </w:p>
    <w:p w14:paraId="4B000000">
      <w:pPr>
        <w:pStyle w:val="Style_2"/>
        <w:widowControl w:val="1"/>
        <w:ind/>
        <w:jc w:val="right"/>
      </w:pPr>
      <w:r>
        <w:rPr>
          <w:sz w:val="24"/>
        </w:rPr>
        <w:t>Глава администрации (губернатор)</w:t>
      </w:r>
    </w:p>
    <w:p w14:paraId="4C000000">
      <w:pPr>
        <w:pStyle w:val="Style_2"/>
        <w:widowControl w:val="1"/>
        <w:ind/>
        <w:jc w:val="right"/>
      </w:pPr>
      <w:r>
        <w:rPr>
          <w:sz w:val="24"/>
        </w:rPr>
        <w:t>Краснодарского края</w:t>
      </w:r>
    </w:p>
    <w:p w14:paraId="4D000000">
      <w:pPr>
        <w:pStyle w:val="Style_2"/>
        <w:widowControl w:val="1"/>
        <w:ind/>
        <w:jc w:val="right"/>
      </w:pPr>
      <w:r>
        <w:rPr>
          <w:sz w:val="24"/>
        </w:rPr>
        <w:t>А.Н.ТКАЧЕВ</w:t>
      </w:r>
    </w:p>
    <w:p w14:paraId="4E000000">
      <w:pPr>
        <w:pStyle w:val="Style_2"/>
      </w:pPr>
      <w:r>
        <w:rPr>
          <w:sz w:val="24"/>
        </w:rPr>
        <w:t>г. Краснодар</w:t>
      </w:r>
    </w:p>
    <w:p w14:paraId="4F000000">
      <w:pPr>
        <w:pStyle w:val="Style_2"/>
        <w:widowControl w:val="1"/>
        <w:spacing w:before="240"/>
        <w:ind/>
      </w:pPr>
      <w:r>
        <w:rPr>
          <w:sz w:val="24"/>
        </w:rPr>
        <w:t>23 июля 2014 года</w:t>
      </w:r>
    </w:p>
    <w:p w14:paraId="50000000">
      <w:pPr>
        <w:pStyle w:val="Style_2"/>
        <w:widowControl w:val="1"/>
        <w:spacing w:before="240"/>
        <w:ind/>
      </w:pPr>
      <w:r>
        <w:rPr>
          <w:sz w:val="24"/>
        </w:rPr>
        <w:t>N 3014-КЗ</w:t>
      </w:r>
    </w:p>
    <w:p w14:paraId="51000000">
      <w:pPr>
        <w:pStyle w:val="Style_2"/>
        <w:widowControl w:val="1"/>
        <w:ind/>
        <w:jc w:val="both"/>
      </w:pPr>
    </w:p>
    <w:p w14:paraId="52000000">
      <w:pPr>
        <w:pStyle w:val="Style_2"/>
        <w:widowControl w:val="1"/>
        <w:ind/>
        <w:jc w:val="both"/>
      </w:pPr>
    </w:p>
    <w:p w14:paraId="53000000">
      <w:pPr>
        <w:pStyle w:val="Style_2"/>
        <w:widowControl w:val="1"/>
        <w:ind/>
        <w:jc w:val="both"/>
      </w:pPr>
    </w:p>
    <w:p w14:paraId="54000000">
      <w:pPr>
        <w:pStyle w:val="Style_2"/>
        <w:widowControl w:val="1"/>
        <w:ind/>
        <w:jc w:val="both"/>
      </w:pPr>
    </w:p>
    <w:p w14:paraId="55000000">
      <w:pPr>
        <w:pStyle w:val="Style_2"/>
        <w:widowControl w:val="1"/>
        <w:ind/>
        <w:jc w:val="both"/>
      </w:pPr>
    </w:p>
    <w:p w14:paraId="56000000">
      <w:pPr>
        <w:pStyle w:val="Style_2"/>
        <w:widowControl w:val="1"/>
        <w:ind/>
        <w:jc w:val="right"/>
        <w:outlineLvl w:val="0"/>
      </w:pPr>
      <w:r>
        <w:rPr>
          <w:sz w:val="24"/>
        </w:rPr>
        <w:t>Приложение 1</w:t>
      </w:r>
    </w:p>
    <w:p w14:paraId="57000000">
      <w:pPr>
        <w:pStyle w:val="Style_2"/>
        <w:widowControl w:val="1"/>
        <w:ind/>
        <w:jc w:val="right"/>
      </w:pPr>
      <w:r>
        <w:rPr>
          <w:sz w:val="24"/>
        </w:rPr>
        <w:t>к Закону</w:t>
      </w:r>
    </w:p>
    <w:p w14:paraId="58000000">
      <w:pPr>
        <w:pStyle w:val="Style_2"/>
        <w:widowControl w:val="1"/>
        <w:ind/>
        <w:jc w:val="right"/>
      </w:pPr>
      <w:r>
        <w:rPr>
          <w:sz w:val="24"/>
        </w:rPr>
        <w:t>Краснодарского края</w:t>
      </w:r>
    </w:p>
    <w:p w14:paraId="59000000">
      <w:pPr>
        <w:pStyle w:val="Style_2"/>
        <w:widowControl w:val="1"/>
        <w:ind/>
        <w:jc w:val="right"/>
      </w:pPr>
      <w:r>
        <w:rPr>
          <w:sz w:val="24"/>
        </w:rPr>
        <w:t>"Об оценке регулирующего воздействия</w:t>
      </w:r>
    </w:p>
    <w:p w14:paraId="5A000000">
      <w:pPr>
        <w:pStyle w:val="Style_2"/>
        <w:widowControl w:val="1"/>
        <w:ind/>
        <w:jc w:val="right"/>
      </w:pPr>
      <w:r>
        <w:rPr>
          <w:sz w:val="24"/>
        </w:rPr>
        <w:t>проектов муниципальных правовых актов"</w:t>
      </w:r>
    </w:p>
    <w:p w14:paraId="5B000000">
      <w:pPr>
        <w:pStyle w:val="Style_2"/>
        <w:widowControl w:val="1"/>
        <w:ind/>
        <w:jc w:val="both"/>
      </w:pPr>
    </w:p>
    <w:p w14:paraId="5C000000">
      <w:pPr>
        <w:pStyle w:val="Style_3"/>
        <w:widowControl w:val="1"/>
        <w:ind/>
        <w:jc w:val="center"/>
      </w:pPr>
      <w:bookmarkStart w:id="2" w:name="P75"/>
      <w:bookmarkEnd w:id="2"/>
      <w:r>
        <w:rPr>
          <w:sz w:val="24"/>
        </w:rPr>
        <w:t>ПЕРЕЧЕНЬ</w:t>
      </w:r>
    </w:p>
    <w:p w14:paraId="5D000000">
      <w:pPr>
        <w:pStyle w:val="Style_3"/>
        <w:widowControl w:val="1"/>
        <w:ind/>
        <w:jc w:val="center"/>
      </w:pPr>
      <w:r>
        <w:rPr>
          <w:sz w:val="24"/>
        </w:rPr>
        <w:t>ГОРОДСКИХ ОКРУГОВ, МУНИЦИПАЛЬНЫХ ОКРУГОВ И</w:t>
      </w:r>
    </w:p>
    <w:p w14:paraId="5E000000">
      <w:pPr>
        <w:pStyle w:val="Style_3"/>
        <w:widowControl w:val="1"/>
        <w:ind/>
        <w:jc w:val="center"/>
      </w:pPr>
      <w:r>
        <w:rPr>
          <w:sz w:val="24"/>
        </w:rPr>
        <w:t>МУНИЦИПАЛЬНЫХ РАЙОНОВ, В КОТОРЫХ ПРОВЕДЕНИЕ ОЦЕНКИ</w:t>
      </w:r>
    </w:p>
    <w:p w14:paraId="5F000000">
      <w:pPr>
        <w:pStyle w:val="Style_3"/>
        <w:widowControl w:val="1"/>
        <w:ind/>
        <w:jc w:val="center"/>
      </w:pPr>
      <w:r>
        <w:rPr>
          <w:sz w:val="24"/>
        </w:rPr>
        <w:t>РЕГУЛИРУЮЩЕГО ВОЗДЕЙСТВИЯ ПРОЕКТОВ МУНИЦИПАЛЬНЫХ</w:t>
      </w:r>
    </w:p>
    <w:p w14:paraId="60000000">
      <w:pPr>
        <w:pStyle w:val="Style_3"/>
        <w:widowControl w:val="1"/>
        <w:ind/>
        <w:jc w:val="center"/>
      </w:pPr>
      <w:r>
        <w:rPr>
          <w:sz w:val="24"/>
        </w:rPr>
        <w:t>ПРАВОВЫХ АКТОВ ЯВЛЯЕТСЯ ОБЯЗАТЕЛЬНЫМ</w:t>
      </w:r>
    </w:p>
    <w:p w14:paraId="61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6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63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Законов Краснодарского края от 11.03.2024 </w:t>
            </w:r>
            <w:r>
              <w:rPr>
                <w:color w:val="392C69"/>
                <w:sz w:val="24"/>
              </w:rPr>
              <w:t>N 5098-КЗ</w:t>
            </w:r>
            <w:r>
              <w:rPr>
                <w:color w:val="392C69"/>
                <w:sz w:val="24"/>
              </w:rPr>
              <w:t>,</w:t>
            </w:r>
          </w:p>
          <w:p w14:paraId="64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31.07.2024 </w:t>
            </w:r>
            <w:r>
              <w:rPr>
                <w:color w:val="392C69"/>
                <w:sz w:val="24"/>
              </w:rPr>
              <w:t>N 5180-КЗ</w:t>
            </w:r>
            <w:r>
              <w:rPr>
                <w:color w:val="392C69"/>
                <w:sz w:val="24"/>
              </w:rPr>
              <w:t xml:space="preserve">, от 11.03.2025 </w:t>
            </w:r>
            <w:r>
              <w:rPr>
                <w:color w:val="392C69"/>
                <w:sz w:val="24"/>
              </w:rPr>
              <w:t>N 5329-КЗ</w:t>
            </w:r>
            <w:r>
              <w:rPr>
                <w:color w:val="392C69"/>
                <w:sz w:val="24"/>
              </w:rPr>
              <w:t xml:space="preserve">, от 28.07.2025 </w:t>
            </w:r>
            <w:r>
              <w:rPr>
                <w:color w:val="392C69"/>
                <w:sz w:val="24"/>
              </w:rPr>
              <w:t>N 5394-КЗ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65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8391"/>
      </w:tblGrid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Наименование городского округа, муниципального округа, муниципального района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муниципальный округ город-курорт Анапа Краснодарского края</w:t>
            </w:r>
          </w:p>
        </w:tc>
      </w:tr>
      <w:tr>
        <w:tc>
          <w:tcPr>
            <w:tcW w:type="dxa" w:w="9015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 xml:space="preserve"> Краснодарского края от 31.07.2024 N 5180-КЗ)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городской округ город Армавир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городской округ город-курорт Геленджик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муниципальный округ город Горячий Ключ Краснодарского края</w:t>
            </w:r>
          </w:p>
        </w:tc>
      </w:tr>
      <w:tr>
        <w:tc>
          <w:tcPr>
            <w:tcW w:type="dxa" w:w="9015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 xml:space="preserve"> Краснодарского края от 31.07.2024 N 5180-КЗ)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городской округ город Краснодар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городской округ город-герой Новороссийск Краснодарского края</w:t>
            </w:r>
          </w:p>
        </w:tc>
      </w:tr>
      <w:tr>
        <w:tc>
          <w:tcPr>
            <w:tcW w:type="dxa" w:w="9015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 xml:space="preserve"> Краснодарского края от 11.03.2025 N 5329-КЗ)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городской округ город-курорт Сочи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Ленинградский муниципальный округ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Приморско-Ахтарский муниципальный округ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Туапсинский муниципальный округ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Абинский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Апшеронский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Белоглинский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Белореченский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Брюховецкий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Выселковский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Гулькевичский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Динской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Ейский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Кавказский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Калининский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Каневской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Кореновский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Красноармейский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Крыловский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Крымский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Курганинский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Кущевский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Лабинский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Мостовский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Новокубанский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Новопокровский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Отрадненский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Павловский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Северский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Славянский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Староминский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Тбилисский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Темрюкский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Тимашевский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Тихорецкий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Успенский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Усть-Лабинский муниципальный район Краснодарского края</w:t>
            </w:r>
          </w:p>
        </w:tc>
      </w:tr>
      <w:tr>
        <w:tc>
          <w:tcPr>
            <w:tcW w:type="dxa" w:w="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</w:t>
            </w:r>
          </w:p>
        </w:tc>
        <w:tc>
          <w:tcPr>
            <w:tcW w:type="dxa" w:w="839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муниципальное образование Щербиновский муниципальный район Краснодарского края</w:t>
            </w:r>
          </w:p>
        </w:tc>
      </w:tr>
    </w:tbl>
    <w:p w14:paraId="C5000000">
      <w:pPr>
        <w:pStyle w:val="Style_2"/>
        <w:widowControl w:val="1"/>
        <w:ind/>
        <w:jc w:val="both"/>
      </w:pPr>
    </w:p>
    <w:p w14:paraId="C6000000">
      <w:pPr>
        <w:pStyle w:val="Style_2"/>
        <w:widowControl w:val="1"/>
        <w:ind/>
        <w:jc w:val="both"/>
      </w:pPr>
    </w:p>
    <w:p w14:paraId="C7000000">
      <w:pPr>
        <w:pStyle w:val="Style_2"/>
        <w:widowControl w:val="1"/>
        <w:ind/>
        <w:jc w:val="both"/>
      </w:pPr>
    </w:p>
    <w:p w14:paraId="C8000000">
      <w:pPr>
        <w:pStyle w:val="Style_2"/>
        <w:widowControl w:val="1"/>
        <w:ind/>
        <w:jc w:val="both"/>
      </w:pPr>
    </w:p>
    <w:p w14:paraId="C9000000">
      <w:pPr>
        <w:pStyle w:val="Style_2"/>
        <w:widowControl w:val="1"/>
        <w:ind/>
        <w:jc w:val="both"/>
      </w:pPr>
    </w:p>
    <w:p w14:paraId="CA000000">
      <w:pPr>
        <w:pStyle w:val="Style_2"/>
        <w:widowControl w:val="1"/>
        <w:ind/>
        <w:jc w:val="right"/>
        <w:outlineLvl w:val="0"/>
      </w:pPr>
      <w:r>
        <w:rPr>
          <w:sz w:val="24"/>
        </w:rPr>
        <w:t>Приложение 2</w:t>
      </w:r>
    </w:p>
    <w:p w14:paraId="CB000000">
      <w:pPr>
        <w:pStyle w:val="Style_2"/>
        <w:widowControl w:val="1"/>
        <w:ind/>
        <w:jc w:val="right"/>
      </w:pPr>
      <w:r>
        <w:rPr>
          <w:sz w:val="24"/>
        </w:rPr>
        <w:t>к Закону</w:t>
      </w:r>
    </w:p>
    <w:p w14:paraId="CC000000">
      <w:pPr>
        <w:pStyle w:val="Style_2"/>
        <w:widowControl w:val="1"/>
        <w:ind/>
        <w:jc w:val="right"/>
      </w:pPr>
      <w:r>
        <w:rPr>
          <w:sz w:val="24"/>
        </w:rPr>
        <w:t>Краснодарского края</w:t>
      </w:r>
    </w:p>
    <w:p w14:paraId="CD000000">
      <w:pPr>
        <w:pStyle w:val="Style_2"/>
        <w:widowControl w:val="1"/>
        <w:ind/>
        <w:jc w:val="right"/>
      </w:pPr>
      <w:r>
        <w:rPr>
          <w:sz w:val="24"/>
        </w:rPr>
        <w:t>"Об оценке регулирующего</w:t>
      </w:r>
    </w:p>
    <w:p w14:paraId="CE000000">
      <w:pPr>
        <w:pStyle w:val="Style_2"/>
        <w:widowControl w:val="1"/>
        <w:ind/>
        <w:jc w:val="right"/>
      </w:pPr>
      <w:r>
        <w:rPr>
          <w:sz w:val="24"/>
        </w:rPr>
        <w:t>воздействия проектов муниципальных</w:t>
      </w:r>
    </w:p>
    <w:p w14:paraId="CF000000">
      <w:pPr>
        <w:pStyle w:val="Style_2"/>
        <w:widowControl w:val="1"/>
        <w:ind/>
        <w:jc w:val="right"/>
      </w:pPr>
      <w:r>
        <w:rPr>
          <w:sz w:val="24"/>
        </w:rPr>
        <w:t>нормативных правовых актов</w:t>
      </w:r>
    </w:p>
    <w:p w14:paraId="D0000000">
      <w:pPr>
        <w:pStyle w:val="Style_2"/>
        <w:widowControl w:val="1"/>
        <w:ind/>
        <w:jc w:val="right"/>
      </w:pPr>
      <w:r>
        <w:rPr>
          <w:sz w:val="24"/>
        </w:rPr>
        <w:t>и экспертизе муниципальных</w:t>
      </w:r>
    </w:p>
    <w:p w14:paraId="D1000000">
      <w:pPr>
        <w:pStyle w:val="Style_2"/>
        <w:widowControl w:val="1"/>
        <w:ind/>
        <w:jc w:val="right"/>
      </w:pPr>
      <w:r>
        <w:rPr>
          <w:sz w:val="24"/>
        </w:rPr>
        <w:t>нормативных правовых актов"</w:t>
      </w:r>
    </w:p>
    <w:p w14:paraId="D2000000">
      <w:pPr>
        <w:pStyle w:val="Style_2"/>
        <w:widowControl w:val="1"/>
        <w:ind/>
        <w:jc w:val="both"/>
      </w:pPr>
    </w:p>
    <w:p w14:paraId="D3000000">
      <w:pPr>
        <w:pStyle w:val="Style_3"/>
        <w:widowControl w:val="1"/>
        <w:ind/>
        <w:jc w:val="center"/>
      </w:pPr>
      <w:r>
        <w:rPr>
          <w:sz w:val="24"/>
        </w:rPr>
        <w:t>ПЕРЕЧЕНЬ</w:t>
      </w:r>
    </w:p>
    <w:p w14:paraId="D4000000">
      <w:pPr>
        <w:pStyle w:val="Style_3"/>
        <w:widowControl w:val="1"/>
        <w:ind/>
        <w:jc w:val="center"/>
      </w:pPr>
      <w:r>
        <w:rPr>
          <w:sz w:val="24"/>
        </w:rPr>
        <w:t>ГОРОДСКИХ ОКРУГОВ, МУНИЦИПАЛЬНЫХ ОКРУГОВ И</w:t>
      </w:r>
    </w:p>
    <w:p w14:paraId="D5000000">
      <w:pPr>
        <w:pStyle w:val="Style_3"/>
        <w:widowControl w:val="1"/>
        <w:ind/>
        <w:jc w:val="center"/>
      </w:pPr>
      <w:r>
        <w:rPr>
          <w:sz w:val="24"/>
        </w:rPr>
        <w:t>МУНИЦИПАЛЬНЫХ РАЙОНОВ, В КОТОРЫХ ПРОВЕДЕНИЕ ЭКСПЕРТИЗЫ</w:t>
      </w:r>
    </w:p>
    <w:p w14:paraId="D6000000">
      <w:pPr>
        <w:pStyle w:val="Style_3"/>
        <w:widowControl w:val="1"/>
        <w:ind/>
        <w:jc w:val="center"/>
      </w:pPr>
      <w:r>
        <w:rPr>
          <w:sz w:val="24"/>
        </w:rPr>
        <w:t>МУНИЦИПАЛЬНЫХ НОРМАТИВНЫХ ПРАВОВЫХ АКТОВ</w:t>
      </w:r>
    </w:p>
    <w:p w14:paraId="D7000000">
      <w:pPr>
        <w:pStyle w:val="Style_3"/>
        <w:widowControl w:val="1"/>
        <w:ind/>
        <w:jc w:val="center"/>
      </w:pPr>
      <w:r>
        <w:rPr>
          <w:sz w:val="24"/>
        </w:rPr>
        <w:t>ЯВЛЯЕТСЯ ОБЯЗАТЕЛЬНЫМ</w:t>
      </w:r>
    </w:p>
    <w:p w14:paraId="D8000000">
      <w:pPr>
        <w:pStyle w:val="Style_2"/>
        <w:widowControl w:val="1"/>
        <w:ind/>
        <w:jc w:val="both"/>
      </w:pPr>
    </w:p>
    <w:p w14:paraId="D9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>Закон</w:t>
      </w:r>
      <w:r>
        <w:rPr>
          <w:sz w:val="24"/>
        </w:rPr>
        <w:t xml:space="preserve"> Краснодарского края от 28.07.2025 N 5394-КЗ.</w:t>
      </w:r>
    </w:p>
    <w:p w14:paraId="DA000000">
      <w:pPr>
        <w:pStyle w:val="Style_2"/>
        <w:widowControl w:val="1"/>
        <w:ind/>
        <w:jc w:val="both"/>
      </w:pPr>
    </w:p>
    <w:p w14:paraId="DB000000">
      <w:pPr>
        <w:pStyle w:val="Style_2"/>
        <w:widowControl w:val="1"/>
        <w:ind/>
        <w:jc w:val="both"/>
      </w:pPr>
    </w:p>
    <w:p w14:paraId="DC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footerReference r:id="rId2" w:type="default"/>
      <w:footerReference r:id="rId1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2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3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4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</w:tbl>
  <w:p w14:paraId="05000000">
    <w:r>
      <w:rPr>
        <w:sz w:val="2"/>
      </w:rPr>
      <w:t>1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7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8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9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</w:tbl>
  <w:p w14:paraId="0A000000">
    <w:r>
      <w:rPr>
        <w:sz w:val="2"/>
      </w:rPr>
      <w:t>1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Cell"/>
    <w:link w:val="Style_9_ch"/>
    <w:pPr>
      <w:widowControl w:val="0"/>
      <w:ind/>
    </w:pPr>
    <w:rPr>
      <w:rFonts w:ascii="Courier New" w:hAnsi="Courier New"/>
      <w:sz w:val="20"/>
    </w:rPr>
  </w:style>
  <w:style w:styleId="Style_9_ch" w:type="character">
    <w:name w:val="ConsPlusCell"/>
    <w:link w:val="Style_9"/>
    <w:rPr>
      <w:rFonts w:ascii="Courier New" w:hAnsi="Courier New"/>
      <w:sz w:val="20"/>
    </w:rPr>
  </w:style>
  <w:style w:styleId="Style_10" w:type="paragraph">
    <w:name w:val="ConsPlusTextList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TextList"/>
    <w:link w:val="Style_10"/>
    <w:rPr>
      <w:rFonts w:ascii="Times New Roman" w:hAnsi="Times New Roman"/>
      <w:sz w:val="24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sz w:val="24"/>
    </w:rPr>
  </w:style>
  <w:style w:styleId="Style_11_ch" w:type="character">
    <w:name w:val="ConsPlusTitle"/>
    <w:link w:val="Style_11"/>
    <w:rPr>
      <w:rFonts w:ascii="Arial" w:hAnsi="Arial"/>
      <w:b w:val="1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sz w:val="26"/>
    </w:rPr>
  </w:style>
  <w:style w:styleId="Style_15_ch" w:type="character">
    <w:name w:val="ConsPlusJurTerm"/>
    <w:link w:val="Style_15"/>
    <w:rPr>
      <w:rFonts w:ascii="Tahoma" w:hAnsi="Tahoma"/>
      <w:sz w:val="26"/>
    </w:rPr>
  </w:style>
  <w:style w:styleId="Style_16" w:type="paragraph">
    <w:name w:val="ConsPlusTitlePage"/>
    <w:link w:val="Style_16_ch"/>
    <w:pPr>
      <w:widowControl w:val="0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Nonformat"/>
    <w:link w:val="Style_22_ch"/>
    <w:pPr>
      <w:widowControl w:val="0"/>
      <w:ind/>
    </w:pPr>
    <w:rPr>
      <w:rFonts w:ascii="Courier New" w:hAnsi="Courier New"/>
      <w:sz w:val="20"/>
    </w:rPr>
  </w:style>
  <w:style w:styleId="Style_22_ch" w:type="character">
    <w:name w:val="ConsPlusNonformat"/>
    <w:link w:val="Style_22"/>
    <w:rPr>
      <w:rFonts w:ascii="Courier New" w:hAnsi="Courier New"/>
      <w:sz w:val="20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TextList"/>
    <w:link w:val="Style_29_ch"/>
    <w:pPr>
      <w:widowControl w:val="0"/>
      <w:ind/>
    </w:pPr>
    <w:rPr>
      <w:rFonts w:ascii="Times New Roman" w:hAnsi="Times New Roman"/>
      <w:sz w:val="24"/>
    </w:rPr>
  </w:style>
  <w:style w:styleId="Style_29_ch" w:type="character">
    <w:name w:val="ConsPlusTextList"/>
    <w:link w:val="Style_29"/>
    <w:rPr>
      <w:rFonts w:ascii="Times New Roman" w:hAnsi="Times New Roman"/>
      <w:sz w:val="24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TextList"/>
    <w:link w:val="Style_31"/>
    <w:rPr>
      <w:rFonts w:ascii="Times New Roman" w:hAnsi="Times New Roman"/>
      <w:sz w:val="24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DocList"/>
    <w:link w:val="Style_33_ch"/>
    <w:pPr>
      <w:widowControl w:val="0"/>
      <w:ind/>
    </w:pPr>
    <w:rPr>
      <w:rFonts w:ascii="Tahoma" w:hAnsi="Tahoma"/>
      <w:sz w:val="18"/>
    </w:rPr>
  </w:style>
  <w:style w:styleId="Style_33_ch" w:type="character">
    <w:name w:val="ConsPlusDocList"/>
    <w:link w:val="Style_33"/>
    <w:rPr>
      <w:rFonts w:ascii="Tahoma" w:hAnsi="Tahoma"/>
      <w:sz w:val="18"/>
    </w:rPr>
  </w:style>
  <w:style w:styleId="Style_34" w:type="paragraph">
    <w:name w:val="ConsPlusDocList"/>
    <w:link w:val="Style_34_ch"/>
    <w:pPr>
      <w:widowControl w:val="0"/>
      <w:ind/>
    </w:pPr>
    <w:rPr>
      <w:rFonts w:ascii="Tahoma" w:hAnsi="Tahoma"/>
      <w:sz w:val="18"/>
    </w:rPr>
  </w:style>
  <w:style w:styleId="Style_34_ch" w:type="character">
    <w:name w:val="ConsPlusDocList"/>
    <w:link w:val="Style_34"/>
    <w:rPr>
      <w:rFonts w:ascii="Tahoma" w:hAnsi="Tahoma"/>
      <w:sz w:val="1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2025-11-06T11:23:03Z</dcterms:created>
  <dcterms:modified xsi:type="dcterms:W3CDTF">2025-11-06T11:40:14Z</dcterms:modified>
</cp:coreProperties>
</file>