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4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Отделение СФР по Краснодарскому краю подвело итоги информационной кампании 2025 года: более 10 тысяч школьников приняли участие в уроках пенсионной и социальной грамотности</w:t>
      </w:r>
    </w:p>
    <w:p w14:paraId="15000000">
      <w:pPr>
        <w:pStyle w:val="Style_5"/>
        <w:widowControl w:val="1"/>
        <w:spacing w:line="276" w:lineRule="auto"/>
        <w:ind/>
        <w:jc w:val="both"/>
        <w:rPr>
          <w:rFonts w:ascii="Times New Roman" w:hAnsi="Times New Roman"/>
          <w:b w:val="1"/>
          <w:sz w:val="26"/>
        </w:rPr>
      </w:pPr>
    </w:p>
    <w:p w14:paraId="1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Отделение Социального фонда России по Краснодарскому краю подвело итоги масштабной образовательной кампании по повышению пенсионной и социальной грамотности среди молодежи. В этом году специалисты регионального Отделения Соцфонда провели более 200 уроков и лекций в школах, колледжах и вузах Кубани, охватив 10 тысяч учащихся — от старшеклассников до студентов. Занятия прошли во всех районах Кубани, превратив сложные темы пенсионного законодательства в увлекательный и понятный диалог.</w:t>
      </w:r>
    </w:p>
    <w:p w14:paraId="1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встречах ребята не только слушали, но и активно взаимодействовали: задавали вопросы о социальных и страховых выплатах, учились рассчитывать будущую пенсию — свою и даже родителей, разбирались в механизмах социальных гарантий. Кульминацией каждого урока стали викторины, результаты которых доказали: современная молодежь готова осознанно подходить к финансовому планированию. По итогам занятий все участники получили образовательные буклеты и памятки, разработанные СФР — от разъяснений о СНИЛС до инструкций по электронным услугам Фонда.</w:t>
      </w:r>
    </w:p>
    <w:p w14:paraId="1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C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D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E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1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1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2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3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4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Дмитрий Фурса, управляющий Отделением СФР по Краснодарскому краю: «Сегодняшние школьники и студенты — это те, кто завтра будет </w:t>
      </w:r>
      <w:r>
        <w:rPr>
          <w:rFonts w:ascii="Times New Roman" w:hAnsi="Times New Roman"/>
          <w:sz w:val="26"/>
        </w:rPr>
        <w:t>формировать экономику Кубани и страны. Наша задача — не просто рассказать о пенсионных правах, а воспитать поколение, которое умеет управлять своими финансами и понимает, как работает социальная поддержка государства. Видя заинтересованные глаза ребят и их активность на уроках, я уверен: эти знания станут для них надежным фундаментом во взрослой жизни».</w:t>
      </w:r>
    </w:p>
    <w:p w14:paraId="2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Программа повышения пенсионной и социальной грамотности реализуется на Кубани с 2011 года. За это время специалисты Отделения СФР по Краснодарскому краю провели тысячи занятий, охватив более 150 тысяч молодых кубанцев. Проект не только информирует, но и мотивирует молодежь осознанно подходить к своему будущему — будь то выбор профессии, трудоустройство или планирование личного бюджета.</w:t>
      </w:r>
    </w:p>
    <w:p w14:paraId="2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остались вопросы, то можно обратиться в единый контакт-центр (ЕКЦ): 8(800)100-00-01 (звонок бесплатный).</w:t>
      </w:r>
    </w:p>
    <w:p w14:paraId="2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2C000000">
      <w:pPr>
        <w:pStyle w:val="Style_6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  <w:sz w:val="26"/>
        </w:rPr>
      </w:pPr>
      <w:r>
        <w:rPr>
          <w:rFonts w:ascii="Times New Roman" w:hAnsi="Times New Roman"/>
          <w:b w:val="1"/>
          <w:color w:val="58595B"/>
          <w:sz w:val="26"/>
        </w:rPr>
        <w:t>Мы в социальных сетях:</w:t>
      </w:r>
    </w:p>
    <w:p w14:paraId="2D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2276475</wp:posOffset>
              </wp:positionV>
              <wp:extent cx="6482715" cy="9080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82715" cy="9080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82360" cy="1018539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82360" cy="1018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3175635</wp:posOffset>
              </wp:positionV>
              <wp:extent cx="5376545" cy="7620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76545" cy="7620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55090" cy="39433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55090" cy="394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116" y="0"/>
              <wp:lineTo x="-4305" y="2729"/>
              <wp:lineTo x="-4305" y="9385"/>
              <wp:lineTo x="3116" y="10085"/>
              <wp:lineTo x="-1460" y="13419"/>
              <wp:lineTo x="-3049" y="15423"/>
              <wp:lineTo x="-3049" y="16081"/>
              <wp:lineTo x="16773" y="16081"/>
              <wp:lineTo x="17712" y="16081"/>
              <wp:lineTo x="13870" y="12083"/>
              <wp:lineTo x="18623" y="8747"/>
              <wp:lineTo x="18623" y="2729"/>
              <wp:lineTo x="10858" y="0"/>
              <wp:lineTo x="3116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Strong"/>
    <w:link w:val="Style_8_ch"/>
    <w:rPr>
      <w:b w:val="1"/>
    </w:rPr>
  </w:style>
  <w:style w:styleId="Style_8_ch" w:type="character">
    <w:name w:val="Strong"/>
    <w:link w:val="Style_8"/>
    <w:rPr>
      <w:b w:val="1"/>
    </w:rPr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x-ph__menu__button"/>
    <w:link w:val="Style_11_ch"/>
    <w:rPr>
      <w:rFonts w:ascii="Times New Roman" w:hAnsi="Times New Roman"/>
      <w:color w:val="000000"/>
      <w:sz w:val="24"/>
    </w:rPr>
  </w:style>
  <w:style w:styleId="Style_11_ch" w:type="character">
    <w:name w:val="x-ph__menu__button"/>
    <w:link w:val="Style_11"/>
    <w:rPr>
      <w:rFonts w:ascii="Times New Roman" w:hAnsi="Times New Roman"/>
      <w:color w:val="000000"/>
      <w:sz w:val="24"/>
    </w:rPr>
  </w:style>
  <w:style w:styleId="Style_12" w:type="paragraph">
    <w:name w:val="Интернет-ссылка"/>
    <w:link w:val="Style_12_ch"/>
    <w:rPr>
      <w:color w:val="0000FF"/>
      <w:u w:val="single"/>
    </w:rPr>
  </w:style>
  <w:style w:styleId="Style_12_ch" w:type="character">
    <w:name w:val="Интернет-ссылка"/>
    <w:link w:val="Style_12"/>
    <w:rPr>
      <w:color w:val="0000FF"/>
      <w:u w:val="single"/>
    </w:rPr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15" w:type="paragraph">
    <w:name w:val="text-highlight"/>
    <w:link w:val="Style_15_ch"/>
  </w:style>
  <w:style w:styleId="Style_15_ch" w:type="character">
    <w:name w:val="text-highlight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No Spacing"/>
    <w:link w:val="Style_18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8_ch" w:type="character">
    <w:name w:val="No Spacing"/>
    <w:link w:val="Style_18"/>
    <w:rPr>
      <w:rFonts w:ascii="Calibri" w:hAnsi="Calibri"/>
      <w:color w:val="000000"/>
      <w:sz w:val="22"/>
    </w:rPr>
  </w:style>
  <w:style w:styleId="Style_19" w:type="paragraph">
    <w:name w:val="Указатель"/>
    <w:basedOn w:val="Style_5"/>
    <w:link w:val="Style_19_ch"/>
  </w:style>
  <w:style w:styleId="Style_19_ch" w:type="character">
    <w:name w:val="Указатель"/>
    <w:basedOn w:val="Style_5_ch"/>
    <w:link w:val="Style_19"/>
  </w:style>
  <w:style w:styleId="Style_20" w:type="paragraph">
    <w:name w:val="page number"/>
    <w:basedOn w:val="Style_21"/>
    <w:link w:val="Style_20_ch"/>
  </w:style>
  <w:style w:styleId="Style_20_ch" w:type="character">
    <w:name w:val="page number"/>
    <w:basedOn w:val="Style_21_ch"/>
    <w:link w:val="Style_20"/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Верхний колонтитул Знак"/>
    <w:link w:val="Style_23_ch"/>
    <w:rPr>
      <w:rFonts w:ascii="Times New Roman" w:hAnsi="Times New Roman"/>
      <w:color w:val="000000"/>
      <w:sz w:val="24"/>
    </w:rPr>
  </w:style>
  <w:style w:styleId="Style_23_ch" w:type="character">
    <w:name w:val="Верхний колонтитул Знак"/>
    <w:link w:val="Style_23"/>
    <w:rPr>
      <w:rFonts w:ascii="Times New Roman" w:hAnsi="Times New Roman"/>
      <w:color w:val="000000"/>
      <w:sz w:val="24"/>
    </w:rPr>
  </w:style>
  <w:style w:styleId="Style_24" w:type="paragraph">
    <w:name w:val="Знак"/>
    <w:basedOn w:val="Style_5"/>
    <w:link w:val="Style_24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4_ch" w:type="character">
    <w:name w:val="Знак"/>
    <w:basedOn w:val="Style_5_ch"/>
    <w:link w:val="Style_24"/>
    <w:rPr>
      <w:rFonts w:ascii="Verdana" w:hAnsi="Verdana"/>
      <w:sz w:val="20"/>
    </w:rPr>
  </w:style>
  <w:style w:styleId="Style_25" w:type="paragraph">
    <w:name w:val="Текст документа"/>
    <w:basedOn w:val="Style_6"/>
    <w:link w:val="Style_25_ch"/>
    <w:pPr>
      <w:widowControl w:val="1"/>
      <w:ind/>
      <w:jc w:val="both"/>
    </w:pPr>
    <w:rPr>
      <w:color w:val="000000"/>
    </w:rPr>
  </w:style>
  <w:style w:styleId="Style_25_ch" w:type="character">
    <w:name w:val="Текст документа"/>
    <w:basedOn w:val="Style_6_ch"/>
    <w:link w:val="Style_25"/>
    <w:rPr>
      <w:color w:val="000000"/>
    </w:rPr>
  </w:style>
  <w:style w:styleId="Style_26" w:type="paragraph">
    <w:name w:val="apple-style-span"/>
    <w:basedOn w:val="Style_21"/>
    <w:link w:val="Style_26_ch"/>
  </w:style>
  <w:style w:styleId="Style_26_ch" w:type="character">
    <w:name w:val="apple-style-span"/>
    <w:basedOn w:val="Style_21_ch"/>
    <w:link w:val="Style_26"/>
  </w:style>
  <w:style w:styleId="Style_27" w:type="paragraph">
    <w:name w:val="Caption"/>
    <w:basedOn w:val="Style_5"/>
    <w:link w:val="Style_27_ch"/>
    <w:pPr>
      <w:widowControl w:val="1"/>
      <w:spacing w:after="120" w:before="120"/>
      <w:ind/>
    </w:pPr>
    <w:rPr>
      <w:i w:val="1"/>
      <w:sz w:val="24"/>
    </w:rPr>
  </w:style>
  <w:style w:styleId="Style_27_ch" w:type="character">
    <w:name w:val="Caption"/>
    <w:basedOn w:val="Style_5_ch"/>
    <w:link w:val="Style_27"/>
    <w:rPr>
      <w:i w:val="1"/>
      <w:sz w:val="24"/>
    </w:rPr>
  </w:style>
  <w:style w:styleId="Style_28" w:type="paragraph">
    <w:name w:val="toc 3"/>
    <w:next w:val="Style_5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Заголовок 4 Знак"/>
    <w:basedOn w:val="Style_21"/>
    <w:link w:val="Style_29_ch"/>
    <w:rPr>
      <w:rFonts w:asciiTheme="majorAscii" w:hAnsiTheme="majorHAnsi"/>
      <w:b w:val="1"/>
      <w:i w:val="1"/>
      <w:color w:themeColor="accent1" w:val="4F81BD"/>
      <w:sz w:val="24"/>
    </w:rPr>
  </w:style>
  <w:style w:styleId="Style_29_ch" w:type="character">
    <w:name w:val="Заголовок 4 Знак"/>
    <w:basedOn w:val="Style_21_ch"/>
    <w:link w:val="Style_29"/>
    <w:rPr>
      <w:rFonts w:asciiTheme="majorAscii" w:hAnsiTheme="majorHAnsi"/>
      <w:b w:val="1"/>
      <w:i w:val="1"/>
      <w:color w:themeColor="accent1" w:val="4F81BD"/>
      <w:sz w:val="24"/>
    </w:rPr>
  </w:style>
  <w:style w:styleId="Style_30" w:type="paragraph">
    <w:name w:val="Standard"/>
    <w:link w:val="Style_30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30_ch" w:type="character">
    <w:name w:val="Standard"/>
    <w:link w:val="Style_30"/>
    <w:rPr>
      <w:rFonts w:ascii="Times New Roman" w:hAnsi="Times New Roman"/>
      <w:color w:val="000000"/>
      <w:sz w:val="24"/>
    </w:rPr>
  </w:style>
  <w:style w:styleId="Style_31" w:type="paragraph">
    <w:name w:val="Заголовок 1 Знак"/>
    <w:link w:val="Style_31_ch"/>
    <w:rPr>
      <w:rFonts w:ascii="Times New Roman" w:hAnsi="Times New Roman"/>
      <w:b w:val="1"/>
      <w:color w:val="000000"/>
      <w:sz w:val="24"/>
    </w:rPr>
  </w:style>
  <w:style w:styleId="Style_31_ch" w:type="character">
    <w:name w:val="Заголовок 1 Знак"/>
    <w:link w:val="Style_31"/>
    <w:rPr>
      <w:rFonts w:ascii="Times New Roman" w:hAnsi="Times New Roman"/>
      <w:b w:val="1"/>
      <w:color w:val="000000"/>
      <w:sz w:val="24"/>
    </w:rPr>
  </w:style>
  <w:style w:styleId="Style_32" w:type="paragraph">
    <w:name w:val="heading 5"/>
    <w:next w:val="Style_5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3" w:type="paragraph">
    <w:name w:val="Исполнитель документа"/>
    <w:basedOn w:val="Style_5"/>
    <w:link w:val="Style_33_ch"/>
    <w:pPr>
      <w:widowControl w:val="1"/>
      <w:ind/>
      <w:jc w:val="left"/>
    </w:pPr>
  </w:style>
  <w:style w:styleId="Style_33_ch" w:type="character">
    <w:name w:val="Исполнитель документа"/>
    <w:basedOn w:val="Style_5_ch"/>
    <w:link w:val="Style_33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5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Заголовок"/>
    <w:basedOn w:val="Style_5"/>
    <w:next w:val="Style_39"/>
    <w:link w:val="Style_3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8_ch" w:type="character">
    <w:name w:val="Заголовок"/>
    <w:basedOn w:val="Style_5_ch"/>
    <w:link w:val="Style_38"/>
    <w:rPr>
      <w:rFonts w:ascii="Liberation Sans" w:hAnsi="Liberation Sans"/>
      <w:sz w:val="28"/>
    </w:rPr>
  </w:style>
  <w:style w:styleId="Style_40" w:type="paragraph">
    <w:name w:val="Верхний и нижний колонтитулы"/>
    <w:basedOn w:val="Style_5"/>
    <w:link w:val="Style_40_ch"/>
  </w:style>
  <w:style w:styleId="Style_40_ch" w:type="character">
    <w:name w:val="Верхний и нижний колонтитулы"/>
    <w:basedOn w:val="Style_5_ch"/>
    <w:link w:val="Style_40"/>
  </w:style>
  <w:style w:styleId="Style_41" w:type="paragraph">
    <w:name w:val="toc 9"/>
    <w:next w:val="Style_5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Body Text Indent 2"/>
    <w:basedOn w:val="Style_5"/>
    <w:link w:val="Style_42_ch"/>
    <w:pPr>
      <w:widowControl w:val="1"/>
      <w:ind w:firstLine="709"/>
      <w:jc w:val="both"/>
    </w:pPr>
  </w:style>
  <w:style w:styleId="Style_42_ch" w:type="character">
    <w:name w:val="Body Text Indent 2"/>
    <w:basedOn w:val="Style_5_ch"/>
    <w:link w:val="Style_42"/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43" w:type="paragraph">
    <w:name w:val="toc 8"/>
    <w:next w:val="Style_5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Текст документа Знак"/>
    <w:link w:val="Style_44_ch"/>
    <w:rPr>
      <w:color w:val="000000"/>
      <w:sz w:val="24"/>
    </w:rPr>
  </w:style>
  <w:style w:styleId="Style_44_ch" w:type="character">
    <w:name w:val="Текст документа Знак"/>
    <w:link w:val="Style_44"/>
    <w:rPr>
      <w:color w:val="000000"/>
      <w:sz w:val="24"/>
    </w:rPr>
  </w:style>
  <w:style w:styleId="Style_45" w:type="paragraph">
    <w:name w:val="Гриф_Экземпляр"/>
    <w:basedOn w:val="Style_5"/>
    <w:link w:val="Style_45_ch"/>
  </w:style>
  <w:style w:styleId="Style_45_ch" w:type="character">
    <w:name w:val="Гриф_Экземпляр"/>
    <w:basedOn w:val="Style_5_ch"/>
    <w:link w:val="Style_45"/>
  </w:style>
  <w:style w:styleId="Style_46" w:type="paragraph">
    <w:name w:val="Заголовок 6 Знак"/>
    <w:basedOn w:val="Style_21"/>
    <w:link w:val="Style_46_ch"/>
    <w:rPr>
      <w:rFonts w:asciiTheme="majorAscii" w:hAnsiTheme="majorHAnsi"/>
      <w:i w:val="1"/>
      <w:color w:themeColor="accent1" w:themeShade="7F" w:val="244061"/>
      <w:sz w:val="24"/>
    </w:rPr>
  </w:style>
  <w:style w:styleId="Style_46_ch" w:type="character">
    <w:name w:val="Заголовок 6 Знак"/>
    <w:basedOn w:val="Style_21_ch"/>
    <w:link w:val="Style_46"/>
    <w:rPr>
      <w:rFonts w:asciiTheme="majorAscii" w:hAnsiTheme="majorHAnsi"/>
      <w:i w:val="1"/>
      <w:color w:themeColor="accent1" w:themeShade="7F" w:val="244061"/>
      <w:sz w:val="24"/>
    </w:rPr>
  </w:style>
  <w:style w:styleId="Style_47" w:type="paragraph">
    <w:name w:val="toc 5"/>
    <w:next w:val="Style_5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48" w:type="paragraph">
    <w:name w:val="List Paragraph"/>
    <w:basedOn w:val="Style_5"/>
    <w:link w:val="Style_48_ch"/>
    <w:pPr>
      <w:widowControl w:val="1"/>
      <w:spacing w:after="0" w:before="0" w:line="276" w:lineRule="auto"/>
      <w:ind w:firstLine="0" w:left="720"/>
      <w:contextualSpacing w:val="1"/>
    </w:pPr>
  </w:style>
  <w:style w:styleId="Style_48_ch" w:type="character">
    <w:name w:val="List Paragraph"/>
    <w:basedOn w:val="Style_5_ch"/>
    <w:link w:val="Style_48"/>
  </w:style>
  <w:style w:styleId="Style_49" w:type="paragraph">
    <w:name w:val="Текст Знак"/>
    <w:link w:val="Style_49_ch"/>
    <w:rPr>
      <w:rFonts w:ascii="Calibri" w:hAnsi="Calibri"/>
      <w:sz w:val="22"/>
    </w:rPr>
  </w:style>
  <w:style w:styleId="Style_49_ch" w:type="character">
    <w:name w:val="Текст Знак"/>
    <w:link w:val="Style_49"/>
    <w:rPr>
      <w:rFonts w:ascii="Calibri" w:hAnsi="Calibri"/>
      <w:sz w:val="22"/>
    </w:rPr>
  </w:style>
  <w:style w:styleId="Style_50" w:type="paragraph">
    <w:name w:val="apple-converted-space"/>
    <w:basedOn w:val="Style_21"/>
    <w:link w:val="Style_50_ch"/>
  </w:style>
  <w:style w:styleId="Style_50_ch" w:type="character">
    <w:name w:val="apple-converted-space"/>
    <w:basedOn w:val="Style_21_ch"/>
    <w:link w:val="Style_50"/>
  </w:style>
  <w:style w:styleId="Style_51" w:type="paragraph">
    <w:name w:val="Посещённая гиперссылка"/>
    <w:link w:val="Style_51_ch"/>
    <w:rPr>
      <w:color w:val="800080"/>
      <w:u w:val="single"/>
    </w:rPr>
  </w:style>
  <w:style w:styleId="Style_51_ch" w:type="character">
    <w:name w:val="Посещённая гиперссылка"/>
    <w:link w:val="Style_51"/>
    <w:rPr>
      <w:color w:val="800080"/>
      <w:u w:val="single"/>
    </w:rPr>
  </w:style>
  <w:style w:styleId="Style_52" w:type="paragraph">
    <w:name w:val="Выделение"/>
    <w:link w:val="Style_52_ch"/>
    <w:rPr>
      <w:i w:val="1"/>
    </w:rPr>
  </w:style>
  <w:style w:styleId="Style_52_ch" w:type="character">
    <w:name w:val="Выделение"/>
    <w:link w:val="Style_52"/>
    <w:rPr>
      <w:i w:val="1"/>
    </w:rPr>
  </w:style>
  <w:style w:styleId="Style_53" w:type="paragraph">
    <w:name w:val="Plain Text"/>
    <w:basedOn w:val="Style_5"/>
    <w:link w:val="Style_53_ch"/>
    <w:rPr>
      <w:rFonts w:ascii="Calibri" w:hAnsi="Calibri"/>
      <w:sz w:val="22"/>
    </w:rPr>
  </w:style>
  <w:style w:styleId="Style_53_ch" w:type="character">
    <w:name w:val="Plain Text"/>
    <w:basedOn w:val="Style_5_ch"/>
    <w:link w:val="Style_53"/>
    <w:rPr>
      <w:rFonts w:ascii="Calibri" w:hAnsi="Calibri"/>
      <w:sz w:val="22"/>
    </w:rPr>
  </w:style>
  <w:style w:styleId="Style_54" w:type="paragraph">
    <w:name w:val="Subtitle"/>
    <w:next w:val="Style_5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Illustration Index 1"/>
    <w:link w:val="Style_55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5_ch" w:type="character">
    <w:name w:val="Illustration Index 1"/>
    <w:link w:val="Style_55"/>
    <w:rPr>
      <w:rFonts w:ascii="Times New Roman" w:hAnsi="Times New Roman"/>
      <w:color w:val="000000"/>
      <w:sz w:val="24"/>
    </w:rPr>
  </w:style>
  <w:style w:styleId="Style_56" w:type="paragraph">
    <w:name w:val="Колонтитул"/>
    <w:basedOn w:val="Style_5"/>
    <w:link w:val="Style_56_ch"/>
  </w:style>
  <w:style w:styleId="Style_56_ch" w:type="character">
    <w:name w:val="Колонтитул"/>
    <w:basedOn w:val="Style_5_ch"/>
    <w:link w:val="Style_56"/>
  </w:style>
  <w:style w:styleId="Style_57" w:type="paragraph">
    <w:name w:val="Title"/>
    <w:next w:val="Style_5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5_ch"/>
    <w:link w:val="Style_58"/>
    <w:rPr>
      <w:rFonts w:asciiTheme="majorAscii" w:hAnsiTheme="majorHAnsi"/>
      <w:b w:val="1"/>
      <w:i w:val="1"/>
      <w:color w:themeColor="accent1" w:val="4F81BD"/>
    </w:rPr>
  </w:style>
  <w:style w:styleId="Style_39" w:type="paragraph">
    <w:name w:val="Body Text"/>
    <w:basedOn w:val="Style_5"/>
    <w:link w:val="Style_39_ch"/>
    <w:pPr>
      <w:widowControl w:val="1"/>
      <w:spacing w:after="120" w:before="0"/>
      <w:ind/>
    </w:pPr>
  </w:style>
  <w:style w:styleId="Style_39_ch" w:type="character">
    <w:name w:val="Body Text"/>
    <w:basedOn w:val="Style_5_ch"/>
    <w:link w:val="Style_39"/>
  </w:style>
  <w:style w:styleId="Style_59" w:type="paragraph">
    <w:name w:val="List"/>
    <w:basedOn w:val="Style_39"/>
    <w:link w:val="Style_59_ch"/>
  </w:style>
  <w:style w:styleId="Style_59_ch" w:type="character">
    <w:name w:val="List"/>
    <w:basedOn w:val="Style_39_ch"/>
    <w:link w:val="Style_59"/>
  </w:style>
  <w:style w:styleId="Style_60" w:type="paragraph">
    <w:name w:val="Body Text Indent"/>
    <w:basedOn w:val="Style_39"/>
    <w:link w:val="Style_60_ch"/>
  </w:style>
  <w:style w:styleId="Style_60_ch" w:type="character">
    <w:name w:val="Body Text Indent"/>
    <w:basedOn w:val="Style_39_ch"/>
    <w:link w:val="Style_60"/>
  </w:style>
  <w:style w:styleId="Style_61" w:type="paragraph">
    <w:name w:val="heading 2"/>
    <w:basedOn w:val="Style_5"/>
    <w:next w:val="Style_5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5_ch"/>
    <w:link w:val="Style_61"/>
    <w:rPr>
      <w:rFonts w:ascii="Arial" w:hAnsi="Arial"/>
      <w:b w:val="1"/>
    </w:rPr>
  </w:style>
  <w:style w:styleId="Style_62" w:type="paragraph">
    <w:name w:val="Неразрешенное упоминание1"/>
    <w:link w:val="Style_62_ch"/>
    <w:rPr>
      <w:color w:val="605E5C"/>
      <w:shd w:fill="E1DFDD" w:val="clear"/>
    </w:rPr>
  </w:style>
  <w:style w:styleId="Style_62_ch" w:type="character">
    <w:name w:val="Неразрешенное упоминание1"/>
    <w:link w:val="Style_62"/>
    <w:rPr>
      <w:color w:val="605E5C"/>
      <w:shd w:fill="E1DFDD" w:val="clear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2025-12-11T15:41:51Z</dcterms:created>
  <dcterms:modified xsi:type="dcterms:W3CDTF">2025-12-16T11:09:19Z</dcterms:modified>
</cp:coreProperties>
</file>