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9E" w:rsidRDefault="00A3349B">
      <w:pPr>
        <w:jc w:val="center"/>
        <w:rPr>
          <w:b/>
          <w:sz w:val="28"/>
        </w:rPr>
      </w:pPr>
      <w:r>
        <w:rPr>
          <w:b/>
          <w:sz w:val="28"/>
        </w:rPr>
        <w:t>КРАСНОДАРСКАЯ ГОРОДСКАЯ ТРЁХСТОРОННЯЯ КОМИССИЯ</w:t>
      </w:r>
    </w:p>
    <w:p w:rsidR="00116A9E" w:rsidRDefault="00A3349B">
      <w:pPr>
        <w:jc w:val="center"/>
        <w:rPr>
          <w:b/>
          <w:sz w:val="28"/>
        </w:rPr>
      </w:pPr>
      <w:r>
        <w:rPr>
          <w:b/>
          <w:sz w:val="28"/>
        </w:rPr>
        <w:t>ПО РЕГУЛИРОВАНИЮ СОЦИАЛЬНО-ТРУДОВЫХ ОТНОШЕНИЙ</w:t>
      </w:r>
    </w:p>
    <w:p w:rsidR="00116A9E" w:rsidRDefault="00116A9E">
      <w:pPr>
        <w:jc w:val="center"/>
        <w:rPr>
          <w:sz w:val="28"/>
        </w:rPr>
      </w:pPr>
    </w:p>
    <w:p w:rsidR="00116A9E" w:rsidRDefault="00116A9E">
      <w:pPr>
        <w:jc w:val="center"/>
        <w:rPr>
          <w:sz w:val="28"/>
        </w:rPr>
      </w:pPr>
    </w:p>
    <w:p w:rsidR="00116A9E" w:rsidRDefault="00116A9E">
      <w:pPr>
        <w:jc w:val="center"/>
        <w:rPr>
          <w:sz w:val="28"/>
        </w:rPr>
      </w:pPr>
    </w:p>
    <w:p w:rsidR="00116A9E" w:rsidRDefault="00A3349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116A9E" w:rsidRDefault="00116A9E">
      <w:pPr>
        <w:jc w:val="both"/>
        <w:rPr>
          <w:sz w:val="28"/>
        </w:rPr>
      </w:pPr>
    </w:p>
    <w:p w:rsidR="00116A9E" w:rsidRDefault="00116A9E">
      <w:pPr>
        <w:jc w:val="both"/>
        <w:rPr>
          <w:sz w:val="28"/>
        </w:rPr>
      </w:pPr>
    </w:p>
    <w:p w:rsidR="00116A9E" w:rsidRDefault="00116A9E">
      <w:pPr>
        <w:jc w:val="both"/>
        <w:rPr>
          <w:sz w:val="28"/>
        </w:rPr>
      </w:pPr>
    </w:p>
    <w:p w:rsidR="00116A9E" w:rsidRDefault="00A3349B">
      <w:pPr>
        <w:jc w:val="both"/>
        <w:rPr>
          <w:sz w:val="28"/>
        </w:rPr>
      </w:pPr>
      <w:r>
        <w:rPr>
          <w:sz w:val="28"/>
        </w:rPr>
        <w:t>№ 2-3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17C97">
        <w:rPr>
          <w:sz w:val="28"/>
        </w:rPr>
        <w:t xml:space="preserve">  </w:t>
      </w:r>
      <w:r>
        <w:rPr>
          <w:sz w:val="28"/>
        </w:rPr>
        <w:t>7 августа 2025 года</w:t>
      </w:r>
    </w:p>
    <w:p w:rsidR="00116A9E" w:rsidRDefault="00116A9E">
      <w:pPr>
        <w:jc w:val="both"/>
        <w:rPr>
          <w:sz w:val="28"/>
        </w:rPr>
      </w:pPr>
    </w:p>
    <w:p w:rsidR="00116A9E" w:rsidRDefault="00116A9E">
      <w:pPr>
        <w:jc w:val="both"/>
        <w:rPr>
          <w:sz w:val="28"/>
        </w:rPr>
      </w:pPr>
    </w:p>
    <w:p w:rsidR="00116A9E" w:rsidRDefault="00116A9E">
      <w:pPr>
        <w:jc w:val="both"/>
        <w:rPr>
          <w:sz w:val="28"/>
        </w:rPr>
      </w:pPr>
    </w:p>
    <w:p w:rsidR="00116A9E" w:rsidRDefault="00A3349B">
      <w:pPr>
        <w:jc w:val="center"/>
        <w:rPr>
          <w:b/>
          <w:sz w:val="28"/>
        </w:rPr>
      </w:pPr>
      <w:r>
        <w:rPr>
          <w:b/>
          <w:sz w:val="28"/>
        </w:rPr>
        <w:t xml:space="preserve">О развитии транспортной инфраструктуры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</w:t>
      </w:r>
    </w:p>
    <w:p w:rsidR="00116A9E" w:rsidRDefault="00A3349B">
      <w:pPr>
        <w:jc w:val="center"/>
        <w:rPr>
          <w:b/>
          <w:color w:val="000000" w:themeColor="text1"/>
          <w:sz w:val="28"/>
        </w:rPr>
      </w:pPr>
      <w:r>
        <w:rPr>
          <w:b/>
          <w:sz w:val="28"/>
        </w:rPr>
        <w:t xml:space="preserve">образования город Краснодар, </w:t>
      </w:r>
      <w:proofErr w:type="gramStart"/>
      <w:r>
        <w:rPr>
          <w:b/>
          <w:color w:val="000000" w:themeColor="text1"/>
          <w:sz w:val="28"/>
        </w:rPr>
        <w:t>повышении</w:t>
      </w:r>
      <w:proofErr w:type="gramEnd"/>
      <w:r>
        <w:rPr>
          <w:b/>
          <w:color w:val="000000" w:themeColor="text1"/>
          <w:sz w:val="28"/>
        </w:rPr>
        <w:t xml:space="preserve"> комфортности </w:t>
      </w:r>
    </w:p>
    <w:p w:rsidR="00116A9E" w:rsidRDefault="00A3349B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поездок в общественном транспорте</w:t>
      </w:r>
    </w:p>
    <w:p w:rsidR="00116A9E" w:rsidRDefault="00A3349B">
      <w:pPr>
        <w:jc w:val="both"/>
        <w:rPr>
          <w:sz w:val="28"/>
        </w:rPr>
      </w:pPr>
      <w:r>
        <w:rPr>
          <w:sz w:val="28"/>
        </w:rPr>
        <w:tab/>
      </w:r>
    </w:p>
    <w:p w:rsidR="00116A9E" w:rsidRDefault="00116A9E">
      <w:pPr>
        <w:jc w:val="both"/>
        <w:rPr>
          <w:sz w:val="28"/>
        </w:rPr>
      </w:pPr>
    </w:p>
    <w:p w:rsidR="00116A9E" w:rsidRDefault="00116A9E">
      <w:pPr>
        <w:jc w:val="both"/>
        <w:rPr>
          <w:sz w:val="28"/>
        </w:rPr>
      </w:pP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Департаментом транспорта и дорожного хозяйства администрации муниципального образования город Краснодар (далее</w:t>
      </w:r>
      <w:r w:rsidR="00EE6D0B">
        <w:rPr>
          <w:sz w:val="28"/>
        </w:rPr>
        <w:t xml:space="preserve"> </w:t>
      </w:r>
      <w:r w:rsidR="00376F68">
        <w:rPr>
          <w:spacing w:val="-4"/>
          <w:sz w:val="28"/>
        </w:rPr>
        <w:t xml:space="preserve">– </w:t>
      </w:r>
      <w:r>
        <w:rPr>
          <w:sz w:val="28"/>
        </w:rPr>
        <w:t xml:space="preserve">департамент) </w:t>
      </w:r>
      <w:proofErr w:type="gramStart"/>
      <w:r>
        <w:rPr>
          <w:sz w:val="28"/>
        </w:rPr>
        <w:t>про</w:t>
      </w:r>
      <w:r w:rsidR="00EE6D0B">
        <w:rPr>
          <w:sz w:val="28"/>
        </w:rPr>
        <w:t>-</w:t>
      </w:r>
      <w:r>
        <w:rPr>
          <w:sz w:val="28"/>
        </w:rPr>
        <w:t>водится</w:t>
      </w:r>
      <w:proofErr w:type="gramEnd"/>
      <w:r>
        <w:rPr>
          <w:sz w:val="28"/>
        </w:rPr>
        <w:t xml:space="preserve"> планомерная работа с перевозчиками по обновлению подвижного состава для улучшения качества транспортного обслуживания населения в рамках действующего законодательства. </w:t>
      </w: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В муниципальном образовании город Краснодар общее количество действующих транспортных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обслуживания муниципальных маршрутов регулярных перевозок (далее – маршрут) составляет 1 525 единиц, в том числе автобусов – 1 125 единиц, трамваев – 248 единиц,</w:t>
      </w:r>
      <w:r w:rsidR="00376F68">
        <w:rPr>
          <w:sz w:val="28"/>
        </w:rPr>
        <w:t xml:space="preserve"> троллейбусов – 152 единицы. Из общего числа </w:t>
      </w:r>
      <w:r>
        <w:rPr>
          <w:sz w:val="28"/>
        </w:rPr>
        <w:t>автобусов – 120 муниципальных и 1 005 автобусов перевозчиков немуниципальной формы собственности.</w:t>
      </w: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Транспортное обслуживание населения в городе осуществляется по      121 муниципальному маршруту, в том числе 16 трамвайными,                            12 троллейбусными и 93 автобусными маршрутами.</w:t>
      </w:r>
    </w:p>
    <w:p w:rsidR="00116A9E" w:rsidRDefault="00A3349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В муниципальном образовании город Краснодар  проведена большая работа по обновлению городского муниципального парка. С 2019 по 2023 годы для муниципального унитарного предприятия «Краснодарское трамвайно-троллейбусное управление» (далее – МУП «КТТУ») приобретено 103 трамвая,    72 троллейбуса, из них </w:t>
      </w:r>
      <w:r>
        <w:rPr>
          <w:sz w:val="28"/>
        </w:rPr>
        <w:t xml:space="preserve">– </w:t>
      </w:r>
      <w:r>
        <w:rPr>
          <w:spacing w:val="-4"/>
          <w:sz w:val="28"/>
        </w:rPr>
        <w:t>50 с автономным ходом. В 2023 году за счёт средств бюджета Краснодарского края и местного бюджета (бюджета муниципального образования город Краснодар) осуществлена закупка 60 новых троллейбусов, из них 38 единиц с автономным ходом, 22 единицы без автономного хода.</w:t>
      </w:r>
    </w:p>
    <w:p w:rsidR="00116A9E" w:rsidRDefault="00A3349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В 2023 году 16 электробусов заменили подвижной состав на автобусном маршруте № 2Е. В 2024 году в троллейбусное депо № 2 МУП «КТТУ» поступило 7 электробусов и 4 зарядные станции к ним. </w:t>
      </w:r>
    </w:p>
    <w:p w:rsidR="00EE6D0B" w:rsidRDefault="00EE6D0B">
      <w:pPr>
        <w:ind w:firstLine="709"/>
        <w:jc w:val="both"/>
        <w:rPr>
          <w:spacing w:val="-6"/>
          <w:sz w:val="28"/>
        </w:rPr>
      </w:pPr>
    </w:p>
    <w:p w:rsidR="00116A9E" w:rsidRDefault="00A3349B">
      <w:pPr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lastRenderedPageBreak/>
        <w:t>В соответствии с условиями концессионного соглашения в 2024 году поставлено 40 единиц односекционных трамвайных вагонов, в 2025 году ожидается ещё 50 вагонов.</w:t>
      </w:r>
    </w:p>
    <w:p w:rsidR="00116A9E" w:rsidRDefault="00A3349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За счёт собственных средств МУП «КТТУ» приобрело 10 автобусов марки МАЗ 206, которые в 2023 году вышли на автобусный маршрут № 89.</w:t>
      </w:r>
    </w:p>
    <w:p w:rsidR="00116A9E" w:rsidRDefault="00A3349B">
      <w:pPr>
        <w:spacing w:line="228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В рамках региональной государственной программы «Социально-экономическое и инновационное развитие Краснодарского края» в 2024 году перевозчиками немуниципальной формы собственности приобретено 37 новых автобусов марки ПАЗ, приспособленных для перевозки маломобильных групп населения, оснащённых системами кондиционирования воздуха салона. </w:t>
      </w:r>
      <w:r>
        <w:rPr>
          <w:sz w:val="28"/>
        </w:rPr>
        <w:t>В рамках условий муниципальных контрактов перевозчиками, маршруты которых работают по регулируемому тарифу, закуплено 46 единиц новой техники, которая отвечает последним требованиям в области комфорта и безопасности передвижения пассажиров.</w:t>
      </w:r>
    </w:p>
    <w:p w:rsidR="00116A9E" w:rsidRDefault="00A3349B">
      <w:pPr>
        <w:ind w:firstLine="709"/>
        <w:jc w:val="both"/>
        <w:rPr>
          <w:sz w:val="28"/>
        </w:rPr>
      </w:pPr>
      <w:r>
        <w:rPr>
          <w:sz w:val="28"/>
        </w:rPr>
        <w:t>В части оснащения системами кондиционирования воздуха (далее – кондиционер) транспортных средств, осуществляющих перевозку пассажиров по муниципальным маршрутам регулярных перевозок в границах муниципального образования город Краснодар, кондиционерами оборудованы 615 единиц транспортных средств, что составляет 40,3% от общего количества подвижного состава.</w:t>
      </w:r>
    </w:p>
    <w:p w:rsidR="00116A9E" w:rsidRDefault="00A3349B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Вместе с тем согласно положениям Федерального закона                           от 26.07.2006 № 135-ФЗ «О защите конкуренции» департамент не вправе обязать перевозчиков, обслуживающих маршруты по результатам конкурсных процедур, заменить весь эксплуатируемый подвижной состав на автобусы иной категории либо оснащённые дополнительным оборудованием, в том числе кондиционерами, а также обязать перевозчиков не использовать на линии автобусы, салоны которых не оборудованы обозначенным оборудованием. </w:t>
      </w:r>
      <w:proofErr w:type="gramEnd"/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Заслушав информацию департамента транспорта и дорожного хозяйства администрации муниципального образования город Краснодар, Краснодарская городская трёхсторонняя комиссия по регулированию социально-трудовых отношений решила:</w:t>
      </w: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1. Информацию о развитии транспортной инфраструктуры муниципального образования город Краснодар принять к сведению.</w:t>
      </w: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 xml:space="preserve">2. Рекомендовать департаменту: </w:t>
      </w: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2.1. Регулярно проводить работу по повышению качества транспортного обслуживания населения и обновлению подвижного состава общественного пассажирского транспорта</w:t>
      </w:r>
      <w:r w:rsidR="004A2318">
        <w:rPr>
          <w:sz w:val="28"/>
        </w:rPr>
        <w:t>.</w:t>
      </w: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2.2. В целях повышения доступности и качества услуг транспортного комплекса для населения муниципального образования город Краснодар продолжить мероприятия по развитию трамвайной сети</w:t>
      </w:r>
      <w:r w:rsidR="004A2318">
        <w:rPr>
          <w:sz w:val="28"/>
        </w:rPr>
        <w:t>.</w:t>
      </w: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t>2.3. Продолжить мероприятия по совершенствованию системы управления пассажирским транспортом, повышению комфортности поездок в общественном транспорте.</w:t>
      </w:r>
    </w:p>
    <w:p w:rsidR="004A2318" w:rsidRDefault="004A2318">
      <w:pPr>
        <w:ind w:firstLine="708"/>
        <w:jc w:val="both"/>
        <w:rPr>
          <w:sz w:val="28"/>
        </w:rPr>
      </w:pPr>
    </w:p>
    <w:p w:rsidR="004A2318" w:rsidRDefault="004A2318">
      <w:pPr>
        <w:ind w:firstLine="708"/>
        <w:jc w:val="both"/>
        <w:rPr>
          <w:sz w:val="28"/>
        </w:rPr>
      </w:pPr>
    </w:p>
    <w:p w:rsidR="00116A9E" w:rsidRDefault="00A3349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Решение комиссии разместить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     администрации муниципального образования город Краснодар и городской Думы Краснодара.</w:t>
      </w:r>
    </w:p>
    <w:p w:rsidR="00116A9E" w:rsidRDefault="00116A9E">
      <w:pPr>
        <w:ind w:firstLine="708"/>
        <w:jc w:val="both"/>
        <w:rPr>
          <w:sz w:val="28"/>
        </w:rPr>
      </w:pPr>
    </w:p>
    <w:p w:rsidR="00116A9E" w:rsidRDefault="00116A9E">
      <w:pPr>
        <w:ind w:firstLine="708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295"/>
        <w:gridCol w:w="3544"/>
      </w:tblGrid>
      <w:tr w:rsidR="00116A9E">
        <w:trPr>
          <w:trHeight w:val="2483"/>
        </w:trPr>
        <w:tc>
          <w:tcPr>
            <w:tcW w:w="3192" w:type="dxa"/>
            <w:shd w:val="clear" w:color="auto" w:fill="auto"/>
          </w:tcPr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муниципального образования город Краснодар</w:t>
            </w:r>
          </w:p>
          <w:p w:rsidR="00116A9E" w:rsidRDefault="00116A9E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  <w:p w:rsidR="00116A9E" w:rsidRDefault="00116A9E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  <w:p w:rsidR="00116A9E" w:rsidRDefault="00116A9E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  <w:p w:rsidR="00116A9E" w:rsidRDefault="00116A9E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</w:tc>
        <w:tc>
          <w:tcPr>
            <w:tcW w:w="3295" w:type="dxa"/>
            <w:shd w:val="clear" w:color="auto" w:fill="auto"/>
          </w:tcPr>
          <w:p w:rsidR="00116A9E" w:rsidRDefault="00A3349B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116A9E" w:rsidRDefault="00A3349B">
            <w:pPr>
              <w:tabs>
                <w:tab w:val="left" w:pos="2970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 xml:space="preserve">Координационного Совета организаций профсоюзов </w:t>
            </w:r>
          </w:p>
          <w:p w:rsidR="00116A9E" w:rsidRDefault="00A3349B">
            <w:pPr>
              <w:rPr>
                <w:sz w:val="28"/>
              </w:rPr>
            </w:pPr>
            <w:r>
              <w:rPr>
                <w:sz w:val="28"/>
              </w:rPr>
              <w:t xml:space="preserve">в муниципальном </w:t>
            </w:r>
          </w:p>
          <w:p w:rsidR="00116A9E" w:rsidRDefault="00A3349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 xml:space="preserve"> город </w:t>
            </w:r>
          </w:p>
          <w:p w:rsidR="00116A9E" w:rsidRDefault="00A3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Краснодар</w:t>
            </w:r>
          </w:p>
          <w:p w:rsidR="00116A9E" w:rsidRDefault="00116A9E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Председатель</w:t>
            </w:r>
          </w:p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Ассоциации</w:t>
            </w:r>
          </w:p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«Территориальное</w:t>
            </w:r>
          </w:p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объединение</w:t>
            </w:r>
          </w:p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работодателей города</w:t>
            </w:r>
          </w:p>
          <w:p w:rsidR="00116A9E" w:rsidRDefault="00A3349B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Краснодара»</w:t>
            </w:r>
          </w:p>
          <w:p w:rsidR="00116A9E" w:rsidRDefault="00116A9E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  <w:p w:rsidR="00116A9E" w:rsidRDefault="00116A9E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</w:tc>
      </w:tr>
      <w:tr w:rsidR="00116A9E">
        <w:tc>
          <w:tcPr>
            <w:tcW w:w="3192" w:type="dxa"/>
            <w:shd w:val="clear" w:color="auto" w:fill="auto"/>
          </w:tcPr>
          <w:p w:rsidR="00116A9E" w:rsidRDefault="00A3349B">
            <w:pPr>
              <w:tabs>
                <w:tab w:val="left" w:pos="708"/>
              </w:tabs>
              <w:spacing w:line="10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proofErr w:type="spellStart"/>
            <w:r>
              <w:rPr>
                <w:sz w:val="28"/>
              </w:rPr>
              <w:t>Е.М.Наумов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116A9E" w:rsidRDefault="00A334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proofErr w:type="spellStart"/>
            <w:r>
              <w:rPr>
                <w:sz w:val="28"/>
              </w:rPr>
              <w:t>М.В.Волчек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16A9E" w:rsidRDefault="00A3349B">
            <w:pPr>
              <w:tabs>
                <w:tab w:val="left" w:pos="708"/>
              </w:tabs>
              <w:spacing w:line="100" w:lineRule="atLeast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А.И.Никульников</w:t>
            </w:r>
            <w:proofErr w:type="spellEnd"/>
          </w:p>
        </w:tc>
      </w:tr>
    </w:tbl>
    <w:p w:rsidR="00116A9E" w:rsidRPr="00376F68" w:rsidRDefault="00116A9E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Pr="00376F68" w:rsidRDefault="00376F68">
      <w:pPr>
        <w:jc w:val="both"/>
        <w:rPr>
          <w:sz w:val="28"/>
          <w:szCs w:val="28"/>
        </w:rPr>
      </w:pPr>
    </w:p>
    <w:p w:rsidR="00376F68" w:rsidRDefault="00376F68">
      <w:pPr>
        <w:jc w:val="both"/>
        <w:rPr>
          <w:sz w:val="28"/>
          <w:szCs w:val="28"/>
        </w:rPr>
      </w:pPr>
    </w:p>
    <w:p w:rsidR="004A2318" w:rsidRDefault="004A2318">
      <w:pPr>
        <w:jc w:val="both"/>
        <w:rPr>
          <w:sz w:val="28"/>
          <w:szCs w:val="28"/>
        </w:rPr>
      </w:pPr>
    </w:p>
    <w:p w:rsidR="004A2318" w:rsidRDefault="004A2318">
      <w:pPr>
        <w:jc w:val="both"/>
        <w:rPr>
          <w:sz w:val="28"/>
          <w:szCs w:val="28"/>
        </w:rPr>
      </w:pPr>
    </w:p>
    <w:p w:rsidR="004A2318" w:rsidRDefault="004A2318">
      <w:pPr>
        <w:jc w:val="both"/>
        <w:rPr>
          <w:sz w:val="28"/>
          <w:szCs w:val="28"/>
        </w:rPr>
      </w:pPr>
    </w:p>
    <w:p w:rsidR="004A2318" w:rsidRDefault="004A2318">
      <w:pPr>
        <w:jc w:val="both"/>
        <w:rPr>
          <w:sz w:val="28"/>
          <w:szCs w:val="28"/>
        </w:rPr>
      </w:pPr>
    </w:p>
    <w:p w:rsidR="004A2318" w:rsidRDefault="004A2318">
      <w:pPr>
        <w:jc w:val="both"/>
        <w:rPr>
          <w:sz w:val="28"/>
          <w:szCs w:val="28"/>
        </w:rPr>
      </w:pPr>
    </w:p>
    <w:p w:rsidR="004A2318" w:rsidRDefault="004A2318">
      <w:pPr>
        <w:jc w:val="both"/>
        <w:rPr>
          <w:sz w:val="28"/>
          <w:szCs w:val="28"/>
        </w:rPr>
      </w:pPr>
    </w:p>
    <w:p w:rsidR="004A2318" w:rsidRDefault="004A2318">
      <w:pPr>
        <w:jc w:val="both"/>
        <w:rPr>
          <w:sz w:val="28"/>
          <w:szCs w:val="28"/>
        </w:rPr>
      </w:pPr>
    </w:p>
    <w:p w:rsidR="004A2318" w:rsidRPr="00376F68" w:rsidRDefault="004A2318">
      <w:pPr>
        <w:jc w:val="both"/>
        <w:rPr>
          <w:sz w:val="28"/>
          <w:szCs w:val="28"/>
        </w:rPr>
      </w:pPr>
      <w:bookmarkStart w:id="0" w:name="_GoBack"/>
      <w:bookmarkEnd w:id="0"/>
    </w:p>
    <w:sectPr w:rsidR="004A2318" w:rsidRPr="00376F68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35" w:rsidRDefault="00A3349B">
      <w:r>
        <w:separator/>
      </w:r>
    </w:p>
  </w:endnote>
  <w:endnote w:type="continuationSeparator" w:id="0">
    <w:p w:rsidR="009F1235" w:rsidRDefault="00A3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35" w:rsidRDefault="00A3349B">
      <w:r>
        <w:separator/>
      </w:r>
    </w:p>
  </w:footnote>
  <w:footnote w:type="continuationSeparator" w:id="0">
    <w:p w:rsidR="009F1235" w:rsidRDefault="00A3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9E" w:rsidRDefault="00A3349B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1BD094E" wp14:editId="2C1AEC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6A9E" w:rsidRDefault="00116A9E">
                          <w:pPr>
                            <w:pStyle w:val="ab"/>
                            <w:rPr>
                              <w:rStyle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9E" w:rsidRDefault="00A3349B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F47BA9" wp14:editId="0138CB7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6A9E" w:rsidRDefault="00A3349B">
                          <w:pPr>
                            <w:pStyle w:val="ab"/>
                            <w:rPr>
                              <w:rStyle w:val="16"/>
                              <w:sz w:val="28"/>
                            </w:rPr>
                          </w:pPr>
                          <w:r>
                            <w:rPr>
                              <w:rStyle w:val="16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16"/>
                              <w:sz w:val="28"/>
                            </w:rPr>
                            <w:fldChar w:fldCharType="separate"/>
                          </w:r>
                          <w:r w:rsidR="00EE6D0B">
                            <w:rPr>
                              <w:rStyle w:val="16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Style w:val="16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4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" filled="f" stroked="f">
              <v:textbox style="mso-fit-shape-to-text:t" inset="0,0,0,0">
                <w:txbxContent>
                  <w:p w:rsidR="00116A9E" w:rsidRDefault="00A3349B">
                    <w:pPr>
                      <w:pStyle w:val="ab"/>
                      <w:rPr>
                        <w:rStyle w:val="16"/>
                        <w:sz w:val="28"/>
                      </w:rPr>
                    </w:pPr>
                    <w:r>
                      <w:rPr>
                        <w:rStyle w:val="16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sz w:val="28"/>
                      </w:rPr>
                      <w:instrText xml:space="preserve">PAGE </w:instrText>
                    </w:r>
                    <w:r>
                      <w:rPr>
                        <w:rStyle w:val="16"/>
                        <w:sz w:val="28"/>
                      </w:rPr>
                      <w:fldChar w:fldCharType="separate"/>
                    </w:r>
                    <w:r w:rsidR="00EE6D0B">
                      <w:rPr>
                        <w:rStyle w:val="16"/>
                        <w:noProof/>
                        <w:sz w:val="28"/>
                      </w:rPr>
                      <w:t>2</w:t>
                    </w:r>
                    <w:r>
                      <w:rPr>
                        <w:rStyle w:val="16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16A9E" w:rsidRDefault="00116A9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6A9E"/>
    <w:rsid w:val="00116A9E"/>
    <w:rsid w:val="00376F68"/>
    <w:rsid w:val="00491375"/>
    <w:rsid w:val="004A2318"/>
    <w:rsid w:val="00717C97"/>
    <w:rsid w:val="009F1235"/>
    <w:rsid w:val="00A3349B"/>
    <w:rsid w:val="00E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</w:style>
  <w:style w:type="paragraph" w:customStyle="1" w:styleId="12">
    <w:name w:val="Основной шрифт абзаца1"/>
  </w:style>
  <w:style w:type="paragraph" w:customStyle="1" w:styleId="extended-textshort">
    <w:name w:val="extended-text__short"/>
    <w:link w:val="extended-textshort0"/>
  </w:style>
  <w:style w:type="character" w:customStyle="1" w:styleId="extended-textshort0">
    <w:name w:val="extended-text__short"/>
    <w:link w:val="extended-textshort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Номер страницы1"/>
    <w:basedOn w:val="25"/>
    <w:link w:val="16"/>
  </w:style>
  <w:style w:type="character" w:customStyle="1" w:styleId="16">
    <w:name w:val="Номер страницы1"/>
    <w:basedOn w:val="26"/>
    <w:link w:val="15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аголовок таблицы"/>
    <w:basedOn w:val="a7"/>
    <w:link w:val="af1"/>
    <w:pPr>
      <w:jc w:val="center"/>
    </w:pPr>
    <w:rPr>
      <w:b/>
    </w:rPr>
  </w:style>
  <w:style w:type="character" w:customStyle="1" w:styleId="af1">
    <w:name w:val="Заголовок таблицы"/>
    <w:basedOn w:val="a8"/>
    <w:link w:val="af0"/>
    <w:rPr>
      <w:b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</w:style>
  <w:style w:type="paragraph" w:customStyle="1" w:styleId="af6">
    <w:name w:val="Заголовок"/>
    <w:basedOn w:val="a"/>
    <w:next w:val="a4"/>
    <w:link w:val="af7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Pr>
      <w:rFonts w:ascii="Arial" w:hAnsi="Arial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1f3">
    <w:name w:val="Знак Знак1 Знак Знак"/>
    <w:basedOn w:val="a"/>
    <w:link w:val="1f4"/>
    <w:pPr>
      <w:widowControl/>
      <w:spacing w:beforeAutospacing="1" w:afterAutospacing="1"/>
    </w:pPr>
    <w:rPr>
      <w:rFonts w:ascii="Tahoma" w:hAnsi="Tahoma"/>
    </w:rPr>
  </w:style>
  <w:style w:type="character" w:customStyle="1" w:styleId="1f4">
    <w:name w:val="Знак Знак1 Знак Знак"/>
    <w:basedOn w:val="1"/>
    <w:link w:val="1f3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</w:style>
  <w:style w:type="paragraph" w:customStyle="1" w:styleId="12">
    <w:name w:val="Основной шрифт абзаца1"/>
  </w:style>
  <w:style w:type="paragraph" w:customStyle="1" w:styleId="extended-textshort">
    <w:name w:val="extended-text__short"/>
    <w:link w:val="extended-textshort0"/>
  </w:style>
  <w:style w:type="character" w:customStyle="1" w:styleId="extended-textshort0">
    <w:name w:val="extended-text__short"/>
    <w:link w:val="extended-textshort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Номер страницы1"/>
    <w:basedOn w:val="25"/>
    <w:link w:val="16"/>
  </w:style>
  <w:style w:type="character" w:customStyle="1" w:styleId="16">
    <w:name w:val="Номер страницы1"/>
    <w:basedOn w:val="26"/>
    <w:link w:val="15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аголовок таблицы"/>
    <w:basedOn w:val="a7"/>
    <w:link w:val="af1"/>
    <w:pPr>
      <w:jc w:val="center"/>
    </w:pPr>
    <w:rPr>
      <w:b/>
    </w:rPr>
  </w:style>
  <w:style w:type="character" w:customStyle="1" w:styleId="af1">
    <w:name w:val="Заголовок таблицы"/>
    <w:basedOn w:val="a8"/>
    <w:link w:val="af0"/>
    <w:rPr>
      <w:b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</w:style>
  <w:style w:type="paragraph" w:customStyle="1" w:styleId="af6">
    <w:name w:val="Заголовок"/>
    <w:basedOn w:val="a"/>
    <w:next w:val="a4"/>
    <w:link w:val="af7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Pr>
      <w:rFonts w:ascii="Arial" w:hAnsi="Arial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1f3">
    <w:name w:val="Знак Знак1 Знак Знак"/>
    <w:basedOn w:val="a"/>
    <w:link w:val="1f4"/>
    <w:pPr>
      <w:widowControl/>
      <w:spacing w:beforeAutospacing="1" w:afterAutospacing="1"/>
    </w:pPr>
    <w:rPr>
      <w:rFonts w:ascii="Tahoma" w:hAnsi="Tahoma"/>
    </w:rPr>
  </w:style>
  <w:style w:type="character" w:customStyle="1" w:styleId="1f4">
    <w:name w:val="Знак Знак1 Знак Знак"/>
    <w:basedOn w:val="1"/>
    <w:link w:val="1f3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TRUDvirtual3</cp:lastModifiedBy>
  <cp:revision>4</cp:revision>
  <cp:lastPrinted>2025-08-11T09:13:00Z</cp:lastPrinted>
  <dcterms:created xsi:type="dcterms:W3CDTF">2025-08-08T06:54:00Z</dcterms:created>
  <dcterms:modified xsi:type="dcterms:W3CDTF">2025-08-11T09:18:00Z</dcterms:modified>
</cp:coreProperties>
</file>