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23:43:0000000:28892, расположенного по адресу: Краснодарский край, г. Краснодар, ул. Уральская;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2. Часть земельного участка с кадастровым номером: 23:43:0414011:85 (входящий в состав единого землепользования с кадастровым номером: 23:00:0000000:99,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номером: 23:43:0401046:8,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расположенного по адресу: Российская Федерация, Краснодарский край, г.о. город Краснодар, г. Краснодар, ул. Уральская, з/у 147А;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землях, государственная собственность на которых не разграничена, в границах кадастрового квартала: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0414011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землях, государственная собственность на которых не разграничена,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414007;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землях, государственная собственность на которых не разграничена, в границах кадастрового квартала: 23:43:0414015.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1297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Реконструкция объекта электросетевого хозяйства, его неотъемлемых технологических частей, под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ключения (технологического присоединения) к сетям инженерно-технологического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05.02.2026 по 20.02.2026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 министерства топливно-энергетического комплекса и жилищно-коммунального хозяйства Краснодарского края от 16.10.2024 г. № 803 «Об утверждении инвестиционной программы АО «Электросети Кубани» на 2025-2029 годы», официально размещённой (опубликованной) на официальном Интернет-портале администрации муниципального образования город Краснодар и городской Думы Краснодара в информационно-телекоммуникационной сети «Интернет» опубликованная на «Официальном интернет-портале правовой информации» (https://mintekgkh.krasnodar.ru/). Инвестиционный проект «Реконструкция КВЛ-10кВ ПШ-102 — РП-75, протяженностью 1,2 км г. Краснодар</w:t>
      </w:r>
      <w:r>
        <w:rPr>
          <w:rFonts w:cs="Times New Roman" w:ascii="Times New Roman" w:hAnsi="Times New Roman"/>
          <w:spacing w:val="-2"/>
          <w:sz w:val="28"/>
          <w:szCs w:val="28"/>
        </w:rPr>
        <w:t>».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LibreOffice/24.8.4.2$Linux_X86_64 LibreOffice_project/480$Build-2</Application>
  <AppVersion>15.0000</AppVersion>
  <Pages>2</Pages>
  <Words>404</Words>
  <Characters>3107</Characters>
  <CharactersWithSpaces>3485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2026-01-27T14:01:57Z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