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44B6" w14:textId="77777777" w:rsidR="00551647" w:rsidRDefault="00551647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4CCACD36" w14:textId="77777777" w:rsidR="00551647" w:rsidRDefault="00551647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1B2F7B51" w14:textId="77777777" w:rsidR="00551647" w:rsidRDefault="00A13AFA">
      <w:pPr>
        <w:pStyle w:val="1"/>
        <w:tabs>
          <w:tab w:val="left" w:pos="2962"/>
          <w:tab w:val="center" w:pos="4898"/>
        </w:tabs>
        <w:spacing w:afterAutospacing="1" w:line="276" w:lineRule="auto"/>
        <w:jc w:val="both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sz w:val="28"/>
        </w:rPr>
        <w:t>С 1 февраля 2025 года в Краснодарском крае на 9,5% проиндексирован размер материнского капитала</w:t>
      </w:r>
    </w:p>
    <w:p w14:paraId="079A9F15" w14:textId="77777777" w:rsidR="00551647" w:rsidRDefault="00A13AFA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С 1 февраля 2025 года материнский капитал проиндексирован по уровню фактической инфляции на 9,5%. Теперь он составляет: </w:t>
      </w:r>
    </w:p>
    <w:p w14:paraId="51D59523" w14:textId="77777777" w:rsidR="00551647" w:rsidRDefault="00A13AFA">
      <w:pPr>
        <w:shd w:val="clear" w:color="auto" w:fill="FFFFFF"/>
        <w:spacing w:afterAutospacing="1" w:line="276" w:lineRule="auto"/>
        <w:jc w:val="both"/>
        <w:rPr>
          <w:rFonts w:ascii="Montserrat" w:hAnsi="Montserrat" w:cs="Arial"/>
          <w:sz w:val="28"/>
          <w:szCs w:val="28"/>
        </w:rPr>
      </w:pPr>
      <w:r>
        <w:rPr>
          <w:rFonts w:ascii="Montserrat" w:hAnsi="Montserrat" w:cs="Arial"/>
          <w:sz w:val="28"/>
          <w:szCs w:val="28"/>
        </w:rPr>
        <w:t>690 266,95 рублей — для семей с одним ребенком, который родился или был усыновлён после 2020 года. Также эта сумма положена семьям с дв</w:t>
      </w:r>
      <w:r>
        <w:rPr>
          <w:rFonts w:ascii="Montserrat" w:hAnsi="Montserrat" w:cs="Arial"/>
          <w:sz w:val="28"/>
          <w:szCs w:val="28"/>
        </w:rPr>
        <w:t>умя детьми, рождёнными или усыновлёнными в период с 2007 по 2019 год;</w:t>
      </w:r>
    </w:p>
    <w:p w14:paraId="09C73583" w14:textId="77777777" w:rsidR="00551647" w:rsidRDefault="00A13AFA">
      <w:pPr>
        <w:shd w:val="clear" w:color="auto" w:fill="FFFFFF"/>
        <w:spacing w:afterAutospacing="1" w:line="276" w:lineRule="auto"/>
        <w:jc w:val="both"/>
        <w:rPr>
          <w:rFonts w:ascii="Montserrat" w:hAnsi="Montserrat" w:cs="Arial"/>
          <w:sz w:val="28"/>
          <w:szCs w:val="28"/>
        </w:rPr>
      </w:pPr>
      <w:r>
        <w:rPr>
          <w:rFonts w:ascii="Montserrat" w:hAnsi="Montserrat" w:cs="Arial"/>
          <w:sz w:val="28"/>
          <w:szCs w:val="28"/>
        </w:rPr>
        <w:t>912 162,09 рубля — для семей, в которых после 2020 года появился второй ребёнок.</w:t>
      </w:r>
    </w:p>
    <w:p w14:paraId="3A5C953E" w14:textId="77777777" w:rsidR="00551647" w:rsidRDefault="00A13AFA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Отделение Социального фонда России по Краснодарскому краю напоминает, что остаток материнского капитала т</w:t>
      </w:r>
      <w:r>
        <w:rPr>
          <w:rFonts w:ascii="Montserrat" w:hAnsi="Montserrat"/>
          <w:sz w:val="28"/>
          <w:szCs w:val="28"/>
        </w:rPr>
        <w:t>акже увеличен на 9,5%.</w:t>
      </w:r>
    </w:p>
    <w:p w14:paraId="0CD63D46" w14:textId="77777777" w:rsidR="00551647" w:rsidRDefault="00A13AFA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 данным Отделения СФР по Краснодарскому краю, всего с начала действия программы сертификаты на материнский капитал на Кубани получили более 589 тысяч семей, из них в 2024 году — 31 тысяча.</w:t>
      </w:r>
    </w:p>
    <w:p w14:paraId="11F9606D" w14:textId="77777777" w:rsidR="00551647" w:rsidRDefault="00A13AFA">
      <w:pPr>
        <w:pStyle w:val="af7"/>
        <w:shd w:val="clear" w:color="auto" w:fill="FFFFFF"/>
        <w:spacing w:before="280" w:after="28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На Кубани в 2024 году средства маткапитала</w:t>
      </w:r>
      <w:r>
        <w:rPr>
          <w:rFonts w:ascii="Montserrat" w:hAnsi="Montserrat" w:cs="Arial"/>
          <w:color w:val="212121"/>
          <w:sz w:val="28"/>
          <w:szCs w:val="28"/>
        </w:rPr>
        <w:t xml:space="preserve"> использовали:</w:t>
      </w:r>
    </w:p>
    <w:p w14:paraId="26F4FFB4" w14:textId="77777777" w:rsidR="00551647" w:rsidRDefault="00A13AFA">
      <w:pPr>
        <w:pStyle w:val="af7"/>
        <w:numPr>
          <w:ilvl w:val="0"/>
          <w:numId w:val="1"/>
        </w:numPr>
        <w:shd w:val="clear" w:color="auto" w:fill="FFFFFF"/>
        <w:spacing w:before="280" w:after="28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 xml:space="preserve">25 тысяч семей — на улучшение жилищных условий </w:t>
      </w:r>
      <w:r>
        <w:rPr>
          <w:rFonts w:ascii="Montserrat" w:hAnsi="Montserrat"/>
          <w:sz w:val="28"/>
          <w:szCs w:val="28"/>
        </w:rPr>
        <w:t>(покупка жилья, строительство дома, погашение ипотеки);</w:t>
      </w:r>
    </w:p>
    <w:p w14:paraId="20026885" w14:textId="77777777" w:rsidR="00551647" w:rsidRDefault="00A13AFA">
      <w:pPr>
        <w:pStyle w:val="af7"/>
        <w:numPr>
          <w:ilvl w:val="0"/>
          <w:numId w:val="1"/>
        </w:numPr>
        <w:shd w:val="clear" w:color="auto" w:fill="FFFFFF"/>
        <w:spacing w:before="280" w:after="28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19,5 тысяч семей — на ежемесячную выплату из средств материнского капитала на любого ребенка до 3 лет;</w:t>
      </w:r>
    </w:p>
    <w:p w14:paraId="17707EC6" w14:textId="77777777" w:rsidR="00551647" w:rsidRDefault="00A13AFA">
      <w:pPr>
        <w:pStyle w:val="af7"/>
        <w:numPr>
          <w:ilvl w:val="0"/>
          <w:numId w:val="1"/>
        </w:numPr>
        <w:shd w:val="clear" w:color="auto" w:fill="FFFFFF"/>
        <w:spacing w:before="280" w:after="28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 xml:space="preserve">15 тысяч — на образование детей </w:t>
      </w:r>
      <w:r>
        <w:rPr>
          <w:rFonts w:ascii="Montserrat" w:hAnsi="Montserrat"/>
          <w:sz w:val="28"/>
          <w:szCs w:val="28"/>
        </w:rPr>
        <w:t>(до</w:t>
      </w:r>
      <w:r>
        <w:rPr>
          <w:rFonts w:ascii="Montserrat" w:hAnsi="Montserrat"/>
          <w:sz w:val="28"/>
          <w:szCs w:val="28"/>
        </w:rPr>
        <w:t xml:space="preserve">школьное образование, средне-специальное и высшее образование, </w:t>
      </w:r>
    </w:p>
    <w:p w14:paraId="51BC3E35" w14:textId="77777777" w:rsidR="00551647" w:rsidRDefault="00551647">
      <w:pPr>
        <w:pStyle w:val="af7"/>
        <w:shd w:val="clear" w:color="auto" w:fill="FFFFFF"/>
        <w:spacing w:before="280" w:after="280" w:line="276" w:lineRule="auto"/>
        <w:ind w:left="720"/>
        <w:jc w:val="both"/>
        <w:rPr>
          <w:rFonts w:ascii="Montserrat" w:hAnsi="Montserrat" w:cs="Arial"/>
          <w:color w:val="212121"/>
          <w:sz w:val="28"/>
          <w:szCs w:val="28"/>
        </w:rPr>
      </w:pPr>
    </w:p>
    <w:p w14:paraId="5492E69E" w14:textId="77777777" w:rsidR="006179BC" w:rsidRDefault="006179BC">
      <w:pPr>
        <w:pStyle w:val="af7"/>
        <w:shd w:val="clear" w:color="auto" w:fill="FFFFFF"/>
        <w:spacing w:before="280" w:after="280" w:line="276" w:lineRule="auto"/>
        <w:ind w:left="720"/>
        <w:jc w:val="both"/>
        <w:rPr>
          <w:rFonts w:ascii="Montserrat" w:hAnsi="Montserrat"/>
          <w:sz w:val="28"/>
          <w:szCs w:val="28"/>
        </w:rPr>
      </w:pPr>
    </w:p>
    <w:p w14:paraId="3DAB4DA6" w14:textId="423DB699" w:rsidR="00551647" w:rsidRDefault="00A13AFA">
      <w:pPr>
        <w:pStyle w:val="af7"/>
        <w:shd w:val="clear" w:color="auto" w:fill="FFFFFF"/>
        <w:spacing w:before="280" w:after="280" w:line="276" w:lineRule="auto"/>
        <w:ind w:left="72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/>
          <w:sz w:val="28"/>
          <w:szCs w:val="28"/>
        </w:rPr>
        <w:t>автошколу, курсы и кружки, продленку, проживание в общежитии);</w:t>
      </w:r>
    </w:p>
    <w:p w14:paraId="6FCE9D56" w14:textId="77777777" w:rsidR="00551647" w:rsidRDefault="00A13AFA">
      <w:pPr>
        <w:pStyle w:val="af7"/>
        <w:numPr>
          <w:ilvl w:val="0"/>
          <w:numId w:val="1"/>
        </w:numPr>
        <w:shd w:val="clear" w:color="auto" w:fill="FFFFFF"/>
        <w:spacing w:before="280" w:after="28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223 семьи — на формирование накопительной пенсии мамы или папы;</w:t>
      </w:r>
    </w:p>
    <w:p w14:paraId="6476E9BF" w14:textId="77777777" w:rsidR="00551647" w:rsidRDefault="00A13AFA">
      <w:pPr>
        <w:pStyle w:val="af7"/>
        <w:numPr>
          <w:ilvl w:val="0"/>
          <w:numId w:val="1"/>
        </w:numPr>
        <w:shd w:val="clear" w:color="auto" w:fill="FFFFFF"/>
        <w:spacing w:before="280" w:after="28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 xml:space="preserve">3,5 тысячи семей — выплату остатка материнского </w:t>
      </w:r>
      <w:r>
        <w:rPr>
          <w:rFonts w:ascii="Montserrat" w:hAnsi="Montserrat" w:cs="Arial"/>
          <w:color w:val="212121"/>
          <w:sz w:val="28"/>
          <w:szCs w:val="28"/>
        </w:rPr>
        <w:t>капитала, если он не превышает 10 тысяч рублей.</w:t>
      </w:r>
    </w:p>
    <w:p w14:paraId="40F227D1" w14:textId="77777777" w:rsidR="00551647" w:rsidRDefault="00A13AFA">
      <w:pPr>
        <w:spacing w:afterAutospacing="1" w:line="276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в единый контакт-центр (ЕКЦ): 8(800)100-00-01 (звонок бесплатный). Региональные операторы</w:t>
      </w:r>
      <w:r>
        <w:rPr>
          <w:rFonts w:ascii="Montserrat" w:hAnsi="Montserrat"/>
          <w:sz w:val="28"/>
          <w:szCs w:val="28"/>
        </w:rPr>
        <w:t xml:space="preserve"> ЕКЦ работают с понедельника по четверг с 8:00 до 17:00 часов, в пятницу – с 8:00 до 16:00 часов. </w:t>
      </w:r>
    </w:p>
    <w:p w14:paraId="24EE5831" w14:textId="77777777" w:rsidR="00551647" w:rsidRDefault="00551647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66BA0C6A" w14:textId="77777777" w:rsidR="00551647" w:rsidRDefault="00A13AFA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14:paraId="0A7B3CB1" w14:textId="77777777" w:rsidR="00551647" w:rsidRDefault="00A13AFA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091EA82C" wp14:editId="782651CF">
            <wp:extent cx="306070" cy="306070"/>
            <wp:effectExtent l="0" t="0" r="0" b="0"/>
            <wp:docPr id="1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711D6A62" wp14:editId="108718EE">
            <wp:extent cx="306070" cy="306070"/>
            <wp:effectExtent l="0" t="0" r="0" b="0"/>
            <wp:docPr id="2" name="Изображение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29D42885" wp14:editId="4B2349C9">
            <wp:extent cx="306070" cy="306070"/>
            <wp:effectExtent l="0" t="0" r="0" b="0"/>
            <wp:docPr id="3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0148" w14:textId="77777777" w:rsidR="00551647" w:rsidRDefault="00551647">
      <w:pPr>
        <w:rPr>
          <w:rFonts w:ascii="Montserrat" w:hAnsi="Montserrat"/>
          <w:b/>
          <w:sz w:val="16"/>
          <w:szCs w:val="16"/>
        </w:rPr>
      </w:pPr>
    </w:p>
    <w:p w14:paraId="4441FCB9" w14:textId="77777777" w:rsidR="00551647" w:rsidRDefault="00551647">
      <w:pPr>
        <w:rPr>
          <w:rFonts w:ascii="Montserrat" w:hAnsi="Montserrat"/>
          <w:b/>
          <w:sz w:val="16"/>
          <w:szCs w:val="16"/>
        </w:rPr>
      </w:pPr>
    </w:p>
    <w:p w14:paraId="32892FAE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53F70452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466D9D06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762DC3D8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54BF3F69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47F0886B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71AE5293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47A2CC36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4B81025E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2F44A651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77AD46EA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4D8688E0" w14:textId="77777777" w:rsidR="00551647" w:rsidRDefault="00551647">
      <w:pPr>
        <w:jc w:val="right"/>
        <w:rPr>
          <w:rFonts w:ascii="Montserrat" w:hAnsi="Montserrat"/>
          <w:b/>
          <w:sz w:val="16"/>
          <w:szCs w:val="16"/>
        </w:rPr>
      </w:pPr>
    </w:p>
    <w:p w14:paraId="3D3DDB9B" w14:textId="77777777" w:rsidR="00551647" w:rsidRDefault="00551647">
      <w:pPr>
        <w:tabs>
          <w:tab w:val="left" w:pos="2962"/>
          <w:tab w:val="center" w:pos="4898"/>
        </w:tabs>
        <w:spacing w:afterAutospacing="1" w:line="276" w:lineRule="auto"/>
        <w:jc w:val="both"/>
        <w:rPr>
          <w:rFonts w:ascii="Montserrat" w:hAnsi="Montserrat"/>
          <w:b/>
          <w:sz w:val="16"/>
          <w:szCs w:val="16"/>
        </w:rPr>
      </w:pPr>
    </w:p>
    <w:sectPr w:rsidR="00551647">
      <w:headerReference w:type="default" r:id="rId14"/>
      <w:footerReference w:type="default" r:id="rId15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0C46" w14:textId="77777777" w:rsidR="00A13AFA" w:rsidRDefault="00A13AFA">
      <w:r>
        <w:separator/>
      </w:r>
    </w:p>
  </w:endnote>
  <w:endnote w:type="continuationSeparator" w:id="0">
    <w:p w14:paraId="603FC406" w14:textId="77777777" w:rsidR="00A13AFA" w:rsidRDefault="00A1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74F1" w14:textId="77777777" w:rsidR="00551647" w:rsidRDefault="00A13AFA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7548B905" wp14:editId="01EEE91C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6413500" cy="47625"/>
              <wp:effectExtent l="6350" t="6350" r="6350" b="6350"/>
              <wp:wrapNone/>
              <wp:docPr id="1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304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C0AE1" id="Line 4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5pt" to="5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K3zAEAAPUDAAAOAAAAZHJzL2Uyb0RvYy54bWysU01v2zAMvQ/YfxB0X+xkQdAZcXpo0V2K&#10;NWi7H6DIUixAX6DUOPn3o2jX7bZTh/kgSyL5yPdIba/PzrKTgmSCb/lyUXOmvAyd8ceW/3y++3LF&#10;WcrCd8IGr1p+UYlf7z5/2g6xUavQB9spYAjiUzPElvc5x6aqkuyVE2kRovJo1AGcyHiEY9WBGBDd&#10;2WpV15tqCNBFCFKlhLe3o5HvCF9rJfOD1kllZluOtWVagdZDWavdVjRHELE3cipD/EMVThiPSWeo&#10;W5EFewHzF5QzEkIKOi9kcFXQ2khFHJDNsv6DzVMvoiIuKE6Ks0zp/8HKH6c9MNNh71AeLxz26N54&#10;xdZFmiGmBj1u/B6mU4p7KDzPGlz5IwN2Jjkvs5zqnJnEy816+bVeI6xE2/JbfUVyV2/BEVL+roJj&#10;ZdNyi3lJRHG6TxkTouurS8llPRsQaLWpa3JLwZruzlhbjAmOhxsL7CRKp+krDBDiNzcIL74b761H&#10;c2E4cqJdvlg1pnpUGmUhagQvJ/xxdnC4kdfrBGES6zGgOGqs54OxU0iJVjSyH4yfgyh/8HmOd8YH&#10;IBnesSvbQ+gu1FMSAGeLlJreQRne92eS6e217n4BAAD//wMAUEsDBBQABgAIAAAAIQDW+5jc3AAA&#10;AAcBAAAPAAAAZHJzL2Rvd25yZXYueG1sTI8/T8MwEMV3JL6DdUhs1G4LlIY4FYqoxMBC24XNjY8k&#10;Ij5HtpOGb89lgun+vNN7v8t3k+vEiCG2njQsFwoEUuVtS7WG03F/9wQiJkPWdJ5Qww9G2BXXV7nJ&#10;rL/QB46HVAs2oZgZDU1KfSZlrBp0Ji58j8Talw/OJB5DLW0wFzZ3nVwp9SidaYkTGtNj2WD1fRic&#10;hnFYb08rtQ/u7b58nz6P5et602p9ezO9PINIOKW/Y5jxGR0KZjr7gWwUnQZ+JGnYKq6zqpZzd+bN&#10;5gFkkcv//MUvAAAA//8DAFBLAQItABQABgAIAAAAIQC2gziS/gAAAOEBAAATAAAAAAAAAAAAAAAA&#10;AAAAAABbQ29udGVudF9UeXBlc10ueG1sUEsBAi0AFAAGAAgAAAAhADj9If/WAAAAlAEAAAsAAAAA&#10;AAAAAAAAAAAALwEAAF9yZWxzLy5yZWxzUEsBAi0AFAAGAAgAAAAhAFX94rfMAQAA9QMAAA4AAAAA&#10;AAAAAAAAAAAALgIAAGRycy9lMm9Eb2MueG1sUEsBAi0AFAAGAAgAAAAhANb7mNzcAAAABwEAAA8A&#10;AAAAAAAAAAAAAAAAJgQAAGRycy9kb3ducmV2LnhtbFBLBQYAAAAABAAEAPMAAAAvBQAAAAA=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4221C" w14:textId="77777777" w:rsidR="00A13AFA" w:rsidRDefault="00A13AFA">
      <w:r>
        <w:separator/>
      </w:r>
    </w:p>
  </w:footnote>
  <w:footnote w:type="continuationSeparator" w:id="0">
    <w:p w14:paraId="56B7ABE8" w14:textId="77777777" w:rsidR="00A13AFA" w:rsidRDefault="00A1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153F2" w14:textId="77777777" w:rsidR="00551647" w:rsidRDefault="00A13AFA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53FB28D" wp14:editId="07B19FF8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9180" cy="97536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8720" cy="97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71870D" w14:textId="77777777" w:rsidR="00551647" w:rsidRDefault="00551647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2F56DA30" w14:textId="77777777" w:rsidR="00551647" w:rsidRDefault="00A13AFA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 w14:paraId="31FD3376" w14:textId="77777777" w:rsidR="00551647" w:rsidRDefault="00A13AFA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59AC0F68" w14:textId="77777777" w:rsidR="00551647" w:rsidRDefault="00A13AFA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 xml:space="preserve">Государственный внебюджетный фонд – </w:t>
                          </w: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38D7E4F2" w14:textId="77777777" w:rsidR="00551647" w:rsidRDefault="00551647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  <w:p w14:paraId="4D76DB6D" w14:textId="77777777" w:rsidR="00551647" w:rsidRDefault="00551647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3FB28D" id="Изображение2" o:spid="_x0000_s1026" style="position:absolute;margin-left:4.4pt;margin-top:25.45pt;width:483.4pt;height:76.8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1y5wEAAPkDAAAOAAAAZHJzL2Uyb0RvYy54bWysU81u1DAQviPxDpbvbHaXql2izVaIqlwQ&#10;VBQewOvYG0u2x7LdTfbGY/AYcCj0As8Q3oixk035ORVxceyZ+Wbm+2ayPu+MJnvhgwJb0cVsTomw&#10;HGpldxV9/+7yyYqSEJmtmQYrKnoQgZ5vHj9at64US2hA18ITTGJD2bqKNjG6sigCb4RhYQZOWHRK&#10;8IZFfPpdUXvWYnaji+V8flq04GvngYsQ0HoxOOkm55dS8PhGyiAi0RXF3mI+fT636Sw2a1buPHON&#10;4mMb7B+6MExZLDqlumCRkRuv/kplFPcQQMYZB1OAlIqLzAHZLOZ/sLlumBOZC4oT3CRT+H9p+ev9&#10;lSeqrugJJZYZHFH/sf/af+8///jQf+q/9Lf9t/6uv10mqVoXSkRcuys/vgJeE+9OepO+yIh0Wd7D&#10;JK/oIuFoPF08XZ0tcQocfc/OTlarrH9xj3Y+xJcCDEmXinocX1aV7V+FiBUx9BiSilm4VFrnEWr7&#10;mwEDk6VIDQ8t5ls8aJHitH0rJLLOnSZD4H63faE9GVYDdxfbPC5IToaAFCix4AOxIyShRd7IB+In&#10;UK4PNk54oyz4NJeB58AuEY3dthsHtIX6MIzIwvObCFJlIVPU0ZXRuF9Z3/FfSAv86zvXuP9jNz8B&#10;AAD//wMAUEsDBBQABgAIAAAAIQAiliiM4AAAAAgBAAAPAAAAZHJzL2Rvd25yZXYueG1sTI9BS8NA&#10;FITvgv9heYIXaXctprYxL0UKYpFCMa09b5NnEsy+TbPbJP5715MehxlmvklWo2lET52rLSPcTxUI&#10;4twWNZcIh/3LZAHCec2FbiwTwjc5WKXXV4mOCzvwO/WZL0UoYRdrhMr7NpbS5RUZ7aa2JQ7ep+2M&#10;9kF2pSw6PYRy08iZUnNpdM1hodItrSvKv7KLQRjyXX/cb1/l7u64sXzenNfZxxvi7c34/ATC0+j/&#10;wvCLH9AhDUwne+HCiQZhEcA9QqSWIIK9fIzmIE4IM/UQgUwT+f9A+gMAAP//AwBQSwECLQAUAAYA&#10;CAAAACEAtoM4kv4AAADhAQAAEwAAAAAAAAAAAAAAAAAAAAAAW0NvbnRlbnRfVHlwZXNdLnhtbFBL&#10;AQItABQABgAIAAAAIQA4/SH/1gAAAJQBAAALAAAAAAAAAAAAAAAAAC8BAABfcmVscy8ucmVsc1BL&#10;AQItABQABgAIAAAAIQDCol1y5wEAAPkDAAAOAAAAAAAAAAAAAAAAAC4CAABkcnMvZTJvRG9jLnht&#10;bFBLAQItABQABgAIAAAAIQAiliiM4AAAAAgBAAAPAAAAAAAAAAAAAAAAAEEEAABkcnMvZG93bnJl&#10;di54bWxQSwUGAAAAAAQABADzAAAATgUAAAAA&#10;" filled="f" stroked="f">
              <v:textbox>
                <w:txbxContent>
                  <w:p w14:paraId="4571870D" w14:textId="77777777" w:rsidR="00551647" w:rsidRDefault="00551647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2F56DA30" w14:textId="77777777" w:rsidR="00551647" w:rsidRDefault="00A13AFA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 w14:paraId="31FD3376" w14:textId="77777777" w:rsidR="00551647" w:rsidRDefault="00A13AFA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59AC0F68" w14:textId="77777777" w:rsidR="00551647" w:rsidRDefault="00A13AFA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 xml:space="preserve">Государственный внебюджетный фонд – </w:t>
                    </w: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Отделение фонда Пенсионного и Социального страхования Российской Федерации по Краснодарскому краю</w:t>
                    </w:r>
                  </w:p>
                  <w:p w14:paraId="38D7E4F2" w14:textId="77777777" w:rsidR="00551647" w:rsidRDefault="00551647">
                    <w:pPr>
                      <w:pStyle w:val="afc"/>
                      <w:rPr>
                        <w:color w:val="000000"/>
                      </w:rPr>
                    </w:pPr>
                  </w:p>
                  <w:p w14:paraId="4D76DB6D" w14:textId="77777777" w:rsidR="00551647" w:rsidRDefault="00551647">
                    <w:pPr>
                      <w:pStyle w:val="afc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4452B147" wp14:editId="3367D5DF">
              <wp:simplePos x="0" y="0"/>
              <wp:positionH relativeFrom="column">
                <wp:posOffset>342900</wp:posOffset>
              </wp:positionH>
              <wp:positionV relativeFrom="paragraph">
                <wp:posOffset>1882775</wp:posOffset>
              </wp:positionV>
              <wp:extent cx="5315585" cy="33020"/>
              <wp:effectExtent l="6350" t="6350" r="6350" b="635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5040" cy="64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CDA0A7" id="Line 2" o:spid="_x0000_s1026" style="position:absolute;flip:y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48.25pt" to="445.5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4x0wEAAP0DAAAOAAAAZHJzL2Uyb0RvYy54bWysU01v2zAMvRfYfxB0X+xkbVAYcXpo0V2K&#10;Ldi63RVZigXoC5QaJ/9+FO262XbqMB0ESSQf+R6pzd3JWXZUkEzwLV8uas6Ul6Ez/tDyH8+PH285&#10;S1n4TtjgVcvPKvG77YerzRAbtQp9sJ0ChiA+NUNseZ9zbKoqyV45kRYhKo9GHcCJjFc4VB2IAdGd&#10;rVZ1va6GAF2EIFVK+PowGvmW8LVWMn/VOqnMbMuxtkw70L4ve7XdiOYAIvZGTmWIf6jCCeMx6Qz1&#10;ILJgL2D+gnJGQkhB54UMrgpaG6mIA7JZ1n+w+d6LqIgLipPiLFP6f7Dyy3EHzHQtX3PmhcMWPRmv&#10;2KooM8TUoMO938F0S3EHheZJg2PamvgTm07EkQo7ka7nWVd1ykzi482n5U19jfJLtK2vb0n2akQp&#10;aBFS/qyCY+XQcosFEKY4PqWMmdH11aW4W88GTLta1zW5pWBN92isLcYEh/29BXYUpeO0ChWE+M0N&#10;wovvxnfr0VyojuTolM9Wjam+KY3yEDOClxP+OEM45EjrdZIwifUYUBw11vPO2CmkRCsa3XfGz0GU&#10;P/g8xzvjA5AMF+zKcR+6MzWXBMAZI6Wm/1CG+PJOMr392u0vAAAA//8DAFBLAwQUAAYACAAAACEA&#10;y483euMAAAAKAQAADwAAAGRycy9kb3ducmV2LnhtbEyPwU7DMBBE70j8g7VIXCrqpNCShjhVqcSB&#10;Ig4UJOC2jbdx1HgdYrcNf485wXE0o5k3xWKwrThS7xvHCtJxAoK4crrhWsHb68NVBsIHZI2tY1Lw&#10;TR4W5flZgbl2J36h4ybUIpawz1GBCaHLpfSVIYt+7Dri6O1cbzFE2ddS93iK5baVkySZSYsNxwWD&#10;Ha0MVfvNwSpYPt5zPdpZk40+V8/75gufPt7XSl1eDMs7EIGG8BeGX/yIDmVk2roDay9aBdObeCUo&#10;mMxnUxAxkM3TFMRWwXWS3oIsC/n/QvkDAAD//wMAUEsBAi0AFAAGAAgAAAAhALaDOJL+AAAA4QEA&#10;ABMAAAAAAAAAAAAAAAAAAAAAAFtDb250ZW50X1R5cGVzXS54bWxQSwECLQAUAAYACAAAACEAOP0h&#10;/9YAAACUAQAACwAAAAAAAAAAAAAAAAAvAQAAX3JlbHMvLnJlbHNQSwECLQAUAAYACAAAACEAgJxO&#10;MdMBAAD9AwAADgAAAAAAAAAAAAAAAAAuAgAAZHJzL2Uyb0RvYy54bWxQSwECLQAUAAYACAAAACEA&#10;y483euMAAAAKAQAADwAAAAAAAAAAAAAAAAAtBAAAZHJzL2Rvd25yZXYueG1sUEsFBgAAAAAEAAQA&#10;8wAAAD0FAAAAAA==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70485" distR="114300" simplePos="0" relativeHeight="9" behindDoc="1" locked="0" layoutInCell="1" allowOverlap="1" wp14:anchorId="3184A720" wp14:editId="490C4BAB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1910" cy="351155"/>
              <wp:effectExtent l="0" t="0" r="0" b="0"/>
              <wp:wrapSquare wrapText="bothSides"/>
              <wp:docPr id="7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120" cy="35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BB96FE" w14:textId="77777777" w:rsidR="00551647" w:rsidRDefault="00A13AFA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4A720" id="Изображение1" o:spid="_x0000_s1027" style="position:absolute;margin-left:399.6pt;margin-top:18.9pt;width:103.3pt;height:27.65pt;z-index:-503316471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fi9gEAACkEAAAOAAAAZHJzL2Uyb0RvYy54bWysU8FuEzEQvSPxD5bvZLMplCrKpkJU4YKg&#10;ovABjtdOLNkey3aTzY3P4DPgUOAC37D9I8aTZFvgVMQevGPPvBm/N+PZeecs26iYDPiG16MxZ8pL&#10;aI1fNfzD+8WTM85SFr4VFrxq+E4lfj5//Gi2DVM1gTXYVkWGSXyabkPD1zmHaVUluVZOpBEE5dGp&#10;ITqRcRtXVRvFFrM7W03G49NqC7ENEaRKCU8v9k4+p/xaK5nfap1UZrbheLdMa6R1WdZqPhPTVRRh&#10;beThGuIfbuGE8Vh0SHUhsmDX0fyVyhkZIYHOIwmuAq2NVMQB2dTjP9hcrUVQxAXFSWGQKf2/tPLN&#10;5jIy0zb8OWdeOGxR/6n/1v/sv9x+7D/3X/ub/kf/vb+pi1TbkKaIuAqX8bBLaBbenY6u/JER60je&#10;3SCv6jKTeFif1HU9wS5I9J08G58+Jf2rO3SIKb9S4FgxGh6xfaSq2LxOGSti6DGkFEtgTbsw1tIm&#10;rpYvbWQbga1e0FeujJDfwqwvwR4KbO8uJ1VhtudCVt5ZVeKsf6c0ykOUqIo8lNnPEA458jlOEtYi&#10;QAnUmP+B2AOkoBWN7gPxA4jqg88D3hkPkdS4x66YuVt21P2hvUtod/uWenhxnUEbEr4EH10kFs4j&#10;iXt4O2Xg7+9J0rsXPv8FAAD//wMAUEsDBBQABgAIAAAAIQCvaICr3wAAAAoBAAAPAAAAZHJzL2Rv&#10;d25yZXYueG1sTI/BTsMwDIbvSLxDZCRuLNnKurVrOiGknYADGxJXr8naisYpTbqVt8c7wc2WP/3+&#10;/mI7uU6c7RBaTxrmMwXCUuVNS7WGj8PuYQ0iRCSDnSer4ccG2Ja3NwXmxl/o3Z73sRYcQiFHDU2M&#10;fS5lqBrrMMx8b4lvJz84jLwOtTQDXjjcdXKhVCodtsQfGuztc2Orr/3oNGD6aL7fTsnr4WVMMasn&#10;tVt+Kq3v76anDYhop/gHw1Wf1aFkp6MfyQTRaVhl2YJRDcmKK1wBpZY8HTVkyRxkWcj/FcpfAAAA&#10;//8DAFBLAQItABQABgAIAAAAIQC2gziS/gAAAOEBAAATAAAAAAAAAAAAAAAAAAAAAABbQ29udGVu&#10;dF9UeXBlc10ueG1sUEsBAi0AFAAGAAgAAAAhADj9If/WAAAAlAEAAAsAAAAAAAAAAAAAAAAALwEA&#10;AF9yZWxzLy5yZWxzUEsBAi0AFAAGAAgAAAAhAGtmx+L2AQAAKQQAAA4AAAAAAAAAAAAAAAAALgIA&#10;AGRycy9lMm9Eb2MueG1sUEsBAi0AFAAGAAgAAAAhAK9ogKvfAAAACgEAAA8AAAAAAAAAAAAAAAAA&#10;UAQAAGRycy9kb3ducmV2LnhtbFBLBQYAAAAABAAEAPMAAABcBQAAAAA=&#10;" stroked="f">
              <v:textbox>
                <w:txbxContent>
                  <w:p w14:paraId="3EBB96FE" w14:textId="77777777" w:rsidR="00551647" w:rsidRDefault="00A13AFA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1" behindDoc="0" locked="0" layoutInCell="1" allowOverlap="1" wp14:anchorId="77BFBF2D" wp14:editId="12161C4F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15" y="0"/>
              <wp:lineTo x="-2102" y="3191"/>
              <wp:lineTo x="-2102" y="10564"/>
              <wp:lineTo x="5015" y="11300"/>
              <wp:lineTo x="608" y="14988"/>
              <wp:lineTo x="-970" y="17190"/>
              <wp:lineTo x="-970" y="17907"/>
              <wp:lineTo x="17440" y="17907"/>
              <wp:lineTo x="18267" y="17907"/>
              <wp:lineTo x="14806" y="13502"/>
              <wp:lineTo x="19162" y="9822"/>
              <wp:lineTo x="19162" y="3191"/>
              <wp:lineTo x="12077" y="0"/>
              <wp:lineTo x="5015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402BF"/>
    <w:multiLevelType w:val="multilevel"/>
    <w:tmpl w:val="21EEF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4F75FC"/>
    <w:multiLevelType w:val="multilevel"/>
    <w:tmpl w:val="335E2A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647"/>
    <w:rsid w:val="00551647"/>
    <w:rsid w:val="006179BC"/>
    <w:rsid w:val="00A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C610"/>
  <w15:docId w15:val="{EB48C375-209C-4153-B9D1-4ED3DD2F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264</Words>
  <Characters>1506</Characters>
  <Application>Microsoft Office Word</Application>
  <DocSecurity>0</DocSecurity>
  <Lines>12</Lines>
  <Paragraphs>3</Paragraphs>
  <ScaleCrop>false</ScaleCrop>
  <Company>PFR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136</cp:revision>
  <dcterms:created xsi:type="dcterms:W3CDTF">2025-02-12T06:36:00Z</dcterms:created>
  <dcterms:modified xsi:type="dcterms:W3CDTF">2025-02-12T06:37:00Z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