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2F26CF2C" w:rsidR="0048383F" w:rsidRPr="0048383F" w:rsidRDefault="00633B7B" w:rsidP="00633B7B">
      <w:pPr>
        <w:widowControl w:val="0"/>
        <w:jc w:val="center"/>
        <w:rPr>
          <w:rFonts w:ascii="Arial" w:hAnsi="Arial" w:cs="Arial"/>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30.01.2025 № 85 п. 3</w:t>
      </w:r>
      <w:r w:rsidR="00873627">
        <w:rPr>
          <w:rFonts w:ascii="Arial" w:hAnsi="Arial" w:cs="Arial"/>
          <w:color w:val="000000"/>
          <w:sz w:val="28"/>
          <w:szCs w:val="28"/>
        </w:rPr>
        <w:t>; от 27.02.2025 № 87 п.2</w:t>
      </w:r>
      <w:r w:rsidR="008D0C9D">
        <w:rPr>
          <w:rFonts w:ascii="Arial" w:hAnsi="Arial" w:cs="Arial"/>
          <w:color w:val="000000"/>
          <w:sz w:val="28"/>
          <w:szCs w:val="28"/>
        </w:rPr>
        <w:t>;</w:t>
      </w:r>
      <w:r w:rsidR="008D0C9D">
        <w:rPr>
          <w:rFonts w:ascii="Arial" w:hAnsi="Arial" w:cs="Arial"/>
          <w:color w:val="000000"/>
          <w:sz w:val="28"/>
          <w:szCs w:val="28"/>
        </w:rPr>
        <w:br/>
        <w:t>от 27.03.2025 № 88 п. 2</w:t>
      </w:r>
      <w:r w:rsidR="000F73E1">
        <w:rPr>
          <w:rFonts w:ascii="Arial" w:hAnsi="Arial" w:cs="Arial"/>
          <w:color w:val="000000"/>
          <w:sz w:val="28"/>
          <w:szCs w:val="28"/>
        </w:rPr>
        <w:t>; от 24.04.2025 № 89 п. 2</w:t>
      </w:r>
      <w:r w:rsidR="007223D8">
        <w:rPr>
          <w:rFonts w:ascii="Arial" w:hAnsi="Arial" w:cs="Arial"/>
          <w:color w:val="000000"/>
          <w:sz w:val="28"/>
          <w:szCs w:val="28"/>
        </w:rPr>
        <w:t>;</w:t>
      </w:r>
      <w:r w:rsidR="007223D8">
        <w:rPr>
          <w:rFonts w:ascii="Arial" w:hAnsi="Arial" w:cs="Arial"/>
          <w:color w:val="000000"/>
          <w:sz w:val="28"/>
          <w:szCs w:val="28"/>
        </w:rPr>
        <w:br/>
        <w:t>от 22.05.2025 № 90 п. 3</w:t>
      </w:r>
      <w:r w:rsidR="0097015B">
        <w:rPr>
          <w:rFonts w:ascii="Arial" w:hAnsi="Arial" w:cs="Arial"/>
          <w:color w:val="000000"/>
          <w:sz w:val="28"/>
          <w:szCs w:val="28"/>
        </w:rPr>
        <w:t>; от 16.06.2025 № 91 п. 1</w:t>
      </w:r>
      <w:r>
        <w:rPr>
          <w:rFonts w:ascii="Arial" w:hAnsi="Arial" w:cs="Arial"/>
          <w:color w:val="000000"/>
          <w:sz w:val="28"/>
          <w:szCs w:val="28"/>
        </w:rPr>
        <w:t>)</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56570D3B" w14:textId="2DCD39A1" w:rsidR="00FD6B39" w:rsidRPr="00145DA6" w:rsidRDefault="0048383F" w:rsidP="00FD6B39">
      <w:pPr>
        <w:widowControl w:val="0"/>
        <w:ind w:right="-1" w:firstLine="709"/>
        <w:jc w:val="both"/>
        <w:rPr>
          <w:rFonts w:ascii="Arial" w:hAnsi="Arial" w:cs="Arial"/>
          <w:sz w:val="28"/>
          <w:szCs w:val="28"/>
        </w:rPr>
      </w:pPr>
      <w:r w:rsidRPr="0048383F">
        <w:rPr>
          <w:rFonts w:ascii="Arial" w:hAnsi="Arial" w:cs="Arial"/>
          <w:sz w:val="28"/>
          <w:szCs w:val="28"/>
        </w:rPr>
        <w:t xml:space="preserve">1.1. Общий объём доходов в сумме </w:t>
      </w:r>
      <w:r w:rsidR="0097015B">
        <w:rPr>
          <w:rFonts w:ascii="Arial" w:hAnsi="Arial" w:cs="Arial"/>
          <w:sz w:val="28"/>
          <w:szCs w:val="28"/>
        </w:rPr>
        <w:t>91 211 414,8</w:t>
      </w:r>
      <w:r w:rsidRPr="0048383F">
        <w:rPr>
          <w:rFonts w:ascii="Arial" w:hAnsi="Arial" w:cs="Arial"/>
          <w:sz w:val="28"/>
          <w:szCs w:val="28"/>
        </w:rPr>
        <w:t xml:space="preserve"> тыс. рублей</w:t>
      </w:r>
      <w:r w:rsidR="00FD6B39">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97015B">
        <w:rPr>
          <w:rFonts w:ascii="Arial" w:hAnsi="Arial" w:cs="Arial"/>
          <w:color w:val="000000" w:themeColor="text1"/>
          <w:sz w:val="28"/>
          <w:szCs w:val="28"/>
        </w:rPr>
        <w:t>16</w:t>
      </w:r>
      <w:r w:rsidR="00FD6B39">
        <w:rPr>
          <w:rFonts w:ascii="Arial" w:hAnsi="Arial" w:cs="Arial"/>
          <w:color w:val="000000"/>
          <w:sz w:val="28"/>
          <w:szCs w:val="28"/>
        </w:rPr>
        <w:t>.0</w:t>
      </w:r>
      <w:r w:rsidR="0097015B">
        <w:rPr>
          <w:rFonts w:ascii="Arial" w:hAnsi="Arial" w:cs="Arial"/>
          <w:color w:val="000000"/>
          <w:sz w:val="28"/>
          <w:szCs w:val="28"/>
        </w:rPr>
        <w:t>6</w:t>
      </w:r>
      <w:r w:rsidR="00FD6B39">
        <w:rPr>
          <w:rFonts w:ascii="Arial" w:hAnsi="Arial" w:cs="Arial"/>
          <w:color w:val="000000"/>
          <w:sz w:val="28"/>
          <w:szCs w:val="28"/>
        </w:rPr>
        <w:t xml:space="preserve">.2025 № </w:t>
      </w:r>
      <w:r w:rsidR="0097015B">
        <w:rPr>
          <w:rFonts w:ascii="Arial" w:hAnsi="Arial" w:cs="Arial"/>
          <w:color w:val="000000"/>
          <w:sz w:val="28"/>
          <w:szCs w:val="28"/>
        </w:rPr>
        <w:t>91</w:t>
      </w:r>
      <w:r w:rsidR="00FD6B39">
        <w:rPr>
          <w:rFonts w:ascii="Arial" w:hAnsi="Arial" w:cs="Arial"/>
          <w:color w:val="000000"/>
          <w:sz w:val="28"/>
          <w:szCs w:val="28"/>
        </w:rPr>
        <w:t xml:space="preserve"> п. </w:t>
      </w:r>
      <w:r w:rsidR="0097015B">
        <w:rPr>
          <w:rFonts w:ascii="Arial" w:hAnsi="Arial" w:cs="Arial"/>
          <w:color w:val="000000"/>
          <w:sz w:val="28"/>
          <w:szCs w:val="28"/>
        </w:rPr>
        <w:t>1</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6F8AB49" w14:textId="5B400E3F"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1.2. Общий объём расходов в сумме</w:t>
      </w:r>
      <w:r w:rsidR="0001763F" w:rsidRPr="0001763F">
        <w:rPr>
          <w:rFonts w:ascii="Arial" w:hAnsi="Arial" w:cs="Arial"/>
          <w:sz w:val="28"/>
          <w:szCs w:val="28"/>
        </w:rPr>
        <w:t xml:space="preserve"> </w:t>
      </w:r>
      <w:r w:rsidR="0097015B">
        <w:rPr>
          <w:rFonts w:ascii="Arial" w:hAnsi="Arial" w:cs="Arial"/>
          <w:sz w:val="28"/>
          <w:szCs w:val="28"/>
        </w:rPr>
        <w:t>98 333 847,1</w:t>
      </w:r>
      <w:r w:rsidRPr="0048383F">
        <w:rPr>
          <w:rFonts w:ascii="Arial" w:hAnsi="Arial" w:cs="Arial"/>
          <w:sz w:val="28"/>
          <w:szCs w:val="28"/>
        </w:rPr>
        <w:t xml:space="preserve"> тыс. рублей</w:t>
      </w:r>
      <w:r w:rsidR="008D0C9D">
        <w:rPr>
          <w:rFonts w:ascii="Arial" w:hAnsi="Arial" w:cs="Arial"/>
          <w:sz w:val="28"/>
          <w:szCs w:val="28"/>
        </w:rPr>
        <w:t xml:space="preserve"> </w:t>
      </w:r>
      <w:r w:rsidR="0097015B" w:rsidRPr="00DA6A62">
        <w:rPr>
          <w:rFonts w:ascii="Arial" w:hAnsi="Arial" w:cs="Arial"/>
          <w:color w:val="000000" w:themeColor="text1"/>
          <w:sz w:val="28"/>
          <w:szCs w:val="28"/>
        </w:rPr>
        <w:t xml:space="preserve">(в ред. решения городской Думы Краснодара от </w:t>
      </w:r>
      <w:r w:rsidR="0097015B">
        <w:rPr>
          <w:rFonts w:ascii="Arial" w:hAnsi="Arial" w:cs="Arial"/>
          <w:color w:val="000000" w:themeColor="text1"/>
          <w:sz w:val="28"/>
          <w:szCs w:val="28"/>
        </w:rPr>
        <w:t>16</w:t>
      </w:r>
      <w:r w:rsidR="0097015B">
        <w:rPr>
          <w:rFonts w:ascii="Arial" w:hAnsi="Arial" w:cs="Arial"/>
          <w:color w:val="000000"/>
          <w:sz w:val="28"/>
          <w:szCs w:val="28"/>
        </w:rPr>
        <w:t>.06.2025 № 91 п. 1</w:t>
      </w:r>
      <w:r w:rsidR="0097015B"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3232DDAE" w14:textId="7B90E150"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8D0C9D">
        <w:rPr>
          <w:rFonts w:ascii="Arial" w:hAnsi="Arial" w:cs="Arial"/>
          <w:color w:val="000000" w:themeColor="text1"/>
          <w:sz w:val="28"/>
          <w:szCs w:val="28"/>
        </w:rPr>
        <w:t>3 311 250,0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8D0C9D">
        <w:rPr>
          <w:rFonts w:ascii="Arial" w:hAnsi="Arial" w:cs="Arial"/>
          <w:color w:val="000000" w:themeColor="text1"/>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6AABD488" w14:textId="50CA1F2F"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1.4. Дефицит местного бюджета (бюджета муниципального образования город Краснодар) в сумме </w:t>
      </w:r>
      <w:r w:rsidR="007223D8">
        <w:rPr>
          <w:rFonts w:ascii="Arial" w:hAnsi="Arial" w:cs="Arial"/>
          <w:sz w:val="28"/>
          <w:szCs w:val="28"/>
        </w:rPr>
        <w:t>7 122 432,3</w:t>
      </w:r>
      <w:r w:rsidRPr="0048383F">
        <w:rPr>
          <w:rFonts w:ascii="Arial" w:hAnsi="Arial" w:cs="Arial"/>
          <w:sz w:val="28"/>
          <w:szCs w:val="28"/>
        </w:rPr>
        <w:t xml:space="preserve"> 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0F73E1"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2026 год и на 2027 год:</w:t>
      </w:r>
    </w:p>
    <w:p w14:paraId="081B087C" w14:textId="1F041CBA"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2.1. Общий объём доходов на 2026 год в сумме </w:t>
      </w:r>
      <w:r w:rsidR="000F73E1">
        <w:rPr>
          <w:rFonts w:ascii="Arial" w:hAnsi="Arial" w:cs="Arial"/>
          <w:sz w:val="28"/>
          <w:szCs w:val="28"/>
        </w:rPr>
        <w:t>74 867 416,2</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8D0C9D">
        <w:rPr>
          <w:rFonts w:ascii="Arial" w:hAnsi="Arial" w:cs="Arial"/>
          <w:sz w:val="28"/>
          <w:szCs w:val="28"/>
        </w:rPr>
        <w:t>78 104 826,9</w:t>
      </w:r>
      <w:r w:rsidRPr="0048383F">
        <w:rPr>
          <w:rFonts w:ascii="Arial" w:hAnsi="Arial" w:cs="Arial"/>
          <w:sz w:val="28"/>
          <w:szCs w:val="28"/>
        </w:rPr>
        <w:t xml:space="preserve"> тыс. рублей</w:t>
      </w:r>
      <w:r w:rsidR="000F73E1">
        <w:rPr>
          <w:rFonts w:ascii="Arial" w:hAnsi="Arial" w:cs="Arial"/>
          <w:sz w:val="28"/>
          <w:szCs w:val="28"/>
        </w:rPr>
        <w:t xml:space="preserve"> </w:t>
      </w:r>
      <w:r w:rsidR="000F73E1" w:rsidRPr="00DA6A62">
        <w:rPr>
          <w:rFonts w:ascii="Arial" w:hAnsi="Arial" w:cs="Arial"/>
          <w:color w:val="000000" w:themeColor="text1"/>
          <w:sz w:val="28"/>
          <w:szCs w:val="28"/>
        </w:rPr>
        <w:t xml:space="preserve">(в ред. решения городской Думы Краснодара от </w:t>
      </w:r>
      <w:r w:rsidR="000F73E1">
        <w:rPr>
          <w:rFonts w:ascii="Arial" w:hAnsi="Arial" w:cs="Arial"/>
          <w:color w:val="000000" w:themeColor="text1"/>
          <w:sz w:val="28"/>
          <w:szCs w:val="28"/>
        </w:rPr>
        <w:t>24</w:t>
      </w:r>
      <w:r w:rsidR="000F73E1">
        <w:rPr>
          <w:rFonts w:ascii="Arial" w:hAnsi="Arial" w:cs="Arial"/>
          <w:color w:val="000000"/>
          <w:sz w:val="28"/>
          <w:szCs w:val="28"/>
        </w:rPr>
        <w:t>.04.2025 № 89 п. 2</w:t>
      </w:r>
      <w:r w:rsidR="000F73E1" w:rsidRPr="00DA6A62">
        <w:rPr>
          <w:rFonts w:ascii="Arial" w:hAnsi="Arial" w:cs="Arial"/>
          <w:color w:val="000000" w:themeColor="text1"/>
          <w:sz w:val="28"/>
          <w:szCs w:val="28"/>
        </w:rPr>
        <w:t>)</w:t>
      </w:r>
      <w:r w:rsidR="000F73E1" w:rsidRPr="00145DA6">
        <w:rPr>
          <w:rFonts w:ascii="Arial" w:hAnsi="Arial" w:cs="Arial"/>
          <w:sz w:val="28"/>
          <w:szCs w:val="28"/>
        </w:rPr>
        <w:t>.</w:t>
      </w:r>
    </w:p>
    <w:p w14:paraId="10213146" w14:textId="270FB8B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Общий объём расходов на 2026 год в сумме </w:t>
      </w:r>
      <w:r w:rsidR="000F73E1">
        <w:rPr>
          <w:rFonts w:ascii="Arial" w:hAnsi="Arial" w:cs="Arial"/>
          <w:sz w:val="28"/>
          <w:szCs w:val="28"/>
        </w:rPr>
        <w:t>77 398 666,2</w:t>
      </w:r>
      <w:r w:rsidR="001D61F9">
        <w:rPr>
          <w:rFonts w:ascii="Arial" w:hAnsi="Arial" w:cs="Arial"/>
          <w:sz w:val="28"/>
          <w:szCs w:val="28"/>
        </w:rPr>
        <w:br/>
      </w:r>
      <w:r w:rsidRPr="0048383F">
        <w:rPr>
          <w:rFonts w:ascii="Arial" w:hAnsi="Arial" w:cs="Arial"/>
          <w:sz w:val="28"/>
          <w:szCs w:val="28"/>
        </w:rPr>
        <w:t>тыс. рублей и на 2027 год в сумме</w:t>
      </w:r>
      <w:r w:rsidR="008D0C9D">
        <w:rPr>
          <w:rFonts w:ascii="Arial" w:hAnsi="Arial" w:cs="Arial"/>
          <w:sz w:val="28"/>
          <w:szCs w:val="28"/>
        </w:rPr>
        <w:t xml:space="preserve"> 76 857 326,9</w:t>
      </w:r>
      <w:r w:rsidRPr="0048383F">
        <w:rPr>
          <w:rFonts w:ascii="Arial" w:hAnsi="Arial" w:cs="Arial"/>
          <w:sz w:val="28"/>
          <w:szCs w:val="28"/>
        </w:rPr>
        <w:t xml:space="preserve"> тыс. рублей</w:t>
      </w:r>
      <w:r w:rsidR="00055A45">
        <w:rPr>
          <w:rFonts w:ascii="Arial" w:hAnsi="Arial" w:cs="Arial"/>
          <w:sz w:val="28"/>
          <w:szCs w:val="28"/>
        </w:rPr>
        <w:t xml:space="preserve"> </w:t>
      </w:r>
      <w:r w:rsidR="00055A45" w:rsidRPr="00DA6A62">
        <w:rPr>
          <w:rFonts w:ascii="Arial" w:hAnsi="Arial" w:cs="Arial"/>
          <w:color w:val="000000" w:themeColor="text1"/>
          <w:sz w:val="28"/>
          <w:szCs w:val="28"/>
        </w:rPr>
        <w:t xml:space="preserve">(в ред. решения городской Думы Краснодара от </w:t>
      </w:r>
      <w:r w:rsidR="00055A45">
        <w:rPr>
          <w:rFonts w:ascii="Arial" w:hAnsi="Arial" w:cs="Arial"/>
          <w:color w:val="000000" w:themeColor="text1"/>
          <w:sz w:val="28"/>
          <w:szCs w:val="28"/>
        </w:rPr>
        <w:t>24</w:t>
      </w:r>
      <w:r w:rsidR="00055A45">
        <w:rPr>
          <w:rFonts w:ascii="Arial" w:hAnsi="Arial" w:cs="Arial"/>
          <w:color w:val="000000"/>
          <w:sz w:val="28"/>
          <w:szCs w:val="28"/>
        </w:rPr>
        <w:t>.04.2025 № 89 п. 2</w:t>
      </w:r>
      <w:r w:rsidR="00055A45" w:rsidRPr="00DA6A62">
        <w:rPr>
          <w:rFonts w:ascii="Arial" w:hAnsi="Arial" w:cs="Arial"/>
          <w:color w:val="000000" w:themeColor="text1"/>
          <w:sz w:val="28"/>
          <w:szCs w:val="28"/>
        </w:rPr>
        <w:t>)</w:t>
      </w:r>
      <w:r w:rsidR="00055A45" w:rsidRPr="00145DA6">
        <w:rPr>
          <w:rFonts w:ascii="Arial" w:hAnsi="Arial" w:cs="Arial"/>
          <w:sz w:val="28"/>
          <w:szCs w:val="28"/>
        </w:rPr>
        <w:t>.</w:t>
      </w:r>
      <w:r w:rsidRPr="0048383F">
        <w:rPr>
          <w:rFonts w:ascii="Arial" w:hAnsi="Arial" w:cs="Arial"/>
          <w:sz w:val="28"/>
          <w:szCs w:val="28"/>
        </w:rPr>
        <w:t xml:space="preserve"> </w:t>
      </w:r>
    </w:p>
    <w:p w14:paraId="187A9881" w14:textId="67C4983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362691">
        <w:rPr>
          <w:rFonts w:ascii="Arial" w:hAnsi="Arial" w:cs="Arial"/>
          <w:color w:val="000000" w:themeColor="text1"/>
          <w:sz w:val="28"/>
          <w:szCs w:val="28"/>
        </w:rPr>
        <w:t>5 842 500,0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362691">
        <w:rPr>
          <w:rFonts w:ascii="Arial" w:hAnsi="Arial" w:cs="Arial"/>
          <w:color w:val="000000" w:themeColor="text1"/>
          <w:sz w:val="28"/>
          <w:szCs w:val="28"/>
        </w:rPr>
        <w:t>4 595 000,0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362691">
        <w:rPr>
          <w:rFonts w:ascii="Arial" w:hAnsi="Arial" w:cs="Arial"/>
          <w:color w:val="000000" w:themeColor="text1"/>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lastRenderedPageBreak/>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379806C1" w14:textId="2700F985"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7223D8">
        <w:rPr>
          <w:rFonts w:ascii="Arial" w:hAnsi="Arial" w:cs="Arial"/>
          <w:sz w:val="28"/>
          <w:szCs w:val="28"/>
        </w:rPr>
        <w:t>597 290,6</w:t>
      </w:r>
      <w:r w:rsidR="00327C7E">
        <w:rPr>
          <w:rFonts w:ascii="Arial" w:hAnsi="Arial" w:cs="Arial"/>
          <w:sz w:val="28"/>
          <w:szCs w:val="28"/>
        </w:rPr>
        <w:br/>
      </w:r>
      <w:r w:rsidRPr="0048383F">
        <w:rPr>
          <w:rFonts w:ascii="Arial" w:hAnsi="Arial" w:cs="Arial"/>
          <w:sz w:val="28"/>
          <w:szCs w:val="28"/>
        </w:rPr>
        <w:t>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46982482" w14:textId="15136D2A"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7223D8">
        <w:rPr>
          <w:rFonts w:ascii="Arial" w:hAnsi="Arial" w:cs="Arial"/>
          <w:sz w:val="28"/>
          <w:szCs w:val="28"/>
        </w:rPr>
        <w:t>58 824,6</w:t>
      </w:r>
      <w:r w:rsidRPr="0048383F">
        <w:rPr>
          <w:rFonts w:ascii="Arial" w:hAnsi="Arial" w:cs="Arial"/>
          <w:sz w:val="28"/>
          <w:szCs w:val="28"/>
        </w:rPr>
        <w:t xml:space="preserve"> тыс. рублей</w:t>
      </w:r>
      <w:r w:rsidR="00055A45">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w:t>
      </w:r>
      <w:r w:rsidRPr="0048383F">
        <w:rPr>
          <w:rFonts w:ascii="Arial" w:hAnsi="Arial" w:cs="Arial"/>
          <w:sz w:val="28"/>
          <w:szCs w:val="28"/>
        </w:rPr>
        <w:lastRenderedPageBreak/>
        <w:t>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51AB0C9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w:t>
      </w:r>
      <w:r w:rsidR="007223D8">
        <w:rPr>
          <w:rFonts w:ascii="Arial" w:hAnsi="Arial" w:cs="Arial"/>
          <w:sz w:val="28"/>
          <w:szCs w:val="28"/>
        </w:rPr>
        <w:t>52 406 095,1</w:t>
      </w:r>
      <w:r w:rsidRPr="0048383F">
        <w:rPr>
          <w:rFonts w:ascii="Arial" w:hAnsi="Arial" w:cs="Arial"/>
          <w:sz w:val="28"/>
          <w:szCs w:val="28"/>
        </w:rPr>
        <w:t xml:space="preserve"> тыс. рублей согласно приложению № 21 и в 2026 и 2027 годах соответственно </w:t>
      </w:r>
      <w:r w:rsidR="00055A45">
        <w:rPr>
          <w:rFonts w:ascii="Arial" w:hAnsi="Arial" w:cs="Arial"/>
          <w:sz w:val="28"/>
          <w:szCs w:val="28"/>
        </w:rPr>
        <w:t>34 474 233,6</w:t>
      </w:r>
      <w:r w:rsidRPr="0048383F">
        <w:rPr>
          <w:rFonts w:ascii="Arial" w:hAnsi="Arial" w:cs="Arial"/>
          <w:sz w:val="28"/>
          <w:szCs w:val="28"/>
        </w:rPr>
        <w:t xml:space="preserve"> тыс. рублей и </w:t>
      </w:r>
      <w:r w:rsidR="00CC5564" w:rsidRPr="00CC5564">
        <w:rPr>
          <w:rFonts w:ascii="Arial" w:hAnsi="Arial" w:cs="Arial"/>
          <w:sz w:val="28"/>
          <w:szCs w:val="28"/>
        </w:rPr>
        <w:t>35</w:t>
      </w:r>
      <w:r w:rsidR="00CC5564">
        <w:rPr>
          <w:rFonts w:ascii="Arial" w:hAnsi="Arial" w:cs="Arial"/>
          <w:sz w:val="28"/>
          <w:szCs w:val="28"/>
          <w:lang w:val="en-US"/>
        </w:rPr>
        <w:t> </w:t>
      </w:r>
      <w:r w:rsidR="00CC5564" w:rsidRPr="00CC5564">
        <w:rPr>
          <w:rFonts w:ascii="Arial" w:hAnsi="Arial" w:cs="Arial"/>
          <w:sz w:val="28"/>
          <w:szCs w:val="28"/>
        </w:rPr>
        <w:t>043</w:t>
      </w:r>
      <w:r w:rsidR="00CC5564">
        <w:rPr>
          <w:rFonts w:ascii="Arial" w:hAnsi="Arial" w:cs="Arial"/>
          <w:sz w:val="28"/>
          <w:szCs w:val="28"/>
          <w:lang w:val="en-US"/>
        </w:rPr>
        <w:t> </w:t>
      </w:r>
      <w:r w:rsidR="00CC5564" w:rsidRPr="00CC5564">
        <w:rPr>
          <w:rFonts w:ascii="Arial" w:hAnsi="Arial" w:cs="Arial"/>
          <w:sz w:val="28"/>
          <w:szCs w:val="28"/>
        </w:rPr>
        <w:t>188</w:t>
      </w:r>
      <w:r w:rsidR="00CC5564">
        <w:rPr>
          <w:rFonts w:ascii="Arial" w:hAnsi="Arial" w:cs="Arial"/>
          <w:sz w:val="28"/>
          <w:szCs w:val="28"/>
        </w:rPr>
        <w:t>,</w:t>
      </w:r>
      <w:r w:rsidR="00CC5564" w:rsidRPr="00CC5564">
        <w:rPr>
          <w:rFonts w:ascii="Arial" w:hAnsi="Arial" w:cs="Arial"/>
          <w:sz w:val="28"/>
          <w:szCs w:val="28"/>
        </w:rPr>
        <w:t>1</w:t>
      </w:r>
      <w:r w:rsidRPr="0048383F">
        <w:rPr>
          <w:rFonts w:ascii="Arial" w:hAnsi="Arial" w:cs="Arial"/>
          <w:sz w:val="28"/>
          <w:szCs w:val="28"/>
        </w:rPr>
        <w:t xml:space="preserve"> тыс. рублей согласно приложению № 2</w:t>
      </w:r>
      <w:hyperlink r:id="rId11" w:history="1">
        <w:r w:rsidRPr="0048383F">
          <w:rPr>
            <w:rFonts w:ascii="Arial" w:hAnsi="Arial" w:cs="Arial"/>
            <w:sz w:val="28"/>
            <w:szCs w:val="28"/>
          </w:rPr>
          <w:t>2</w:t>
        </w:r>
      </w:hyperlink>
      <w:r w:rsidR="00055A45">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.2025</w:t>
      </w:r>
      <w:r w:rsidR="007223D8">
        <w:rPr>
          <w:rFonts w:ascii="Arial" w:hAnsi="Arial" w:cs="Arial"/>
          <w:color w:val="000000"/>
          <w:sz w:val="28"/>
          <w:szCs w:val="28"/>
        </w:rPr>
        <w:br/>
        <w:t xml:space="preserve">№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0070550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7223D8">
        <w:rPr>
          <w:rFonts w:ascii="Arial" w:hAnsi="Arial" w:cs="Arial"/>
          <w:sz w:val="28"/>
          <w:szCs w:val="28"/>
        </w:rPr>
        <w:t>12 642 638,2</w:t>
      </w:r>
      <w:r w:rsidRPr="0048383F">
        <w:rPr>
          <w:rFonts w:ascii="Arial" w:hAnsi="Arial" w:cs="Arial"/>
          <w:sz w:val="28"/>
          <w:szCs w:val="28"/>
        </w:rPr>
        <w:t xml:space="preserve"> 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151457D1" w14:textId="77777777"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sidR="00AF4DBD">
        <w:rPr>
          <w:rFonts w:ascii="Arial" w:hAnsi="Arial" w:cs="Arial"/>
          <w:color w:val="000000" w:themeColor="text1"/>
          <w:sz w:val="28"/>
          <w:szCs w:val="28"/>
        </w:rPr>
        <w:t>30</w:t>
      </w:r>
      <w:r w:rsidR="00AF4DBD">
        <w:rPr>
          <w:rFonts w:ascii="Arial" w:hAnsi="Arial" w:cs="Arial"/>
          <w:color w:val="000000"/>
          <w:sz w:val="28"/>
          <w:szCs w:val="28"/>
        </w:rPr>
        <w:t>.01.2025 № 85 п. 3</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18.2. Субсидий муниципальным бюджетным и автономным учреждениям муниципального образования город Краснодар на иные цели. </w:t>
      </w:r>
    </w:p>
    <w:p w14:paraId="36A1C092" w14:textId="6DB6BD17" w:rsidR="00C245E4" w:rsidRPr="00C245E4" w:rsidRDefault="00C245E4" w:rsidP="00C245E4">
      <w:pPr>
        <w:widowControl w:val="0"/>
        <w:ind w:right="-1" w:firstLine="709"/>
        <w:jc w:val="both"/>
        <w:rPr>
          <w:rFonts w:ascii="Arial" w:hAnsi="Arial" w:cs="Arial"/>
          <w:sz w:val="28"/>
          <w:szCs w:val="28"/>
        </w:rPr>
      </w:pPr>
      <w:r w:rsidRPr="00C245E4">
        <w:rPr>
          <w:rFonts w:ascii="Arial" w:hAnsi="Arial" w:cs="Arial"/>
          <w:sz w:val="28"/>
          <w:szCs w:val="28"/>
        </w:rPr>
        <w:t xml:space="preserve">Подпункт </w:t>
      </w:r>
      <w:r>
        <w:rPr>
          <w:rFonts w:ascii="Arial" w:hAnsi="Arial" w:cs="Arial"/>
          <w:sz w:val="28"/>
          <w:szCs w:val="28"/>
        </w:rPr>
        <w:t>18.3</w:t>
      </w:r>
      <w:r w:rsidRPr="00C245E4">
        <w:rPr>
          <w:rFonts w:ascii="Arial" w:hAnsi="Arial" w:cs="Arial"/>
          <w:sz w:val="28"/>
          <w:szCs w:val="28"/>
        </w:rPr>
        <w:t xml:space="preserve"> утратил силу с </w:t>
      </w:r>
      <w:r>
        <w:rPr>
          <w:rFonts w:ascii="Arial" w:hAnsi="Arial" w:cs="Arial"/>
          <w:sz w:val="28"/>
          <w:szCs w:val="28"/>
        </w:rPr>
        <w:t>27</w:t>
      </w:r>
      <w:r w:rsidRPr="00C245E4">
        <w:rPr>
          <w:rFonts w:ascii="Arial" w:hAnsi="Arial" w:cs="Arial"/>
          <w:sz w:val="28"/>
          <w:szCs w:val="28"/>
        </w:rPr>
        <w:t>.</w:t>
      </w:r>
      <w:r>
        <w:rPr>
          <w:rFonts w:ascii="Arial" w:hAnsi="Arial" w:cs="Arial"/>
          <w:sz w:val="28"/>
          <w:szCs w:val="28"/>
        </w:rPr>
        <w:t>02</w:t>
      </w:r>
      <w:r w:rsidRPr="00C245E4">
        <w:rPr>
          <w:rFonts w:ascii="Arial" w:hAnsi="Arial" w:cs="Arial"/>
          <w:sz w:val="28"/>
          <w:szCs w:val="28"/>
        </w:rPr>
        <w:t>.202</w:t>
      </w:r>
      <w:r>
        <w:rPr>
          <w:rFonts w:ascii="Arial" w:hAnsi="Arial" w:cs="Arial"/>
          <w:sz w:val="28"/>
          <w:szCs w:val="28"/>
        </w:rPr>
        <w:t>5</w:t>
      </w:r>
      <w:r w:rsidRPr="00C245E4">
        <w:rPr>
          <w:rFonts w:ascii="Arial" w:hAnsi="Arial" w:cs="Arial"/>
          <w:sz w:val="28"/>
          <w:szCs w:val="28"/>
        </w:rPr>
        <w:t>.</w:t>
      </w:r>
    </w:p>
    <w:p w14:paraId="0A71256F" w14:textId="351D2FF8"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18.4. Субсидий социально ориентированным некоммерческим организациям в целях финансового обеспечения затрат, осуществляющим следующие виды деятельности:</w:t>
      </w:r>
    </w:p>
    <w:p w14:paraId="31B5BB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социальной поддержке и защите граждан;</w:t>
      </w:r>
    </w:p>
    <w:p w14:paraId="23E0ABE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в области патриотического воспитания граждан и пропаганды здорового образа жизни;</w:t>
      </w:r>
    </w:p>
    <w:p w14:paraId="7D30B38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направленную на развитие духовно-нравственного воспитания;</w:t>
      </w:r>
    </w:p>
    <w:p w14:paraId="5065569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5AB75FA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77777777"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lastRenderedPageBreak/>
        <w:t xml:space="preserve">Субсидии, указанные в подпункте 18.4 пункта 18 настоящего решения, предоставляются в соответствии с </w:t>
      </w:r>
      <w:r w:rsidRPr="00443AE4">
        <w:rPr>
          <w:rFonts w:ascii="Arial" w:hAnsi="Arial" w:cs="Arial"/>
          <w:color w:val="000000"/>
          <w:sz w:val="28"/>
          <w:szCs w:val="28"/>
        </w:rPr>
        <w:t xml:space="preserve">Перечнем </w:t>
      </w:r>
      <w:r w:rsidRPr="00443AE4">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14.11.2024 № 81 п. 2 «Об утверждении Программы по выполнению наказов избирателей депутатам городской Думы Краснодара </w:t>
      </w:r>
      <w:r w:rsidRPr="00443AE4">
        <w:rPr>
          <w:rFonts w:ascii="Arial" w:hAnsi="Arial" w:cs="Arial"/>
          <w:sz w:val="28"/>
          <w:szCs w:val="27"/>
          <w:lang w:val="en-US"/>
        </w:rPr>
        <w:t>VII</w:t>
      </w:r>
      <w:r w:rsidRPr="00443AE4">
        <w:rPr>
          <w:rFonts w:ascii="Arial" w:hAnsi="Arial" w:cs="Arial"/>
          <w:sz w:val="28"/>
          <w:szCs w:val="27"/>
        </w:rPr>
        <w:t xml:space="preserve"> созыва в 2025 году»</w:t>
      </w:r>
      <w:r w:rsidRPr="00443AE4">
        <w:rPr>
          <w:rFonts w:ascii="Arial" w:hAnsi="Arial" w:cs="Arial"/>
          <w:sz w:val="28"/>
          <w:szCs w:val="28"/>
        </w:rPr>
        <w:t>, согласно приложению № 28</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2F38E7AA"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01.10.2025 на 7,4 процента.</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76FE7F4B" w14:textId="0D3ED3BB"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Pr="00443AE4">
        <w:rPr>
          <w:rFonts w:ascii="Arial" w:hAnsi="Arial" w:cs="Arial"/>
          <w:sz w:val="28"/>
          <w:szCs w:val="28"/>
        </w:rPr>
        <w:t>пункта) с 01.10.2025 на 7,4 процента</w:t>
      </w:r>
      <w:r w:rsidRPr="00AF4DBD">
        <w:rPr>
          <w:rFonts w:ascii="Arial" w:hAnsi="Arial" w:cs="Arial"/>
          <w:color w:val="000000" w:themeColor="text1"/>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7E3CD99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lastRenderedPageBreak/>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6811CD6" w14:textId="5E88C5F6" w:rsidR="00C245E4" w:rsidRDefault="00C245E4" w:rsidP="00C245E4">
      <w:pPr>
        <w:widowControl w:val="0"/>
        <w:ind w:right="-1" w:firstLine="709"/>
        <w:jc w:val="both"/>
        <w:rPr>
          <w:rFonts w:ascii="Arial" w:hAnsi="Arial" w:cs="Arial"/>
          <w:sz w:val="28"/>
          <w:szCs w:val="28"/>
        </w:rPr>
      </w:pPr>
      <w:r>
        <w:rPr>
          <w:rFonts w:ascii="Arial" w:hAnsi="Arial" w:cs="Arial"/>
          <w:sz w:val="28"/>
          <w:szCs w:val="28"/>
        </w:rPr>
        <w:t xml:space="preserve">Подпункт </w:t>
      </w:r>
      <w:r w:rsidRPr="00145DA6">
        <w:rPr>
          <w:rFonts w:ascii="Arial" w:hAnsi="Arial" w:cs="Arial"/>
          <w:sz w:val="28"/>
          <w:szCs w:val="28"/>
        </w:rPr>
        <w:t>22.</w:t>
      </w:r>
      <w:r>
        <w:rPr>
          <w:rFonts w:ascii="Arial" w:hAnsi="Arial" w:cs="Arial"/>
          <w:sz w:val="28"/>
          <w:szCs w:val="28"/>
        </w:rPr>
        <w:t>4 утратил силу с 27.02.2025.</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3666AAE9" w:rsidR="00067B65" w:rsidRDefault="00AF4DBD" w:rsidP="00067B65">
      <w:pPr>
        <w:widowControl w:val="0"/>
        <w:ind w:right="-1" w:firstLine="709"/>
        <w:jc w:val="both"/>
        <w:rPr>
          <w:rFonts w:ascii="Arial" w:hAnsi="Arial" w:cs="Arial"/>
          <w:sz w:val="28"/>
          <w:szCs w:val="28"/>
        </w:rPr>
      </w:pPr>
      <w:r>
        <w:rPr>
          <w:rFonts w:ascii="Arial" w:hAnsi="Arial" w:cs="Arial"/>
          <w:sz w:val="28"/>
          <w:szCs w:val="28"/>
        </w:rPr>
        <w:t xml:space="preserve">22.6. </w:t>
      </w:r>
      <w:r w:rsidRPr="00443AE4">
        <w:rPr>
          <w:rFonts w:ascii="Arial" w:hAnsi="Arial" w:cs="Arial"/>
          <w:sz w:val="28"/>
          <w:szCs w:val="28"/>
        </w:rPr>
        <w:t xml:space="preserve">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w:t>
      </w:r>
      <w:r w:rsidRPr="00443AE4">
        <w:rPr>
          <w:rFonts w:ascii="Arial" w:hAnsi="Arial" w:cs="Arial"/>
          <w:sz w:val="28"/>
          <w:szCs w:val="28"/>
        </w:rPr>
        <w:lastRenderedPageBreak/>
        <w:t>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50D0AD90" w14:textId="46CC47E8" w:rsidR="00FF47A8" w:rsidRPr="00FF47A8" w:rsidRDefault="00FF47A8" w:rsidP="00FF47A8">
      <w:pPr>
        <w:widowControl w:val="0"/>
        <w:autoSpaceDE w:val="0"/>
        <w:autoSpaceDN w:val="0"/>
        <w:adjustRightInd w:val="0"/>
        <w:ind w:firstLine="709"/>
        <w:jc w:val="both"/>
        <w:rPr>
          <w:rFonts w:ascii="Arial" w:hAnsi="Arial" w:cs="Arial"/>
          <w:sz w:val="28"/>
          <w:szCs w:val="28"/>
        </w:rPr>
      </w:pPr>
      <w:r w:rsidRPr="00FF47A8">
        <w:rPr>
          <w:rFonts w:ascii="Arial" w:hAnsi="Arial" w:cs="Arial"/>
          <w:sz w:val="28"/>
          <w:szCs w:val="28"/>
        </w:rPr>
        <w:t>22.7.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CB1202">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1BB77CAC" w14:textId="7C8EE48F" w:rsidR="00FF47A8" w:rsidRPr="00145DA6" w:rsidRDefault="00FF47A8" w:rsidP="00FF47A8">
      <w:pPr>
        <w:widowControl w:val="0"/>
        <w:ind w:right="-1" w:firstLine="709"/>
        <w:jc w:val="both"/>
        <w:rPr>
          <w:rFonts w:ascii="Arial" w:hAnsi="Arial" w:cs="Arial"/>
          <w:sz w:val="28"/>
          <w:szCs w:val="28"/>
        </w:rPr>
      </w:pPr>
      <w:r w:rsidRPr="00FF47A8">
        <w:rPr>
          <w:rFonts w:ascii="Arial" w:hAnsi="Arial" w:cs="Arial"/>
          <w:sz w:val="28"/>
          <w:szCs w:val="28"/>
        </w:rPr>
        <w:t>22.8.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69438B2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7D75963" w:rsidR="00067B65"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1B8D1AFC" w14:textId="639FDBDB" w:rsidR="008B3D4D" w:rsidRPr="00145DA6" w:rsidRDefault="008B3D4D" w:rsidP="00067B65">
      <w:pPr>
        <w:widowControl w:val="0"/>
        <w:ind w:right="-1" w:firstLine="709"/>
        <w:jc w:val="both"/>
        <w:rPr>
          <w:rFonts w:ascii="Arial" w:hAnsi="Arial" w:cs="Arial"/>
          <w:sz w:val="28"/>
          <w:szCs w:val="28"/>
        </w:rPr>
      </w:pPr>
      <w:r w:rsidRPr="008B3D4D">
        <w:rPr>
          <w:rFonts w:ascii="Arial" w:hAnsi="Arial" w:cs="Arial"/>
          <w:sz w:val="28"/>
          <w:szCs w:val="28"/>
        </w:rPr>
        <w:t xml:space="preserve">Субсидии, указанные в подпунктах 22.7, 22.8 пункта 22 настоящего решения, предоставляются в соответствии с Перечнем лиц, имеющих право на получение субсидии в целях финансового обеспечения затрат, </w:t>
      </w:r>
      <w:r w:rsidRPr="008B3D4D">
        <w:rPr>
          <w:rFonts w:ascii="Arial" w:hAnsi="Arial" w:cs="Arial"/>
          <w:sz w:val="28"/>
          <w:szCs w:val="28"/>
        </w:rPr>
        <w:lastRenderedPageBreak/>
        <w:t>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1A02DDE8" w14:textId="77777777" w:rsidR="008B3D4D" w:rsidRPr="008B3D4D" w:rsidRDefault="0048383F" w:rsidP="008B3D4D">
      <w:pPr>
        <w:widowControl w:val="0"/>
        <w:ind w:right="-1" w:firstLine="709"/>
        <w:jc w:val="both"/>
        <w:rPr>
          <w:rFonts w:ascii="Arial" w:hAnsi="Arial" w:cs="Arial"/>
          <w:sz w:val="28"/>
          <w:szCs w:val="28"/>
        </w:rPr>
      </w:pPr>
      <w:r w:rsidRPr="0048383F">
        <w:rPr>
          <w:rFonts w:ascii="Arial" w:hAnsi="Arial" w:cs="Arial"/>
          <w:sz w:val="28"/>
          <w:szCs w:val="28"/>
        </w:rPr>
        <w:t xml:space="preserve">24. </w:t>
      </w:r>
      <w:r w:rsidR="008B3D4D" w:rsidRPr="008B3D4D">
        <w:rPr>
          <w:rFonts w:ascii="Arial" w:hAnsi="Arial" w:cs="Arial"/>
          <w:sz w:val="28"/>
          <w:szCs w:val="28"/>
        </w:rPr>
        <w:t>В соответствии со статьями 78, 78.1 Бюджетного кодекса Российской Федерации осуществлять за счёт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частным дошкольным образовательным организациям, частным общеобразовательным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основании лицензии,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7B07C3C0"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73ED9EF9"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абзаце первом настоящего пункта, предоставляются в соответствии с Перечнем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имеющих право на получение субсидий из местного бюджета (бюджета муниципального образования город Краснодар), согласно приложению № 31.</w:t>
      </w:r>
    </w:p>
    <w:p w14:paraId="2EB7C2AF" w14:textId="16F627DE" w:rsidR="0048383F" w:rsidRPr="0048383F"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 xml:space="preserve">Субсидии, указанные в настоящем пункте решения, перечисляются в пределах бюджетных ассигнований, предусмотренных на 2025 год согласно приложению № 9 и на 2026 и 2027 годы согласно приложению </w:t>
      </w:r>
      <w:r w:rsidRPr="008B3D4D">
        <w:rPr>
          <w:rFonts w:ascii="Arial" w:hAnsi="Arial" w:cs="Arial"/>
          <w:sz w:val="28"/>
          <w:szCs w:val="28"/>
        </w:rPr>
        <w:lastRenderedPageBreak/>
        <w:t>№ 10. Порядок и условия предоставления указанных субсидий устанавливаются постановлениями администрации муниципального образования город Краснодар</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25. Установить, что в соответствии с пунктами 4, 12 части 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w:t>
      </w:r>
      <w:r w:rsidRPr="0048383F">
        <w:rPr>
          <w:rFonts w:ascii="Arial" w:hAnsi="Arial" w:cs="Arial"/>
          <w:sz w:val="28"/>
          <w:szCs w:val="28"/>
        </w:rPr>
        <w:lastRenderedPageBreak/>
        <w:t>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29.1. В размере до 100 процентов от суммы соответствующего этапа </w:t>
      </w:r>
      <w:r w:rsidRPr="0048383F">
        <w:rPr>
          <w:rFonts w:ascii="Arial" w:hAnsi="Arial" w:cs="Arial"/>
          <w:sz w:val="28"/>
          <w:szCs w:val="28"/>
        </w:rPr>
        <w:lastRenderedPageBreak/>
        <w:t>(периода)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48383F">
        <w:rPr>
          <w:rFonts w:ascii="Arial" w:hAnsi="Arial" w:cs="Arial"/>
          <w:sz w:val="28"/>
          <w:szCs w:val="28"/>
        </w:rPr>
        <w:t>выставочно</w:t>
      </w:r>
      <w:proofErr w:type="spellEnd"/>
      <w:r w:rsidRPr="0048383F">
        <w:rPr>
          <w:rFonts w:ascii="Arial" w:hAnsi="Arial" w:cs="Arial"/>
          <w:sz w:val="28"/>
          <w:szCs w:val="28"/>
        </w:rPr>
        <w:t>-ярмарочных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29.4. В размере до 50 процентов от суммы договора, подлежащего 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31.4. </w:t>
      </w:r>
      <w:r w:rsidRPr="0048383F">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06AAB39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Установить, что в 2025 году при осуществлении департаментом </w:t>
      </w:r>
      <w:proofErr w:type="spellStart"/>
      <w:r w:rsidRPr="0048383F">
        <w:rPr>
          <w:rFonts w:ascii="Arial" w:hAnsi="Arial" w:cs="Arial"/>
          <w:sz w:val="28"/>
          <w:szCs w:val="28"/>
        </w:rPr>
        <w:t>финан</w:t>
      </w:r>
      <w:proofErr w:type="spellEnd"/>
      <w:r w:rsidRPr="0048383F">
        <w:rPr>
          <w:rFonts w:ascii="Arial" w:hAnsi="Arial" w:cs="Arial"/>
          <w:sz w:val="28"/>
          <w:szCs w:val="28"/>
        </w:rPr>
        <w:t>-сов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w:t>
      </w:r>
      <w:r w:rsidRPr="0048383F">
        <w:rPr>
          <w:rFonts w:ascii="Arial" w:hAnsi="Arial" w:cs="Arial"/>
          <w:sz w:val="28"/>
          <w:szCs w:val="28"/>
        </w:rPr>
        <w:lastRenderedPageBreak/>
        <w:t>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34. Главе муниципального образования город Краснодар </w:t>
      </w:r>
      <w:proofErr w:type="spellStart"/>
      <w:r w:rsidRPr="0048383F">
        <w:rPr>
          <w:rFonts w:ascii="Arial" w:hAnsi="Arial" w:cs="Arial"/>
          <w:sz w:val="28"/>
          <w:szCs w:val="28"/>
        </w:rPr>
        <w:t>Е.М.Наумову</w:t>
      </w:r>
      <w:proofErr w:type="spellEnd"/>
      <w:r w:rsidRPr="0048383F">
        <w:rPr>
          <w:rFonts w:ascii="Arial" w:hAnsi="Arial" w:cs="Arial"/>
          <w:sz w:val="28"/>
          <w:szCs w:val="28"/>
        </w:rPr>
        <w:t xml:space="preserve">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color w:val="000000"/>
          <w:sz w:val="28"/>
          <w:szCs w:val="28"/>
        </w:rPr>
        <w:t>Е.М.Наумов</w:t>
      </w:r>
      <w:proofErr w:type="spellEnd"/>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lastRenderedPageBreak/>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sz w:val="28"/>
          <w:szCs w:val="28"/>
        </w:rPr>
        <w:t>В.Ф.Галушко</w:t>
      </w:r>
      <w:proofErr w:type="spellEnd"/>
      <w:r w:rsidRPr="0048383F">
        <w:rPr>
          <w:rFonts w:ascii="Arial" w:hAnsi="Arial" w:cs="Arial"/>
          <w:sz w:val="28"/>
          <w:szCs w:val="28"/>
        </w:rPr>
        <w:t xml:space="preserve">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7608" w14:textId="77777777" w:rsidR="00525388" w:rsidRDefault="00525388">
      <w:r>
        <w:separator/>
      </w:r>
    </w:p>
  </w:endnote>
  <w:endnote w:type="continuationSeparator" w:id="0">
    <w:p w14:paraId="1A421238" w14:textId="77777777" w:rsidR="00525388" w:rsidRDefault="0052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8076" w14:textId="77777777" w:rsidR="00525388" w:rsidRDefault="00525388">
      <w:r>
        <w:separator/>
      </w:r>
    </w:p>
  </w:footnote>
  <w:footnote w:type="continuationSeparator" w:id="0">
    <w:p w14:paraId="02689508" w14:textId="77777777" w:rsidR="00525388" w:rsidRDefault="0052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788BFC9B" w:rsidR="007048AB" w:rsidRDefault="007048AB" w:rsidP="002A3CD8">
        <w:pPr>
          <w:pStyle w:val="a5"/>
          <w:jc w:val="center"/>
        </w:pPr>
        <w:r w:rsidRPr="00B4040E">
          <w:fldChar w:fldCharType="begin"/>
        </w:r>
        <w:r w:rsidRPr="00B4040E">
          <w:instrText>PAGE   \* MERGEFORMAT</w:instrText>
        </w:r>
        <w:r w:rsidRPr="00B4040E">
          <w:fldChar w:fldCharType="separate"/>
        </w:r>
        <w:r w:rsidR="00604BBD">
          <w:rPr>
            <w:noProof/>
          </w:rPr>
          <w:t>3</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63F"/>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5D04"/>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EA"/>
    <w:rsid w:val="00055A45"/>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2E1E"/>
    <w:rsid w:val="000A418E"/>
    <w:rsid w:val="000A525B"/>
    <w:rsid w:val="000A5271"/>
    <w:rsid w:val="000A61A2"/>
    <w:rsid w:val="000A651B"/>
    <w:rsid w:val="000A6DC7"/>
    <w:rsid w:val="000A7757"/>
    <w:rsid w:val="000B02FE"/>
    <w:rsid w:val="000B063D"/>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3E1"/>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88D"/>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080"/>
    <w:rsid w:val="002A777E"/>
    <w:rsid w:val="002A7942"/>
    <w:rsid w:val="002B06D0"/>
    <w:rsid w:val="002B0AF6"/>
    <w:rsid w:val="002B1403"/>
    <w:rsid w:val="002B15FB"/>
    <w:rsid w:val="002B1B82"/>
    <w:rsid w:val="002B1D44"/>
    <w:rsid w:val="002B1EF7"/>
    <w:rsid w:val="002B21C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691"/>
    <w:rsid w:val="00362EA0"/>
    <w:rsid w:val="003631D4"/>
    <w:rsid w:val="00363381"/>
    <w:rsid w:val="00363C4E"/>
    <w:rsid w:val="0036436D"/>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266A"/>
    <w:rsid w:val="00432AEA"/>
    <w:rsid w:val="00433215"/>
    <w:rsid w:val="004339E8"/>
    <w:rsid w:val="00433D36"/>
    <w:rsid w:val="0043480E"/>
    <w:rsid w:val="004350EE"/>
    <w:rsid w:val="00435F27"/>
    <w:rsid w:val="004360A4"/>
    <w:rsid w:val="00436D4F"/>
    <w:rsid w:val="00437951"/>
    <w:rsid w:val="00437B99"/>
    <w:rsid w:val="00440286"/>
    <w:rsid w:val="004415AB"/>
    <w:rsid w:val="00441664"/>
    <w:rsid w:val="00442708"/>
    <w:rsid w:val="0044336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5A0"/>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388"/>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0D93"/>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F5C"/>
    <w:rsid w:val="005B030D"/>
    <w:rsid w:val="005B0891"/>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3D8"/>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AD4"/>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627"/>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3D4D"/>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0C9D"/>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120"/>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2F01"/>
    <w:rsid w:val="00963C18"/>
    <w:rsid w:val="009641F2"/>
    <w:rsid w:val="00964A31"/>
    <w:rsid w:val="00965048"/>
    <w:rsid w:val="00965095"/>
    <w:rsid w:val="00965B89"/>
    <w:rsid w:val="00966841"/>
    <w:rsid w:val="00966DD2"/>
    <w:rsid w:val="009678EC"/>
    <w:rsid w:val="00967E09"/>
    <w:rsid w:val="00967E47"/>
    <w:rsid w:val="0097015B"/>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C7C"/>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5E4"/>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2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564"/>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5DA6"/>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4AF"/>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720"/>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0FF"/>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9"/>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47A8"/>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B39"/>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098-031B-4578-97E6-7E7A9EE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5721</TotalTime>
  <Pages>1</Pages>
  <Words>6294</Words>
  <Characters>35878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306</cp:revision>
  <cp:lastPrinted>2024-07-18T09:12:00Z</cp:lastPrinted>
  <dcterms:created xsi:type="dcterms:W3CDTF">2023-11-16T07:53:00Z</dcterms:created>
  <dcterms:modified xsi:type="dcterms:W3CDTF">2025-06-18T11:30:00Z</dcterms:modified>
</cp:coreProperties>
</file>