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832038" w:rsidRPr="00A77C45" w:rsidRDefault="00832038" w:rsidP="0083203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Pr="00A77C45">
        <w:rPr>
          <w:sz w:val="28"/>
          <w:szCs w:val="28"/>
        </w:rPr>
        <w:t xml:space="preserve">   ПРИЛОЖЕНИЕ </w:t>
      </w:r>
    </w:p>
    <w:p w:rsidR="00832038" w:rsidRPr="00A77C45" w:rsidRDefault="00832038" w:rsidP="00832038">
      <w:pPr>
        <w:ind w:left="4248" w:firstLine="708"/>
        <w:rPr>
          <w:sz w:val="28"/>
          <w:szCs w:val="28"/>
        </w:rPr>
      </w:pPr>
      <w:r w:rsidRPr="00A77C45">
        <w:rPr>
          <w:sz w:val="28"/>
          <w:szCs w:val="28"/>
        </w:rPr>
        <w:t>к постановлению администрации</w:t>
      </w:r>
    </w:p>
    <w:p w:rsidR="00832038" w:rsidRPr="00A77C45" w:rsidRDefault="00832038" w:rsidP="00832038">
      <w:pPr>
        <w:ind w:left="4248" w:firstLine="708"/>
        <w:rPr>
          <w:sz w:val="28"/>
          <w:szCs w:val="28"/>
        </w:rPr>
      </w:pPr>
      <w:r w:rsidRPr="00A77C45">
        <w:rPr>
          <w:sz w:val="28"/>
          <w:szCs w:val="28"/>
        </w:rPr>
        <w:t xml:space="preserve">   муниципального образования</w:t>
      </w:r>
    </w:p>
    <w:p w:rsidR="00832038" w:rsidRPr="00A77C45" w:rsidRDefault="00832038" w:rsidP="00832038">
      <w:pPr>
        <w:ind w:left="4956"/>
        <w:rPr>
          <w:sz w:val="28"/>
          <w:szCs w:val="28"/>
        </w:rPr>
      </w:pPr>
      <w:r w:rsidRPr="00A77C45">
        <w:rPr>
          <w:sz w:val="28"/>
          <w:szCs w:val="28"/>
        </w:rPr>
        <w:t xml:space="preserve">             город Краснодар</w:t>
      </w:r>
    </w:p>
    <w:p w:rsidR="00832038" w:rsidRPr="00A77C45" w:rsidRDefault="00832038" w:rsidP="0083203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77C45">
        <w:rPr>
          <w:sz w:val="28"/>
          <w:szCs w:val="28"/>
        </w:rPr>
        <w:t>от ____________ № __________</w:t>
      </w:r>
    </w:p>
    <w:tbl>
      <w:tblPr>
        <w:tblW w:w="0" w:type="auto"/>
        <w:tblInd w:w="4141" w:type="dxa"/>
        <w:tblLayout w:type="fixed"/>
        <w:tblLook w:val="04A0"/>
      </w:tblPr>
      <w:tblGrid>
        <w:gridCol w:w="5601"/>
      </w:tblGrid>
      <w:tr w:rsidR="00832038" w:rsidRPr="00C21578" w:rsidTr="00374F76">
        <w:tc>
          <w:tcPr>
            <w:tcW w:w="5601" w:type="dxa"/>
          </w:tcPr>
          <w:p w:rsidR="00832038" w:rsidRPr="00C21578" w:rsidRDefault="00832038" w:rsidP="00374F76">
            <w:pPr>
              <w:jc w:val="center"/>
              <w:rPr>
                <w:sz w:val="27"/>
                <w:szCs w:val="27"/>
              </w:rPr>
            </w:pPr>
          </w:p>
        </w:tc>
      </w:tr>
    </w:tbl>
    <w:p w:rsidR="00832038" w:rsidRDefault="00832038" w:rsidP="00832038">
      <w:pPr>
        <w:rPr>
          <w:b/>
          <w:sz w:val="27"/>
          <w:szCs w:val="27"/>
        </w:rPr>
      </w:pPr>
    </w:p>
    <w:p w:rsidR="00832038" w:rsidRPr="00546EA9" w:rsidRDefault="00832038" w:rsidP="00832038">
      <w:pPr>
        <w:rPr>
          <w:b/>
          <w:sz w:val="28"/>
          <w:szCs w:val="28"/>
        </w:rPr>
      </w:pPr>
    </w:p>
    <w:p w:rsidR="00832038" w:rsidRPr="00A77C45" w:rsidRDefault="00832038" w:rsidP="00832038">
      <w:pPr>
        <w:jc w:val="center"/>
        <w:rPr>
          <w:b/>
          <w:sz w:val="28"/>
          <w:szCs w:val="28"/>
        </w:rPr>
      </w:pPr>
      <w:r w:rsidRPr="00A77C45">
        <w:rPr>
          <w:b/>
          <w:sz w:val="28"/>
          <w:szCs w:val="28"/>
        </w:rPr>
        <w:t xml:space="preserve">СИСТЕМА </w:t>
      </w:r>
    </w:p>
    <w:p w:rsidR="00832038" w:rsidRDefault="00832038" w:rsidP="00832038">
      <w:pPr>
        <w:jc w:val="center"/>
        <w:rPr>
          <w:b/>
          <w:sz w:val="28"/>
          <w:szCs w:val="28"/>
        </w:rPr>
      </w:pPr>
      <w:r w:rsidRPr="00A77C45">
        <w:rPr>
          <w:b/>
          <w:sz w:val="28"/>
          <w:szCs w:val="28"/>
        </w:rPr>
        <w:t>критериев, используемых для определения доступности для потребителей услуг организаци</w:t>
      </w:r>
      <w:r>
        <w:rPr>
          <w:b/>
          <w:sz w:val="28"/>
          <w:szCs w:val="28"/>
        </w:rPr>
        <w:t>й</w:t>
      </w:r>
      <w:r w:rsidRPr="00A77C45">
        <w:rPr>
          <w:b/>
          <w:sz w:val="28"/>
          <w:szCs w:val="28"/>
        </w:rPr>
        <w:t xml:space="preserve"> коммунального комплекса</w:t>
      </w:r>
      <w:r>
        <w:rPr>
          <w:b/>
          <w:sz w:val="28"/>
          <w:szCs w:val="28"/>
        </w:rPr>
        <w:t xml:space="preserve">, осуществляющих </w:t>
      </w:r>
    </w:p>
    <w:p w:rsidR="00832038" w:rsidRPr="00A77C45" w:rsidRDefault="00832038" w:rsidP="00832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утилизацию, обезвреживание и захоронение твёрдых бытовых отходов</w:t>
      </w:r>
      <w:r w:rsidRPr="00A77C45">
        <w:rPr>
          <w:b/>
          <w:sz w:val="28"/>
          <w:szCs w:val="28"/>
        </w:rPr>
        <w:t xml:space="preserve"> </w:t>
      </w:r>
    </w:p>
    <w:p w:rsidR="00832038" w:rsidRPr="00B54AA8" w:rsidRDefault="00832038" w:rsidP="00832038">
      <w:pPr>
        <w:spacing w:line="360" w:lineRule="auto"/>
      </w:pPr>
    </w:p>
    <w:p w:rsidR="00832038" w:rsidRPr="00B54AA8" w:rsidRDefault="00832038" w:rsidP="00832038">
      <w:pPr>
        <w:spacing w:line="360" w:lineRule="auto"/>
      </w:pPr>
    </w:p>
    <w:p w:rsidR="00832038" w:rsidRPr="00A77C45" w:rsidRDefault="00832038" w:rsidP="00832038">
      <w:pPr>
        <w:numPr>
          <w:ilvl w:val="0"/>
          <w:numId w:val="6"/>
        </w:numPr>
        <w:tabs>
          <w:tab w:val="clear" w:pos="564"/>
          <w:tab w:val="left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>Физическая доступность  услуг организаци</w:t>
      </w:r>
      <w:r>
        <w:rPr>
          <w:sz w:val="28"/>
          <w:szCs w:val="28"/>
        </w:rPr>
        <w:t>й</w:t>
      </w:r>
      <w:r w:rsidRPr="00A77C45">
        <w:rPr>
          <w:sz w:val="28"/>
          <w:szCs w:val="28"/>
        </w:rPr>
        <w:t xml:space="preserve"> коммунального комплекса</w:t>
      </w:r>
      <w:r>
        <w:rPr>
          <w:sz w:val="28"/>
          <w:szCs w:val="28"/>
        </w:rPr>
        <w:t>, осуществляющих утилизацию, обезвреживание и захоронение твёрдых бытовых отходов (далее – организации коммунального комплекса)</w:t>
      </w:r>
      <w:r w:rsidRPr="00A77C45">
        <w:rPr>
          <w:sz w:val="28"/>
          <w:szCs w:val="28"/>
        </w:rPr>
        <w:t>.</w:t>
      </w:r>
    </w:p>
    <w:p w:rsidR="00832038" w:rsidRPr="00A77C45" w:rsidRDefault="00832038" w:rsidP="00832038">
      <w:pPr>
        <w:tabs>
          <w:tab w:val="left" w:pos="0"/>
          <w:tab w:val="num" w:pos="993"/>
        </w:tabs>
        <w:ind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>Критерий физической доступности услуг определяет обеспечение предо</w:t>
      </w:r>
      <w:r w:rsidRPr="00A77C45">
        <w:rPr>
          <w:sz w:val="28"/>
          <w:szCs w:val="28"/>
        </w:rPr>
        <w:t>с</w:t>
      </w:r>
      <w:r w:rsidRPr="00A77C45">
        <w:rPr>
          <w:sz w:val="28"/>
          <w:szCs w:val="28"/>
        </w:rPr>
        <w:t>тавления требуемого объёма услуг для потребителей в соответствии с произво</w:t>
      </w:r>
      <w:r w:rsidRPr="00A77C45">
        <w:rPr>
          <w:sz w:val="28"/>
          <w:szCs w:val="28"/>
        </w:rPr>
        <w:t>д</w:t>
      </w:r>
      <w:r w:rsidRPr="00A77C45">
        <w:rPr>
          <w:sz w:val="28"/>
          <w:szCs w:val="28"/>
        </w:rPr>
        <w:t>ственн</w:t>
      </w:r>
      <w:r>
        <w:rPr>
          <w:sz w:val="28"/>
          <w:szCs w:val="28"/>
        </w:rPr>
        <w:t>ыми</w:t>
      </w:r>
      <w:r w:rsidRPr="00A77C4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 организаций</w:t>
      </w:r>
      <w:r w:rsidRPr="00A77C45">
        <w:rPr>
          <w:sz w:val="28"/>
          <w:szCs w:val="28"/>
        </w:rPr>
        <w:t xml:space="preserve"> коммунального комплекса</w:t>
      </w:r>
      <w:r>
        <w:rPr>
          <w:sz w:val="28"/>
          <w:szCs w:val="28"/>
        </w:rPr>
        <w:t xml:space="preserve">. </w:t>
      </w:r>
    </w:p>
    <w:p w:rsidR="00832038" w:rsidRPr="00A77C45" w:rsidRDefault="00832038" w:rsidP="00832038">
      <w:pPr>
        <w:numPr>
          <w:ilvl w:val="0"/>
          <w:numId w:val="6"/>
        </w:numPr>
        <w:tabs>
          <w:tab w:val="clear" w:pos="564"/>
          <w:tab w:val="left" w:pos="0"/>
          <w:tab w:val="num" w:pos="993"/>
        </w:tabs>
        <w:ind w:left="0"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>Экономическая доступность услуг организаци</w:t>
      </w:r>
      <w:r>
        <w:rPr>
          <w:sz w:val="28"/>
          <w:szCs w:val="28"/>
        </w:rPr>
        <w:t>й</w:t>
      </w:r>
      <w:r w:rsidRPr="00A77C45">
        <w:rPr>
          <w:sz w:val="28"/>
          <w:szCs w:val="28"/>
        </w:rPr>
        <w:t xml:space="preserve"> коммунального ко</w:t>
      </w:r>
      <w:r w:rsidRPr="00A77C45">
        <w:rPr>
          <w:sz w:val="28"/>
          <w:szCs w:val="28"/>
        </w:rPr>
        <w:t>м</w:t>
      </w:r>
      <w:r w:rsidRPr="00A77C45">
        <w:rPr>
          <w:sz w:val="28"/>
          <w:szCs w:val="28"/>
        </w:rPr>
        <w:t>плекса.</w:t>
      </w:r>
    </w:p>
    <w:p w:rsidR="00832038" w:rsidRPr="00A77C45" w:rsidRDefault="00832038" w:rsidP="008320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 xml:space="preserve">Критерий экономической доступности услуг для потребителей отражает доступность оплаты потребителями стоимости услуг. </w:t>
      </w:r>
    </w:p>
    <w:p w:rsidR="00832038" w:rsidRPr="00A77C45" w:rsidRDefault="00832038" w:rsidP="00832038">
      <w:pPr>
        <w:tabs>
          <w:tab w:val="left" w:pos="0"/>
          <w:tab w:val="num" w:pos="993"/>
          <w:tab w:val="num" w:pos="1134"/>
        </w:tabs>
        <w:ind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>Для определения экономической доступности услуг оценивается динам</w:t>
      </w:r>
      <w:r w:rsidRPr="00A77C45">
        <w:rPr>
          <w:sz w:val="28"/>
          <w:szCs w:val="28"/>
        </w:rPr>
        <w:t>и</w:t>
      </w:r>
      <w:r w:rsidRPr="00A77C45">
        <w:rPr>
          <w:sz w:val="28"/>
          <w:szCs w:val="28"/>
        </w:rPr>
        <w:t>ка изменения тарифов на услуги организаций коммунального комплекса в соо</w:t>
      </w:r>
      <w:r w:rsidRPr="00A77C45">
        <w:rPr>
          <w:sz w:val="28"/>
          <w:szCs w:val="28"/>
        </w:rPr>
        <w:t>т</w:t>
      </w:r>
      <w:r w:rsidRPr="00A77C45">
        <w:rPr>
          <w:sz w:val="28"/>
          <w:szCs w:val="28"/>
        </w:rPr>
        <w:t>ветствии с предельным индексом максимально возможного изменения устано</w:t>
      </w:r>
      <w:r w:rsidRPr="00A77C45">
        <w:rPr>
          <w:sz w:val="28"/>
          <w:szCs w:val="28"/>
        </w:rPr>
        <w:t>в</w:t>
      </w:r>
      <w:r w:rsidRPr="00A77C45">
        <w:rPr>
          <w:sz w:val="28"/>
          <w:szCs w:val="28"/>
        </w:rPr>
        <w:t>ленных тарифов на услуги организаций коммунального комплекса (далее - пр</w:t>
      </w:r>
      <w:r w:rsidRPr="00A77C45">
        <w:rPr>
          <w:sz w:val="28"/>
          <w:szCs w:val="28"/>
        </w:rPr>
        <w:t>е</w:t>
      </w:r>
      <w:r w:rsidRPr="00A77C45">
        <w:rPr>
          <w:sz w:val="28"/>
          <w:szCs w:val="28"/>
        </w:rPr>
        <w:t>дельный индекс), установленным на федеральном и региональном уровнях.</w:t>
      </w:r>
    </w:p>
    <w:p w:rsidR="00832038" w:rsidRDefault="00832038" w:rsidP="00832038">
      <w:pPr>
        <w:tabs>
          <w:tab w:val="left" w:pos="0"/>
          <w:tab w:val="num" w:pos="993"/>
          <w:tab w:val="num" w:pos="1134"/>
        </w:tabs>
        <w:ind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 xml:space="preserve">При отсутствии ранее утверждённого тарифа на </w:t>
      </w:r>
      <w:r>
        <w:rPr>
          <w:sz w:val="28"/>
          <w:szCs w:val="28"/>
        </w:rPr>
        <w:t>услуги организаций</w:t>
      </w:r>
      <w:r w:rsidRPr="00A77C45">
        <w:rPr>
          <w:sz w:val="28"/>
          <w:szCs w:val="28"/>
        </w:rPr>
        <w:t xml:space="preserve"> ко</w:t>
      </w:r>
      <w:r w:rsidRPr="00A77C45">
        <w:rPr>
          <w:sz w:val="28"/>
          <w:szCs w:val="28"/>
        </w:rPr>
        <w:t>м</w:t>
      </w:r>
      <w:r w:rsidRPr="00A77C45">
        <w:rPr>
          <w:sz w:val="28"/>
          <w:szCs w:val="28"/>
        </w:rPr>
        <w:t>мунального комплекса экономическая доступность для потребителей услуг да</w:t>
      </w:r>
      <w:r w:rsidRPr="00A77C45">
        <w:rPr>
          <w:sz w:val="28"/>
          <w:szCs w:val="28"/>
        </w:rPr>
        <w:t>н</w:t>
      </w:r>
      <w:r w:rsidRPr="00A77C45">
        <w:rPr>
          <w:sz w:val="28"/>
          <w:szCs w:val="28"/>
        </w:rPr>
        <w:t>ной организации коммунального комплекса определяется исходя из экономич</w:t>
      </w:r>
      <w:r w:rsidRPr="00A77C45">
        <w:rPr>
          <w:sz w:val="28"/>
          <w:szCs w:val="28"/>
        </w:rPr>
        <w:t>е</w:t>
      </w:r>
      <w:r w:rsidRPr="00A77C45">
        <w:rPr>
          <w:sz w:val="28"/>
          <w:szCs w:val="28"/>
        </w:rPr>
        <w:t>ски обоснованного тарифа организации коммунального комплекса, рассчита</w:t>
      </w:r>
      <w:r w:rsidRPr="00A77C45">
        <w:rPr>
          <w:sz w:val="28"/>
          <w:szCs w:val="28"/>
        </w:rPr>
        <w:t>н</w:t>
      </w:r>
      <w:r w:rsidRPr="00A77C45">
        <w:rPr>
          <w:sz w:val="28"/>
          <w:szCs w:val="28"/>
        </w:rPr>
        <w:t>ного управлением цен и тарифов администрации муниципального образования город Краснодар и представленного в заключении.</w:t>
      </w:r>
    </w:p>
    <w:p w:rsidR="00832038" w:rsidRPr="00A77C45" w:rsidRDefault="00832038" w:rsidP="00832038">
      <w:pPr>
        <w:tabs>
          <w:tab w:val="left" w:pos="0"/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7C45">
        <w:rPr>
          <w:sz w:val="28"/>
          <w:szCs w:val="28"/>
        </w:rPr>
        <w:t>Информационная доступность услуг организаци</w:t>
      </w:r>
      <w:r>
        <w:rPr>
          <w:sz w:val="28"/>
          <w:szCs w:val="28"/>
        </w:rPr>
        <w:t>й</w:t>
      </w:r>
      <w:r w:rsidRPr="00A77C45">
        <w:rPr>
          <w:sz w:val="28"/>
          <w:szCs w:val="28"/>
        </w:rPr>
        <w:t xml:space="preserve"> коммунального ко</w:t>
      </w:r>
      <w:r w:rsidRPr="00A77C45">
        <w:rPr>
          <w:sz w:val="28"/>
          <w:szCs w:val="28"/>
        </w:rPr>
        <w:t>м</w:t>
      </w:r>
      <w:r w:rsidRPr="00A77C45">
        <w:rPr>
          <w:sz w:val="28"/>
          <w:szCs w:val="28"/>
        </w:rPr>
        <w:t>плекса</w:t>
      </w:r>
      <w:r>
        <w:rPr>
          <w:sz w:val="28"/>
          <w:szCs w:val="28"/>
        </w:rPr>
        <w:t>, осуществляющих утилизацию, обезвреживание и захоронение твёрдых бытовых отходов</w:t>
      </w:r>
      <w:r w:rsidRPr="00A77C45">
        <w:rPr>
          <w:sz w:val="28"/>
          <w:szCs w:val="28"/>
        </w:rPr>
        <w:t>.</w:t>
      </w:r>
    </w:p>
    <w:p w:rsidR="00832038" w:rsidRDefault="00832038" w:rsidP="0083203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A77C45">
        <w:rPr>
          <w:sz w:val="28"/>
          <w:szCs w:val="28"/>
        </w:rPr>
        <w:t>Критерий информационной доступности услуг для потребителей обесп</w:t>
      </w:r>
      <w:r w:rsidRPr="00A77C45">
        <w:rPr>
          <w:sz w:val="28"/>
          <w:szCs w:val="28"/>
        </w:rPr>
        <w:t>е</w:t>
      </w:r>
      <w:r w:rsidRPr="00A77C45">
        <w:rPr>
          <w:sz w:val="28"/>
          <w:szCs w:val="28"/>
        </w:rPr>
        <w:t>чивается путём опубликования муниципальных правовых актов об установл</w:t>
      </w:r>
      <w:r w:rsidRPr="00A77C45">
        <w:rPr>
          <w:sz w:val="28"/>
          <w:szCs w:val="28"/>
        </w:rPr>
        <w:t>е</w:t>
      </w:r>
      <w:r w:rsidRPr="00A77C45">
        <w:rPr>
          <w:sz w:val="28"/>
          <w:szCs w:val="28"/>
        </w:rPr>
        <w:t>нии тарифов в установленном порядке.</w:t>
      </w: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экономического </w:t>
      </w: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развития, инвестиций и внешних связей</w:t>
      </w: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Е.С.Васильченко</w:t>
      </w:r>
    </w:p>
    <w:p w:rsidR="00832038" w:rsidRDefault="00832038" w:rsidP="002C60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832038" w:rsidSect="00793B9F">
      <w:headerReference w:type="even" r:id="rId8"/>
      <w:pgSz w:w="11906" w:h="16838"/>
      <w:pgMar w:top="397" w:right="567" w:bottom="624" w:left="164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D1A" w:rsidRDefault="00F74D1A">
      <w:r>
        <w:separator/>
      </w:r>
    </w:p>
  </w:endnote>
  <w:endnote w:type="continuationSeparator" w:id="0">
    <w:p w:rsidR="00F74D1A" w:rsidRDefault="00F74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D1A" w:rsidRDefault="00F74D1A">
      <w:r>
        <w:separator/>
      </w:r>
    </w:p>
  </w:footnote>
  <w:footnote w:type="continuationSeparator" w:id="0">
    <w:p w:rsidR="00F74D1A" w:rsidRDefault="00F74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33" w:rsidRDefault="003B7752" w:rsidP="00DE75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5603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6033" w:rsidRDefault="00E5603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20C5"/>
    <w:multiLevelType w:val="multilevel"/>
    <w:tmpl w:val="AF06232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E150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8062275"/>
    <w:multiLevelType w:val="multilevel"/>
    <w:tmpl w:val="50D68A12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5AEF39D1"/>
    <w:multiLevelType w:val="hybridMultilevel"/>
    <w:tmpl w:val="E9FE5B32"/>
    <w:lvl w:ilvl="0" w:tplc="1DB28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55894"/>
    <w:multiLevelType w:val="hybridMultilevel"/>
    <w:tmpl w:val="C8D072A8"/>
    <w:lvl w:ilvl="0" w:tplc="5516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9D05C3"/>
    <w:multiLevelType w:val="hybridMultilevel"/>
    <w:tmpl w:val="B4663E24"/>
    <w:lvl w:ilvl="0" w:tplc="4BC08E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E097501"/>
    <w:multiLevelType w:val="hybridMultilevel"/>
    <w:tmpl w:val="D1E6F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8751E"/>
    <w:rsid w:val="00004AC7"/>
    <w:rsid w:val="00025900"/>
    <w:rsid w:val="000310DF"/>
    <w:rsid w:val="00035034"/>
    <w:rsid w:val="000367F0"/>
    <w:rsid w:val="00037D15"/>
    <w:rsid w:val="00070A41"/>
    <w:rsid w:val="0007149F"/>
    <w:rsid w:val="0007676D"/>
    <w:rsid w:val="00084044"/>
    <w:rsid w:val="0009293E"/>
    <w:rsid w:val="0009627C"/>
    <w:rsid w:val="0009676A"/>
    <w:rsid w:val="000A3C7F"/>
    <w:rsid w:val="000A46EB"/>
    <w:rsid w:val="000A774A"/>
    <w:rsid w:val="000B2696"/>
    <w:rsid w:val="000B6E25"/>
    <w:rsid w:val="000C154D"/>
    <w:rsid w:val="000D4FD7"/>
    <w:rsid w:val="000E4849"/>
    <w:rsid w:val="000F205C"/>
    <w:rsid w:val="000F5339"/>
    <w:rsid w:val="00106B1F"/>
    <w:rsid w:val="00106C73"/>
    <w:rsid w:val="001218EB"/>
    <w:rsid w:val="00123780"/>
    <w:rsid w:val="00125284"/>
    <w:rsid w:val="0012623B"/>
    <w:rsid w:val="00133978"/>
    <w:rsid w:val="00141B89"/>
    <w:rsid w:val="00141E4F"/>
    <w:rsid w:val="0015408B"/>
    <w:rsid w:val="00167BA6"/>
    <w:rsid w:val="00175ED5"/>
    <w:rsid w:val="001773B5"/>
    <w:rsid w:val="00181DB5"/>
    <w:rsid w:val="00182D13"/>
    <w:rsid w:val="001932B5"/>
    <w:rsid w:val="001945CA"/>
    <w:rsid w:val="001960A1"/>
    <w:rsid w:val="00196A93"/>
    <w:rsid w:val="00196EF1"/>
    <w:rsid w:val="001A0C4B"/>
    <w:rsid w:val="001D6629"/>
    <w:rsid w:val="001E18D0"/>
    <w:rsid w:val="001E350A"/>
    <w:rsid w:val="001F478F"/>
    <w:rsid w:val="00201E94"/>
    <w:rsid w:val="00202AF6"/>
    <w:rsid w:val="00215483"/>
    <w:rsid w:val="00225166"/>
    <w:rsid w:val="00227E82"/>
    <w:rsid w:val="002320A0"/>
    <w:rsid w:val="0024507C"/>
    <w:rsid w:val="00245E25"/>
    <w:rsid w:val="00251EE4"/>
    <w:rsid w:val="0025477E"/>
    <w:rsid w:val="00260E15"/>
    <w:rsid w:val="00263F06"/>
    <w:rsid w:val="0027673E"/>
    <w:rsid w:val="00284A67"/>
    <w:rsid w:val="00291F3C"/>
    <w:rsid w:val="00297D42"/>
    <w:rsid w:val="002A57A2"/>
    <w:rsid w:val="002A58E2"/>
    <w:rsid w:val="002C60A5"/>
    <w:rsid w:val="002C7E1B"/>
    <w:rsid w:val="002D236E"/>
    <w:rsid w:val="002E01C8"/>
    <w:rsid w:val="002E05AE"/>
    <w:rsid w:val="002E3EBA"/>
    <w:rsid w:val="002E5ABC"/>
    <w:rsid w:val="002F3EFE"/>
    <w:rsid w:val="00312A01"/>
    <w:rsid w:val="003172EE"/>
    <w:rsid w:val="003419F9"/>
    <w:rsid w:val="00343768"/>
    <w:rsid w:val="00345AA5"/>
    <w:rsid w:val="003477E0"/>
    <w:rsid w:val="00352ADF"/>
    <w:rsid w:val="003648B0"/>
    <w:rsid w:val="00366ACD"/>
    <w:rsid w:val="003817A5"/>
    <w:rsid w:val="0039372F"/>
    <w:rsid w:val="003A79E9"/>
    <w:rsid w:val="003B1936"/>
    <w:rsid w:val="003B75A3"/>
    <w:rsid w:val="003B7752"/>
    <w:rsid w:val="003C07B8"/>
    <w:rsid w:val="003F7665"/>
    <w:rsid w:val="00410DB3"/>
    <w:rsid w:val="00412B13"/>
    <w:rsid w:val="00424338"/>
    <w:rsid w:val="004267BA"/>
    <w:rsid w:val="00431BBE"/>
    <w:rsid w:val="00434616"/>
    <w:rsid w:val="00445289"/>
    <w:rsid w:val="00445BB9"/>
    <w:rsid w:val="004608D8"/>
    <w:rsid w:val="0047225D"/>
    <w:rsid w:val="0049204C"/>
    <w:rsid w:val="00493B19"/>
    <w:rsid w:val="004A5188"/>
    <w:rsid w:val="004A6074"/>
    <w:rsid w:val="004B032E"/>
    <w:rsid w:val="004D7772"/>
    <w:rsid w:val="004F44D6"/>
    <w:rsid w:val="00503469"/>
    <w:rsid w:val="00503621"/>
    <w:rsid w:val="00504B09"/>
    <w:rsid w:val="00514050"/>
    <w:rsid w:val="00522B82"/>
    <w:rsid w:val="00524793"/>
    <w:rsid w:val="0052542D"/>
    <w:rsid w:val="00541E93"/>
    <w:rsid w:val="00556A91"/>
    <w:rsid w:val="005603CF"/>
    <w:rsid w:val="00576370"/>
    <w:rsid w:val="0058310E"/>
    <w:rsid w:val="00597B83"/>
    <w:rsid w:val="005B0CBC"/>
    <w:rsid w:val="005C1860"/>
    <w:rsid w:val="005C631C"/>
    <w:rsid w:val="005D363D"/>
    <w:rsid w:val="005E2407"/>
    <w:rsid w:val="005E3E9C"/>
    <w:rsid w:val="005E7C0E"/>
    <w:rsid w:val="005F7310"/>
    <w:rsid w:val="006040C2"/>
    <w:rsid w:val="00607092"/>
    <w:rsid w:val="00612C15"/>
    <w:rsid w:val="00622B6B"/>
    <w:rsid w:val="00623DC4"/>
    <w:rsid w:val="00633490"/>
    <w:rsid w:val="0063542D"/>
    <w:rsid w:val="006414C0"/>
    <w:rsid w:val="00665093"/>
    <w:rsid w:val="00672B0C"/>
    <w:rsid w:val="0067561C"/>
    <w:rsid w:val="00682A7D"/>
    <w:rsid w:val="00691962"/>
    <w:rsid w:val="006B19EA"/>
    <w:rsid w:val="006B74AD"/>
    <w:rsid w:val="006C761B"/>
    <w:rsid w:val="006D284A"/>
    <w:rsid w:val="006D4EFA"/>
    <w:rsid w:val="006D769C"/>
    <w:rsid w:val="006E37F7"/>
    <w:rsid w:val="006E5586"/>
    <w:rsid w:val="006F62A8"/>
    <w:rsid w:val="00700531"/>
    <w:rsid w:val="0071159B"/>
    <w:rsid w:val="00725824"/>
    <w:rsid w:val="007346BD"/>
    <w:rsid w:val="00750971"/>
    <w:rsid w:val="00753F0F"/>
    <w:rsid w:val="00767737"/>
    <w:rsid w:val="007932FE"/>
    <w:rsid w:val="00793B9F"/>
    <w:rsid w:val="007A5B95"/>
    <w:rsid w:val="007A75C1"/>
    <w:rsid w:val="007A7D3C"/>
    <w:rsid w:val="007B57C8"/>
    <w:rsid w:val="007C39B9"/>
    <w:rsid w:val="007C6132"/>
    <w:rsid w:val="007F1474"/>
    <w:rsid w:val="007F4543"/>
    <w:rsid w:val="008022E0"/>
    <w:rsid w:val="00805A08"/>
    <w:rsid w:val="00806154"/>
    <w:rsid w:val="0082188B"/>
    <w:rsid w:val="00832038"/>
    <w:rsid w:val="0085070F"/>
    <w:rsid w:val="008518C6"/>
    <w:rsid w:val="0085438F"/>
    <w:rsid w:val="0086378F"/>
    <w:rsid w:val="008772E9"/>
    <w:rsid w:val="008861E2"/>
    <w:rsid w:val="00896EFF"/>
    <w:rsid w:val="008B24A3"/>
    <w:rsid w:val="008C7216"/>
    <w:rsid w:val="008D0A65"/>
    <w:rsid w:val="008D2103"/>
    <w:rsid w:val="008D4D42"/>
    <w:rsid w:val="008D567B"/>
    <w:rsid w:val="008E619B"/>
    <w:rsid w:val="008F6E56"/>
    <w:rsid w:val="009001FF"/>
    <w:rsid w:val="009066B4"/>
    <w:rsid w:val="009075B4"/>
    <w:rsid w:val="00907614"/>
    <w:rsid w:val="009120E6"/>
    <w:rsid w:val="009245E9"/>
    <w:rsid w:val="00945004"/>
    <w:rsid w:val="00947D95"/>
    <w:rsid w:val="0098751E"/>
    <w:rsid w:val="00997F42"/>
    <w:rsid w:val="009A09F1"/>
    <w:rsid w:val="009A1D38"/>
    <w:rsid w:val="009B206C"/>
    <w:rsid w:val="009B334C"/>
    <w:rsid w:val="009C3F5E"/>
    <w:rsid w:val="009E116F"/>
    <w:rsid w:val="009E3A8D"/>
    <w:rsid w:val="009F4FF7"/>
    <w:rsid w:val="00A01B56"/>
    <w:rsid w:val="00A151A8"/>
    <w:rsid w:val="00A16377"/>
    <w:rsid w:val="00A2238F"/>
    <w:rsid w:val="00A266AF"/>
    <w:rsid w:val="00A37E09"/>
    <w:rsid w:val="00A47F76"/>
    <w:rsid w:val="00A55954"/>
    <w:rsid w:val="00A559C0"/>
    <w:rsid w:val="00A57C5B"/>
    <w:rsid w:val="00A6136D"/>
    <w:rsid w:val="00A64C46"/>
    <w:rsid w:val="00A6748D"/>
    <w:rsid w:val="00A9057D"/>
    <w:rsid w:val="00A97969"/>
    <w:rsid w:val="00AA1B5B"/>
    <w:rsid w:val="00AA5398"/>
    <w:rsid w:val="00AB35FE"/>
    <w:rsid w:val="00AB387F"/>
    <w:rsid w:val="00AB3DAE"/>
    <w:rsid w:val="00AC6159"/>
    <w:rsid w:val="00AD76E6"/>
    <w:rsid w:val="00AE0C88"/>
    <w:rsid w:val="00AE70DB"/>
    <w:rsid w:val="00AF306D"/>
    <w:rsid w:val="00AF45D0"/>
    <w:rsid w:val="00B04515"/>
    <w:rsid w:val="00B06A58"/>
    <w:rsid w:val="00B25C06"/>
    <w:rsid w:val="00B36EFC"/>
    <w:rsid w:val="00B37E18"/>
    <w:rsid w:val="00B408F6"/>
    <w:rsid w:val="00B44D22"/>
    <w:rsid w:val="00B4625F"/>
    <w:rsid w:val="00B463EE"/>
    <w:rsid w:val="00B56C62"/>
    <w:rsid w:val="00B64A2D"/>
    <w:rsid w:val="00B67A9D"/>
    <w:rsid w:val="00B76B92"/>
    <w:rsid w:val="00B77909"/>
    <w:rsid w:val="00B86CBD"/>
    <w:rsid w:val="00BB3D14"/>
    <w:rsid w:val="00BD2A3C"/>
    <w:rsid w:val="00BD4FC8"/>
    <w:rsid w:val="00BE22FC"/>
    <w:rsid w:val="00BE7CD6"/>
    <w:rsid w:val="00BF0559"/>
    <w:rsid w:val="00BF2C7C"/>
    <w:rsid w:val="00C03970"/>
    <w:rsid w:val="00C05B6F"/>
    <w:rsid w:val="00C16651"/>
    <w:rsid w:val="00C26D14"/>
    <w:rsid w:val="00C3137F"/>
    <w:rsid w:val="00C53ACC"/>
    <w:rsid w:val="00C617F2"/>
    <w:rsid w:val="00C636C0"/>
    <w:rsid w:val="00C75DDF"/>
    <w:rsid w:val="00C763D0"/>
    <w:rsid w:val="00C93F94"/>
    <w:rsid w:val="00C95406"/>
    <w:rsid w:val="00C9640A"/>
    <w:rsid w:val="00C968F4"/>
    <w:rsid w:val="00CB00BC"/>
    <w:rsid w:val="00CB39EB"/>
    <w:rsid w:val="00CB3B09"/>
    <w:rsid w:val="00CC3A49"/>
    <w:rsid w:val="00CC4A82"/>
    <w:rsid w:val="00CD3B24"/>
    <w:rsid w:val="00D037F5"/>
    <w:rsid w:val="00D1744E"/>
    <w:rsid w:val="00D253A2"/>
    <w:rsid w:val="00D31AFF"/>
    <w:rsid w:val="00D330AA"/>
    <w:rsid w:val="00D4695A"/>
    <w:rsid w:val="00D52865"/>
    <w:rsid w:val="00D52B57"/>
    <w:rsid w:val="00D56EC9"/>
    <w:rsid w:val="00D67E88"/>
    <w:rsid w:val="00D72678"/>
    <w:rsid w:val="00D72EA9"/>
    <w:rsid w:val="00DA28BE"/>
    <w:rsid w:val="00DA2D45"/>
    <w:rsid w:val="00DA32FD"/>
    <w:rsid w:val="00DA4557"/>
    <w:rsid w:val="00DE75E8"/>
    <w:rsid w:val="00E06C27"/>
    <w:rsid w:val="00E071D4"/>
    <w:rsid w:val="00E07C43"/>
    <w:rsid w:val="00E23479"/>
    <w:rsid w:val="00E26C9A"/>
    <w:rsid w:val="00E45865"/>
    <w:rsid w:val="00E467D8"/>
    <w:rsid w:val="00E54F79"/>
    <w:rsid w:val="00E55444"/>
    <w:rsid w:val="00E56033"/>
    <w:rsid w:val="00E7023C"/>
    <w:rsid w:val="00E815AC"/>
    <w:rsid w:val="00E822F6"/>
    <w:rsid w:val="00E852CE"/>
    <w:rsid w:val="00E85748"/>
    <w:rsid w:val="00EA3DC3"/>
    <w:rsid w:val="00EA6EC8"/>
    <w:rsid w:val="00EB7D2D"/>
    <w:rsid w:val="00EC00E7"/>
    <w:rsid w:val="00EC5941"/>
    <w:rsid w:val="00EC6E3F"/>
    <w:rsid w:val="00ED164C"/>
    <w:rsid w:val="00ED253F"/>
    <w:rsid w:val="00EE1F95"/>
    <w:rsid w:val="00EE4E73"/>
    <w:rsid w:val="00EE588E"/>
    <w:rsid w:val="00EF350F"/>
    <w:rsid w:val="00EF4E73"/>
    <w:rsid w:val="00F06135"/>
    <w:rsid w:val="00F06892"/>
    <w:rsid w:val="00F20FD5"/>
    <w:rsid w:val="00F22934"/>
    <w:rsid w:val="00F35D64"/>
    <w:rsid w:val="00F363C0"/>
    <w:rsid w:val="00F504EA"/>
    <w:rsid w:val="00F52981"/>
    <w:rsid w:val="00F60CFA"/>
    <w:rsid w:val="00F62241"/>
    <w:rsid w:val="00F6395B"/>
    <w:rsid w:val="00F66F48"/>
    <w:rsid w:val="00F74D1A"/>
    <w:rsid w:val="00F85625"/>
    <w:rsid w:val="00F85D24"/>
    <w:rsid w:val="00F86C1E"/>
    <w:rsid w:val="00F91BCF"/>
    <w:rsid w:val="00FB0A40"/>
    <w:rsid w:val="00FB1ABF"/>
    <w:rsid w:val="00FC5007"/>
    <w:rsid w:val="00FC6EFA"/>
    <w:rsid w:val="00FD1368"/>
    <w:rsid w:val="00FD6592"/>
    <w:rsid w:val="00FE2FB1"/>
    <w:rsid w:val="00FE3F91"/>
    <w:rsid w:val="00FE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093"/>
  </w:style>
  <w:style w:type="paragraph" w:styleId="1">
    <w:name w:val="heading 1"/>
    <w:basedOn w:val="a"/>
    <w:next w:val="a"/>
    <w:qFormat/>
    <w:rsid w:val="00665093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65093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5093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665093"/>
    <w:rPr>
      <w:color w:val="0000FF"/>
      <w:u w:val="single"/>
    </w:rPr>
  </w:style>
  <w:style w:type="character" w:styleId="a5">
    <w:name w:val="FollowedHyperlink"/>
    <w:basedOn w:val="a0"/>
    <w:rsid w:val="00665093"/>
    <w:rPr>
      <w:color w:val="800080"/>
      <w:u w:val="single"/>
    </w:rPr>
  </w:style>
  <w:style w:type="paragraph" w:styleId="a6">
    <w:name w:val="Body Text"/>
    <w:basedOn w:val="a"/>
    <w:link w:val="a7"/>
    <w:uiPriority w:val="99"/>
    <w:rsid w:val="00665093"/>
    <w:pPr>
      <w:jc w:val="center"/>
    </w:pPr>
    <w:rPr>
      <w:b/>
      <w:sz w:val="26"/>
    </w:rPr>
  </w:style>
  <w:style w:type="paragraph" w:styleId="20">
    <w:name w:val="Body Text Indent 2"/>
    <w:basedOn w:val="a"/>
    <w:rsid w:val="00665093"/>
    <w:pPr>
      <w:spacing w:after="120" w:line="480" w:lineRule="auto"/>
      <w:ind w:left="283"/>
    </w:pPr>
  </w:style>
  <w:style w:type="paragraph" w:styleId="21">
    <w:name w:val="Body Text 2"/>
    <w:basedOn w:val="a"/>
    <w:rsid w:val="00665093"/>
    <w:pPr>
      <w:jc w:val="both"/>
    </w:pPr>
    <w:rPr>
      <w:sz w:val="28"/>
    </w:rPr>
  </w:style>
  <w:style w:type="table" w:styleId="a8">
    <w:name w:val="Table Grid"/>
    <w:basedOn w:val="a1"/>
    <w:rsid w:val="001A0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4608D8"/>
    <w:pPr>
      <w:spacing w:after="120"/>
      <w:ind w:left="283"/>
    </w:pPr>
    <w:rPr>
      <w:sz w:val="28"/>
    </w:rPr>
  </w:style>
  <w:style w:type="paragraph" w:styleId="aa">
    <w:name w:val="header"/>
    <w:basedOn w:val="a"/>
    <w:link w:val="ab"/>
    <w:uiPriority w:val="99"/>
    <w:rsid w:val="004608D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608D8"/>
  </w:style>
  <w:style w:type="paragraph" w:styleId="ad">
    <w:name w:val="footer"/>
    <w:basedOn w:val="a"/>
    <w:rsid w:val="004608D8"/>
    <w:pPr>
      <w:tabs>
        <w:tab w:val="center" w:pos="4677"/>
        <w:tab w:val="right" w:pos="9355"/>
      </w:tabs>
    </w:pPr>
  </w:style>
  <w:style w:type="character" w:styleId="ae">
    <w:name w:val="Strong"/>
    <w:basedOn w:val="a0"/>
    <w:qFormat/>
    <w:rsid w:val="00C3137F"/>
    <w:rPr>
      <w:b/>
      <w:bCs/>
    </w:rPr>
  </w:style>
  <w:style w:type="paragraph" w:styleId="af">
    <w:name w:val="Title"/>
    <w:basedOn w:val="a"/>
    <w:qFormat/>
    <w:rsid w:val="00C3137F"/>
    <w:pPr>
      <w:jc w:val="center"/>
    </w:pPr>
    <w:rPr>
      <w:b/>
      <w:sz w:val="28"/>
    </w:rPr>
  </w:style>
  <w:style w:type="paragraph" w:customStyle="1" w:styleId="ConsNormal">
    <w:name w:val="ConsNormal"/>
    <w:rsid w:val="00524793"/>
    <w:pPr>
      <w:snapToGrid w:val="0"/>
      <w:ind w:firstLine="720"/>
    </w:pPr>
    <w:rPr>
      <w:rFonts w:ascii="Arial" w:hAnsi="Arial"/>
      <w:sz w:val="16"/>
    </w:rPr>
  </w:style>
  <w:style w:type="character" w:customStyle="1" w:styleId="a7">
    <w:name w:val="Основной текст Знак"/>
    <w:link w:val="a6"/>
    <w:uiPriority w:val="99"/>
    <w:rsid w:val="00B37E18"/>
    <w:rPr>
      <w:b/>
      <w:sz w:val="26"/>
    </w:rPr>
  </w:style>
  <w:style w:type="paragraph" w:styleId="af0">
    <w:name w:val="List Paragraph"/>
    <w:basedOn w:val="a"/>
    <w:uiPriority w:val="34"/>
    <w:qFormat/>
    <w:rsid w:val="00AB35FE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6D769C"/>
  </w:style>
  <w:style w:type="paragraph" w:styleId="af1">
    <w:name w:val="Normal (Web)"/>
    <w:basedOn w:val="a"/>
    <w:rsid w:val="002E5ABC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DA2D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2D4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093"/>
  </w:style>
  <w:style w:type="paragraph" w:styleId="1">
    <w:name w:val="heading 1"/>
    <w:basedOn w:val="a"/>
    <w:next w:val="a"/>
    <w:qFormat/>
    <w:rsid w:val="00665093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65093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5093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665093"/>
    <w:rPr>
      <w:color w:val="0000FF"/>
      <w:u w:val="single"/>
    </w:rPr>
  </w:style>
  <w:style w:type="character" w:styleId="a5">
    <w:name w:val="FollowedHyperlink"/>
    <w:basedOn w:val="a0"/>
    <w:rsid w:val="00665093"/>
    <w:rPr>
      <w:color w:val="800080"/>
      <w:u w:val="single"/>
    </w:rPr>
  </w:style>
  <w:style w:type="paragraph" w:styleId="a6">
    <w:name w:val="Body Text"/>
    <w:basedOn w:val="a"/>
    <w:link w:val="a7"/>
    <w:uiPriority w:val="99"/>
    <w:rsid w:val="00665093"/>
    <w:pPr>
      <w:jc w:val="center"/>
    </w:pPr>
    <w:rPr>
      <w:b/>
      <w:sz w:val="26"/>
    </w:rPr>
  </w:style>
  <w:style w:type="paragraph" w:styleId="20">
    <w:name w:val="Body Text Indent 2"/>
    <w:basedOn w:val="a"/>
    <w:rsid w:val="00665093"/>
    <w:pPr>
      <w:spacing w:after="120" w:line="480" w:lineRule="auto"/>
      <w:ind w:left="283"/>
    </w:pPr>
  </w:style>
  <w:style w:type="paragraph" w:styleId="21">
    <w:name w:val="Body Text 2"/>
    <w:basedOn w:val="a"/>
    <w:rsid w:val="00665093"/>
    <w:pPr>
      <w:jc w:val="both"/>
    </w:pPr>
    <w:rPr>
      <w:sz w:val="28"/>
    </w:rPr>
  </w:style>
  <w:style w:type="table" w:styleId="a8">
    <w:name w:val="Table Grid"/>
    <w:basedOn w:val="a1"/>
    <w:rsid w:val="001A0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4608D8"/>
    <w:pPr>
      <w:spacing w:after="120"/>
      <w:ind w:left="283"/>
    </w:pPr>
    <w:rPr>
      <w:sz w:val="28"/>
    </w:rPr>
  </w:style>
  <w:style w:type="paragraph" w:styleId="aa">
    <w:name w:val="header"/>
    <w:basedOn w:val="a"/>
    <w:link w:val="ab"/>
    <w:uiPriority w:val="99"/>
    <w:rsid w:val="004608D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608D8"/>
  </w:style>
  <w:style w:type="paragraph" w:styleId="ad">
    <w:name w:val="footer"/>
    <w:basedOn w:val="a"/>
    <w:rsid w:val="004608D8"/>
    <w:pPr>
      <w:tabs>
        <w:tab w:val="center" w:pos="4677"/>
        <w:tab w:val="right" w:pos="9355"/>
      </w:tabs>
    </w:pPr>
  </w:style>
  <w:style w:type="character" w:styleId="ae">
    <w:name w:val="Strong"/>
    <w:basedOn w:val="a0"/>
    <w:qFormat/>
    <w:rsid w:val="00C3137F"/>
    <w:rPr>
      <w:b/>
      <w:bCs/>
    </w:rPr>
  </w:style>
  <w:style w:type="paragraph" w:styleId="af">
    <w:name w:val="Title"/>
    <w:basedOn w:val="a"/>
    <w:qFormat/>
    <w:rsid w:val="00C3137F"/>
    <w:pPr>
      <w:jc w:val="center"/>
    </w:pPr>
    <w:rPr>
      <w:b/>
      <w:sz w:val="28"/>
    </w:rPr>
  </w:style>
  <w:style w:type="paragraph" w:customStyle="1" w:styleId="ConsNormal">
    <w:name w:val="ConsNormal"/>
    <w:rsid w:val="00524793"/>
    <w:pPr>
      <w:snapToGrid w:val="0"/>
      <w:ind w:firstLine="720"/>
    </w:pPr>
    <w:rPr>
      <w:rFonts w:ascii="Arial" w:hAnsi="Arial"/>
      <w:sz w:val="16"/>
    </w:rPr>
  </w:style>
  <w:style w:type="character" w:customStyle="1" w:styleId="a7">
    <w:name w:val="Основной текст Знак"/>
    <w:link w:val="a6"/>
    <w:uiPriority w:val="99"/>
    <w:rsid w:val="00B37E18"/>
    <w:rPr>
      <w:b/>
      <w:sz w:val="26"/>
    </w:rPr>
  </w:style>
  <w:style w:type="paragraph" w:styleId="af0">
    <w:name w:val="List Paragraph"/>
    <w:basedOn w:val="a"/>
    <w:uiPriority w:val="34"/>
    <w:qFormat/>
    <w:rsid w:val="00AB35FE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6D769C"/>
  </w:style>
  <w:style w:type="paragraph" w:styleId="af1">
    <w:name w:val="Normal (Web)"/>
    <w:basedOn w:val="a"/>
    <w:rsid w:val="002E5ABC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DA2D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2D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1A2E-BA37-4782-AD64-E0ADC4B1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2172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mailto:post@krd.ru</vt:lpwstr>
      </vt:variant>
      <vt:variant>
        <vt:lpwstr/>
      </vt:variant>
      <vt:variant>
        <vt:i4>73925650</vt:i4>
      </vt:variant>
      <vt:variant>
        <vt:i4>2322</vt:i4>
      </vt:variant>
      <vt:variant>
        <vt:i4>1025</vt:i4>
      </vt:variant>
      <vt:variant>
        <vt:i4>1</vt:i4>
      </vt:variant>
      <vt:variant>
        <vt:lpwstr>C:\Documents and Settings\Walya\Oleg\Local Settings\Temporary Internet Files\Content.IE5\CJ4FO6HP\Герб_города.jpg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Чернаков Б.Г.</cp:lastModifiedBy>
  <cp:revision>2</cp:revision>
  <cp:lastPrinted>2015-02-17T07:08:00Z</cp:lastPrinted>
  <dcterms:created xsi:type="dcterms:W3CDTF">2015-02-18T11:40:00Z</dcterms:created>
  <dcterms:modified xsi:type="dcterms:W3CDTF">2015-02-18T11:40:00Z</dcterms:modified>
</cp:coreProperties>
</file>