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AA" w:rsidRDefault="00C55038">
      <w:pPr>
        <w:rPr>
          <w:rFonts w:ascii="Microsoft Sans Serif" w:hAnsi="Microsoft Sans Serif"/>
          <w:sz w:val="2"/>
        </w:rPr>
      </w:pPr>
      <w:r>
        <w:rPr>
          <w:rFonts w:ascii="Microsoft Sans Serif" w:hAnsi="Microsoft Sans Serif"/>
          <w:noProof/>
          <w:sz w:val="2"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-98425</wp:posOffset>
            </wp:positionV>
            <wp:extent cx="476250" cy="83439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FAA" w:rsidRDefault="00C55038">
      <w:pPr>
        <w:tabs>
          <w:tab w:val="left" w:pos="2204"/>
        </w:tabs>
      </w:pPr>
      <w:r>
        <w:rPr>
          <w:b/>
          <w:sz w:val="28"/>
        </w:rPr>
        <w:tab/>
      </w:r>
    </w:p>
    <w:p w:rsidR="00FF7FAA" w:rsidRDefault="00C55038">
      <w:pPr>
        <w:jc w:val="center"/>
      </w:pPr>
      <w:r>
        <w:rPr>
          <w:b/>
          <w:sz w:val="28"/>
        </w:rPr>
        <w:t xml:space="preserve">АДМИНИСТРАЦИЯ МУНИЦИПАЛЬНОГО ОБРАЗОВАНИЯ </w:t>
      </w:r>
    </w:p>
    <w:p w:rsidR="00FF7FAA" w:rsidRDefault="00C55038">
      <w:pPr>
        <w:jc w:val="center"/>
      </w:pPr>
      <w:r>
        <w:rPr>
          <w:b/>
          <w:sz w:val="28"/>
        </w:rPr>
        <w:t>ГОРОД КРАСНОДАР</w:t>
      </w:r>
    </w:p>
    <w:p w:rsidR="00FF7FAA" w:rsidRDefault="00FF7FAA">
      <w:pPr>
        <w:jc w:val="center"/>
        <w:rPr>
          <w:b/>
          <w:sz w:val="24"/>
        </w:rPr>
      </w:pPr>
    </w:p>
    <w:p w:rsidR="00FF7FAA" w:rsidRDefault="00C55038">
      <w:pPr>
        <w:keepNext/>
        <w:keepLines/>
        <w:spacing w:beforeAutospacing="1" w:afterAutospacing="1" w:line="160" w:lineRule="exact"/>
        <w:jc w:val="center"/>
        <w:outlineLvl w:val="0"/>
      </w:pPr>
      <w:r>
        <w:rPr>
          <w:b/>
          <w:spacing w:val="50"/>
          <w:sz w:val="38"/>
        </w:rPr>
        <w:t>ПОСТАНОВЛЕНИЕ</w:t>
      </w:r>
    </w:p>
    <w:p w:rsidR="00FF7FAA" w:rsidRDefault="00C55038">
      <w:pPr>
        <w:pStyle w:val="31"/>
        <w:tabs>
          <w:tab w:val="left" w:leader="underscore" w:pos="2715"/>
          <w:tab w:val="left" w:pos="7783"/>
          <w:tab w:val="left" w:leader="underscore" w:pos="9638"/>
        </w:tabs>
        <w:spacing w:beforeAutospacing="1" w:afterAutospacing="1" w:line="520" w:lineRule="exact"/>
        <w:rPr>
          <w:color w:val="FFFFFF"/>
        </w:rPr>
      </w:pPr>
      <w:r>
        <w:rPr>
          <w:sz w:val="28"/>
        </w:rPr>
        <w:tab/>
      </w:r>
      <w:r>
        <w:rPr>
          <w:sz w:val="24"/>
        </w:rPr>
        <w:tab/>
        <w:t>№</w:t>
      </w:r>
      <w:r>
        <w:rPr>
          <w:sz w:val="24"/>
        </w:rPr>
        <w:tab/>
      </w:r>
    </w:p>
    <w:p w:rsidR="00FF7FAA" w:rsidRDefault="00C55038">
      <w:pPr>
        <w:spacing w:before="200" w:afterAutospacing="1" w:line="360" w:lineRule="exact"/>
        <w:jc w:val="center"/>
      </w:pPr>
      <w:r>
        <w:rPr>
          <w:sz w:val="28"/>
        </w:rPr>
        <w:t>г. Краснодар</w:t>
      </w:r>
    </w:p>
    <w:p w:rsidR="00FF7FAA" w:rsidRDefault="00FF7FAA">
      <w:pPr>
        <w:pStyle w:val="ConsPlusTitle1"/>
        <w:jc w:val="center"/>
        <w:rPr>
          <w:rFonts w:ascii="Times New Roman" w:hAnsi="Times New Roman"/>
          <w:sz w:val="28"/>
        </w:rPr>
      </w:pPr>
    </w:p>
    <w:p w:rsidR="00FF7FAA" w:rsidRDefault="00C55038"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изменения в </w:t>
      </w:r>
      <w:r>
        <w:rPr>
          <w:rFonts w:ascii="Times New Roman" w:eastAsia="Microsoft Sans Serif" w:hAnsi="Times New Roman"/>
          <w:sz w:val="28"/>
          <w:szCs w:val="28"/>
        </w:rPr>
        <w:t xml:space="preserve">постановление администрации </w:t>
      </w:r>
    </w:p>
    <w:p w:rsidR="00FF7FAA" w:rsidRDefault="00C55038"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eastAsia="Microsoft Sans Serif" w:hAnsi="Times New Roman"/>
          <w:sz w:val="28"/>
          <w:szCs w:val="28"/>
        </w:rPr>
        <w:t xml:space="preserve">муниципального образования город Краснодар </w:t>
      </w:r>
    </w:p>
    <w:p w:rsidR="00FF7FAA" w:rsidRDefault="00C55038"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eastAsia="Microsoft Sans Serif" w:hAnsi="Times New Roman"/>
          <w:sz w:val="28"/>
          <w:szCs w:val="28"/>
        </w:rPr>
        <w:t xml:space="preserve">от 23.01.2023 № 255 «Об утверждении административного  </w:t>
      </w:r>
    </w:p>
    <w:p w:rsidR="00FF7FAA" w:rsidRDefault="00C55038"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eastAsia="Microsoft Sans Serif" w:hAnsi="Times New Roman"/>
          <w:sz w:val="28"/>
          <w:szCs w:val="28"/>
        </w:rPr>
        <w:t xml:space="preserve">регламента предоставления администрацией муниципального </w:t>
      </w:r>
    </w:p>
    <w:p w:rsidR="00FF7FAA" w:rsidRDefault="00C55038"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eastAsia="Microsoft Sans Serif" w:hAnsi="Times New Roman"/>
          <w:sz w:val="28"/>
          <w:szCs w:val="28"/>
        </w:rPr>
        <w:t xml:space="preserve">образования город Краснодар муниципальной услуги </w:t>
      </w:r>
    </w:p>
    <w:p w:rsidR="00FF7FAA" w:rsidRDefault="00C55038"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eastAsia="Microsoft Sans Serif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Перевод жилого помещения в нежилое помещение </w:t>
      </w:r>
    </w:p>
    <w:p w:rsidR="00FF7FAA" w:rsidRDefault="00C55038"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и нежилого помещения в жилое помещение»</w:t>
      </w:r>
    </w:p>
    <w:p w:rsidR="00FF7FAA" w:rsidRDefault="00FF7FAA">
      <w:pPr>
        <w:pStyle w:val="ConsPlusTitle1"/>
        <w:jc w:val="center"/>
        <w:rPr>
          <w:rFonts w:ascii="Times New Roman" w:hAnsi="Times New Roman"/>
          <w:sz w:val="28"/>
        </w:rPr>
      </w:pPr>
    </w:p>
    <w:p w:rsidR="00FF7FAA" w:rsidRDefault="00FF7FAA">
      <w:pPr>
        <w:pStyle w:val="ConsPlusTitle1"/>
        <w:jc w:val="center"/>
        <w:rPr>
          <w:rFonts w:ascii="Times New Roman" w:hAnsi="Times New Roman"/>
          <w:sz w:val="28"/>
        </w:rPr>
      </w:pPr>
    </w:p>
    <w:p w:rsidR="00FF7FAA" w:rsidRDefault="00C55038">
      <w:pPr>
        <w:spacing w:after="0" w:line="289" w:lineRule="exact"/>
        <w:ind w:firstLine="708"/>
        <w:jc w:val="both"/>
        <w:rPr>
          <w:sz w:val="28"/>
        </w:rPr>
      </w:pPr>
      <w:r>
        <w:rPr>
          <w:sz w:val="28"/>
        </w:rPr>
        <w:t>В целях приведения муниципальных правовых актов в соответств</w:t>
      </w:r>
      <w:r>
        <w:rPr>
          <w:sz w:val="28"/>
        </w:rPr>
        <w:t>ие с действующим законодательством п о с т а н о в л я ю:</w:t>
      </w:r>
      <w:bookmarkStart w:id="0" w:name="sub_101"/>
    </w:p>
    <w:p w:rsidR="00FF7FAA" w:rsidRDefault="00C55038">
      <w:pPr>
        <w:spacing w:after="0" w:line="289" w:lineRule="exact"/>
        <w:jc w:val="both"/>
      </w:pPr>
      <w:r>
        <w:rPr>
          <w:sz w:val="28"/>
        </w:rPr>
        <w:tab/>
        <w:t xml:space="preserve">1.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sz w:val="28"/>
        </w:rPr>
        <w:t>Внести в постановление администрации муниципального образования город Краснодар от 23.01.2023 № 255 «Об утверждении административного  регламента предоставления администрацией муниципального об</w:t>
      </w:r>
      <w:r>
        <w:rPr>
          <w:sz w:val="28"/>
        </w:rPr>
        <w:t>разования город Краснодар муниципально</w:t>
      </w:r>
      <w:bookmarkStart w:id="1" w:name="_GoBack"/>
      <w:bookmarkEnd w:id="1"/>
      <w:r>
        <w:rPr>
          <w:sz w:val="28"/>
        </w:rPr>
        <w:t>й услуги «</w:t>
      </w:r>
      <w:r>
        <w:rPr>
          <w:rFonts w:eastAsiaTheme="minorHAnsi"/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</w:rPr>
        <w:t>» следующее изменение:</w:t>
      </w:r>
    </w:p>
    <w:p w:rsidR="00FF7FAA" w:rsidRDefault="00C55038">
      <w:pPr>
        <w:spacing w:after="0" w:line="289" w:lineRule="exact"/>
        <w:jc w:val="both"/>
      </w:pPr>
      <w:r>
        <w:rPr>
          <w:sz w:val="28"/>
        </w:rPr>
        <w:tab/>
        <w:t xml:space="preserve">приложение изложить в редакции согласно приложению. </w:t>
      </w:r>
    </w:p>
    <w:p w:rsidR="00FF7FAA" w:rsidRDefault="00C55038">
      <w:pPr>
        <w:pStyle w:val="ConsPlusNormal1"/>
        <w:tabs>
          <w:tab w:val="left" w:pos="993"/>
        </w:tabs>
        <w:spacing w:line="289" w:lineRule="exact"/>
        <w:jc w:val="both"/>
      </w:pPr>
      <w:r>
        <w:tab/>
        <w:t xml:space="preserve">2. Департаменту информационной политики </w:t>
      </w:r>
      <w:r>
        <w:t>администрации              муниципального образования город Краснодар (Лутай) официально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</w:t>
      </w:r>
      <w:r>
        <w:t>ара.</w:t>
      </w:r>
    </w:p>
    <w:p w:rsidR="00FF7FAA" w:rsidRDefault="00C55038">
      <w:pPr>
        <w:spacing w:after="0" w:line="289" w:lineRule="exact"/>
        <w:jc w:val="both"/>
      </w:pPr>
      <w:r>
        <w:rPr>
          <w:sz w:val="28"/>
        </w:rPr>
        <w:tab/>
        <w:t>3. Настоящее постановление вступает в силу со дня его официального  опубликования.</w:t>
      </w:r>
    </w:p>
    <w:p w:rsidR="00FF7FAA" w:rsidRDefault="00C55038">
      <w:pPr>
        <w:spacing w:after="0" w:line="289" w:lineRule="exact"/>
        <w:jc w:val="both"/>
      </w:pPr>
      <w:r>
        <w:rPr>
          <w:sz w:val="28"/>
        </w:rPr>
        <w:tab/>
        <w:t>4. Контроль за выполнением настоящего постановления возложить                на заместителя главы муниципального образования город Краснодар                       М.В</w:t>
      </w:r>
      <w:r>
        <w:rPr>
          <w:sz w:val="28"/>
        </w:rPr>
        <w:t>.Онищенко.</w:t>
      </w:r>
      <w:bookmarkEnd w:id="0"/>
    </w:p>
    <w:p w:rsidR="00FF7FAA" w:rsidRDefault="00FF7FAA">
      <w:pPr>
        <w:pStyle w:val="ConsPlusNormal1"/>
        <w:tabs>
          <w:tab w:val="left" w:pos="993"/>
        </w:tabs>
        <w:spacing w:line="289" w:lineRule="exact"/>
        <w:jc w:val="both"/>
      </w:pPr>
    </w:p>
    <w:p w:rsidR="00FF7FAA" w:rsidRDefault="00FF7FAA">
      <w:pPr>
        <w:pStyle w:val="ConsPlusNormal1"/>
        <w:tabs>
          <w:tab w:val="left" w:pos="993"/>
        </w:tabs>
        <w:spacing w:line="289" w:lineRule="exact"/>
        <w:jc w:val="both"/>
      </w:pPr>
    </w:p>
    <w:p w:rsidR="00FF7FAA" w:rsidRDefault="00C55038">
      <w:pPr>
        <w:spacing w:line="289" w:lineRule="exact"/>
      </w:pPr>
      <w:r>
        <w:rPr>
          <w:sz w:val="28"/>
        </w:rPr>
        <w:t xml:space="preserve">Глава муниципального образования                                                                   город Краснодар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6985" distB="6350" distL="6350" distR="6985" simplePos="0" relativeHeight="6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701040</wp:posOffset>
                </wp:positionV>
                <wp:extent cx="570230" cy="436245"/>
                <wp:effectExtent l="6350" t="6985" r="6985" b="6350"/>
                <wp:wrapNone/>
                <wp:docPr id="2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40" cy="436320"/>
                        </a:xfrm>
                        <a:custGeom>
                          <a:avLst/>
                          <a:gdLst>
                            <a:gd name="textAreaLeft" fmla="*/ 0 w 323280"/>
                            <a:gd name="textAreaRight" fmla="*/ 327960 w 323280"/>
                            <a:gd name="textAreaTop" fmla="*/ 0 h 247320"/>
                            <a:gd name="textAreaBottom" fmla="*/ 252000 h 247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F7FAA" w:rsidRDefault="00FF7FAA">
                            <w:pPr>
                              <w:pStyle w:val="af5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26" style="position:absolute;margin-left:449.95pt;margin-top:55.2pt;width:44.9pt;height:34.35pt;z-index:6;visibility:visible;mso-wrap-style:square;mso-wrap-distance-left:.5pt;mso-wrap-distance-top:.55pt;mso-wrap-distance-right:.55pt;mso-wrap-distance-bottom:.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" adj="-11796480,,5400" path="m,l,21600r21600,l21600,,,xe" strokecolor="white" strokeweight="1pt">
                <v:stroke joinstyle="round"/>
                <v:formulas/>
                <v:path arrowok="t" o:connecttype="custom" textboxrect="0,0,21913,22009"/>
                <v:textbox>
                  <w:txbxContent>
                    <w:p w:rsidR="00FF7FAA" w:rsidRDefault="00FF7FAA">
                      <w:pPr>
                        <w:pStyle w:val="af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Е.М.Наумов</w:t>
      </w:r>
    </w:p>
    <w:sectPr w:rsidR="00FF7FAA">
      <w:headerReference w:type="even" r:id="rId8"/>
      <w:headerReference w:type="default" r:id="rId9"/>
      <w:headerReference w:type="first" r:id="rId10"/>
      <w:pgSz w:w="11906" w:h="16838"/>
      <w:pgMar w:top="777" w:right="567" w:bottom="993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5038">
      <w:pPr>
        <w:spacing w:after="0" w:line="240" w:lineRule="auto"/>
      </w:pPr>
      <w:r>
        <w:separator/>
      </w:r>
    </w:p>
  </w:endnote>
  <w:endnote w:type="continuationSeparator" w:id="0">
    <w:p w:rsidR="00000000" w:rsidRDefault="00C5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OpenSymbol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5038">
      <w:pPr>
        <w:spacing w:after="0" w:line="240" w:lineRule="auto"/>
      </w:pPr>
      <w:r>
        <w:separator/>
      </w:r>
    </w:p>
  </w:footnote>
  <w:footnote w:type="continuationSeparator" w:id="0">
    <w:p w:rsidR="00000000" w:rsidRDefault="00C5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AA" w:rsidRDefault="00C55038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635"/>
              <wp:effectExtent l="0" t="635" r="0" b="0"/>
              <wp:wrapSquare wrapText="bothSides"/>
              <wp:docPr id="3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7FAA" w:rsidRDefault="00C55038">
                          <w:pPr>
                            <w:pStyle w:val="af3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7" style="position:absolute;margin-left:0;margin-top:.05pt;width:12pt;height: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" o:allowincell="f" filled="f" stroked="f" strokeweight="0">
              <v:textbox style="mso-fit-shape-to-text:t" inset="0,0,0,0">
                <w:txbxContent>
                  <w:p w:rsidR="00FF7FAA" w:rsidRDefault="00C55038">
                    <w:pPr>
                      <w:pStyle w:val="af3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635"/>
              <wp:effectExtent l="0" t="635" r="0" b="0"/>
              <wp:wrapSquare wrapText="bothSides"/>
              <wp:docPr id="4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7FAA" w:rsidRDefault="00C55038">
                          <w:pPr>
                            <w:pStyle w:val="af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0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3" o:spid="_x0000_s1028" style="position:absolute;margin-left:0;margin-top:.05pt;width:14pt;height:.0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" o:allowincell="f" filled="f" stroked="f" strokeweight="0">
              <v:textbox style="mso-fit-shape-to-text:t" inset="0,0,0,0">
                <w:txbxContent>
                  <w:p w:rsidR="00FF7FAA" w:rsidRDefault="00C55038">
                    <w:pPr>
                      <w:pStyle w:val="af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0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AA" w:rsidRDefault="00C55038">
    <w:pPr>
      <w:pStyle w:val="af3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635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203200"/>
              <wp:effectExtent l="0" t="0" r="0" b="0"/>
              <wp:wrapSquare wrapText="bothSides"/>
              <wp:docPr id="5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7FAA" w:rsidRDefault="00C55038">
                          <w:pPr>
                            <w:pStyle w:val="af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9" style="position:absolute;margin-left:0;margin-top:.05pt;width:14pt;height:16pt;z-index:-503316477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FF7FAA" w:rsidRDefault="00C55038">
                    <w:pPr>
                      <w:pStyle w:val="af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AA" w:rsidRDefault="00FF7FAA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AA"/>
    <w:rsid w:val="00C55038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69472-6D16-46BF-8483-4E853AA8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 w:bidi="ar-SA"/>
    </w:rPr>
  </w:style>
  <w:style w:type="paragraph" w:styleId="1">
    <w:name w:val="heading 1"/>
    <w:basedOn w:val="a"/>
    <w:uiPriority w:val="9"/>
    <w:qFormat/>
    <w:pPr>
      <w:spacing w:beforeAutospacing="1" w:afterAutospacing="1"/>
      <w:jc w:val="center"/>
      <w:outlineLvl w:val="0"/>
    </w:pPr>
    <w:rPr>
      <w:rFonts w:ascii="Verdana" w:hAnsi="Verdana"/>
      <w:b/>
      <w:color w:val="006633"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uiPriority w:val="9"/>
    <w:qFormat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30">
    <w:name w:val="Основной текст (3)"/>
    <w:link w:val="3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0"/>
    <w:qFormat/>
    <w:rPr>
      <w:color w:val="00800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formattext">
    <w:name w:val="formattext"/>
    <w:link w:val="formattext1"/>
    <w:qFormat/>
    <w:rPr>
      <w:sz w:val="24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ConsPlusTitle">
    <w:name w:val="ConsPlusTitle"/>
    <w:link w:val="ConsPlusTitle1"/>
    <w:qFormat/>
    <w:rPr>
      <w:rFonts w:ascii="Calibri" w:hAnsi="Calibri"/>
      <w:b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Обычный (веб)1"/>
    <w:link w:val="NormalWeb1"/>
    <w:qFormat/>
    <w:rPr>
      <w:color w:val="000000"/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sz w:val="28"/>
    </w:rPr>
  </w:style>
  <w:style w:type="character" w:customStyle="1" w:styleId="Heading11">
    <w:name w:val="Heading 11"/>
    <w:qFormat/>
    <w:rPr>
      <w:rFonts w:ascii="Verdana" w:hAnsi="Verdana"/>
      <w:b/>
      <w:color w:val="006633"/>
      <w:sz w:val="28"/>
    </w:rPr>
  </w:style>
  <w:style w:type="character" w:customStyle="1" w:styleId="3Sylfaen">
    <w:name w:val="Основной текст (3) + Sylfaen"/>
    <w:link w:val="3Sylfaen1"/>
    <w:qFormat/>
    <w:rPr>
      <w:rFonts w:ascii="Sylfaen" w:hAnsi="Sylfaen"/>
      <w:sz w:val="20"/>
    </w:rPr>
  </w:style>
  <w:style w:type="character" w:customStyle="1" w:styleId="Footer1">
    <w:name w:val="Footer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Heading81">
    <w:name w:val="Heading 81"/>
    <w:qFormat/>
    <w:rPr>
      <w:rFonts w:ascii="Calibri" w:hAnsi="Calibri"/>
      <w:i/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styleId="a5">
    <w:name w:val="page number"/>
    <w:basedOn w:val="a0"/>
    <w:link w:val="pagenumber1"/>
    <w:qFormat/>
  </w:style>
  <w:style w:type="character" w:customStyle="1" w:styleId="12">
    <w:name w:val="Без интервала1"/>
    <w:link w:val="NoSpacing1"/>
    <w:qFormat/>
    <w:rPr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1">
    <w:name w:val="s_1"/>
    <w:link w:val="s11"/>
    <w:qFormat/>
    <w:rPr>
      <w:rFonts w:ascii="Arial" w:hAnsi="Arial"/>
      <w:sz w:val="26"/>
    </w:rPr>
  </w:style>
  <w:style w:type="character" w:customStyle="1" w:styleId="a8">
    <w:name w:val="Прижатый влево"/>
    <w:link w:val="13"/>
    <w:qFormat/>
    <w:rPr>
      <w:rFonts w:ascii="Times New Roman CYR" w:hAnsi="Times New Roman CYR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3E5126"/>
    <w:rPr>
      <w:rFonts w:ascii="Segoe UI" w:hAnsi="Segoe UI" w:cs="Segoe UI"/>
      <w:sz w:val="18"/>
      <w:szCs w:val="18"/>
      <w:lang w:eastAsia="ru-RU" w:bidi="ar-SA"/>
    </w:rPr>
  </w:style>
  <w:style w:type="paragraph" w:styleId="ac">
    <w:name w:val="Title"/>
    <w:next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31">
    <w:name w:val="Основной текст (3)1"/>
    <w:basedOn w:val="a"/>
    <w:link w:val="30"/>
    <w:qFormat/>
    <w:pPr>
      <w:spacing w:before="300" w:after="180" w:line="240" w:lineRule="atLeast"/>
    </w:p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0">
    <w:name w:val="Гипертекстовая ссылка1"/>
    <w:link w:val="a3"/>
    <w:qFormat/>
    <w:rPr>
      <w:color w:val="008000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ormattext1">
    <w:name w:val="formattext1"/>
    <w:basedOn w:val="a"/>
    <w:link w:val="formattext"/>
    <w:qFormat/>
    <w:pPr>
      <w:spacing w:beforeAutospacing="1" w:afterAutospacing="1"/>
    </w:pPr>
    <w:rPr>
      <w:sz w:val="24"/>
    </w:rPr>
  </w:style>
  <w:style w:type="paragraph" w:customStyle="1" w:styleId="apple-converted-space1">
    <w:name w:val="apple-converted-space1"/>
    <w:link w:val="apple-converted-space"/>
    <w:qFormat/>
  </w:style>
  <w:style w:type="paragraph" w:customStyle="1" w:styleId="ConsPlusTitle1">
    <w:name w:val="ConsPlusTitle1"/>
    <w:link w:val="ConsPlusTitle"/>
    <w:qFormat/>
    <w:rPr>
      <w:rFonts w:ascii="Calibri" w:hAnsi="Calibri"/>
      <w:b/>
      <w:sz w:val="22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NormalWeb1">
    <w:name w:val="Normal (Web)1"/>
    <w:basedOn w:val="a"/>
    <w:link w:val="11"/>
    <w:qFormat/>
    <w:pPr>
      <w:spacing w:beforeAutospacing="1" w:afterAutospacing="1"/>
    </w:pPr>
    <w:rPr>
      <w:sz w:val="24"/>
    </w:rPr>
  </w:style>
  <w:style w:type="paragraph" w:customStyle="1" w:styleId="ConsPlusNormal1">
    <w:name w:val="ConsPlusNormal1"/>
    <w:link w:val="ConsPlusNormal"/>
    <w:qFormat/>
    <w:rPr>
      <w:sz w:val="28"/>
    </w:rPr>
  </w:style>
  <w:style w:type="paragraph" w:customStyle="1" w:styleId="3Sylfaen1">
    <w:name w:val="Основной текст (3) + Sylfaen1"/>
    <w:link w:val="3Sylfaen"/>
    <w:qFormat/>
    <w:rPr>
      <w:rFonts w:ascii="Sylfaen" w:hAnsi="Sylfaen"/>
    </w:rPr>
  </w:style>
  <w:style w:type="paragraph" w:customStyle="1" w:styleId="af1">
    <w:name w:val="Колонтитул"/>
    <w:qFormat/>
    <w:pPr>
      <w:jc w:val="both"/>
    </w:pPr>
    <w:rPr>
      <w:rFonts w:ascii="XO Thames" w:hAnsi="XO Thames"/>
      <w:sz w:val="28"/>
    </w:rPr>
  </w:style>
  <w:style w:type="paragraph" w:customStyle="1" w:styleId="HeaderandFooter1">
    <w:name w:val="Header and Footer1"/>
    <w:basedOn w:val="a"/>
    <w:qFormat/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pagenumber1">
    <w:name w:val="page number1"/>
    <w:basedOn w:val="DefaultParagraphFont1"/>
    <w:link w:val="a5"/>
    <w:qFormat/>
  </w:style>
  <w:style w:type="paragraph" w:customStyle="1" w:styleId="NoSpacing1">
    <w:name w:val="No Spacing1"/>
    <w:link w:val="12"/>
    <w:qFormat/>
    <w:rPr>
      <w:sz w:val="28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s11">
    <w:name w:val="s_11"/>
    <w:basedOn w:val="a"/>
    <w:link w:val="s1"/>
    <w:qFormat/>
    <w:pPr>
      <w:ind w:firstLine="720"/>
      <w:jc w:val="both"/>
    </w:pPr>
    <w:rPr>
      <w:rFonts w:ascii="Arial" w:hAnsi="Arial"/>
      <w:sz w:val="26"/>
    </w:rPr>
  </w:style>
  <w:style w:type="paragraph" w:customStyle="1" w:styleId="13">
    <w:name w:val="Прижатый влево1"/>
    <w:basedOn w:val="a"/>
    <w:next w:val="a"/>
    <w:link w:val="a8"/>
    <w:qFormat/>
    <w:pPr>
      <w:widowControl w:val="0"/>
    </w:pPr>
    <w:rPr>
      <w:rFonts w:ascii="Times New Roman CYR" w:hAnsi="Times New Roman CYR"/>
      <w:sz w:val="24"/>
    </w:rPr>
  </w:style>
  <w:style w:type="paragraph" w:styleId="af4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af5">
    <w:name w:val="Содержимое врезки"/>
    <w:basedOn w:val="a"/>
    <w:qFormat/>
  </w:style>
  <w:style w:type="paragraph" w:styleId="ab">
    <w:name w:val="Balloon Text"/>
    <w:basedOn w:val="a"/>
    <w:link w:val="aa"/>
    <w:uiPriority w:val="99"/>
    <w:semiHidden/>
    <w:unhideWhenUsed/>
    <w:qFormat/>
    <w:rsid w:val="003E512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0991-BAA0-4026-A73E-866BBC1B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Найдёнова Кристина Сергеевна</dc:creator>
  <dc:description/>
  <cp:lastModifiedBy>Найдёнова Кристина Сергеевна</cp:lastModifiedBy>
  <cp:revision>2</cp:revision>
  <cp:lastPrinted>2025-08-09T11:39:00Z</cp:lastPrinted>
  <dcterms:created xsi:type="dcterms:W3CDTF">2025-09-26T11:53:00Z</dcterms:created>
  <dcterms:modified xsi:type="dcterms:W3CDTF">2025-09-26T11:53:00Z</dcterms:modified>
  <dc:language>ru-RU</dc:language>
</cp:coreProperties>
</file>