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МУП ЖКХ «Корсунское»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земельного участка с кадастровым номером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23:43:0421010: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Дорожный, 4;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В границах земельного участка с кадастровым номером: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23:43:0421010:12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п. Дорожный, 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В границах земельного участка с кадастровым номером: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23:43:0000000:16326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п. Дорожный;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В границах земельного участка с кадастровым номером: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23:43:0421010:19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п. Дорожный, ул. Парковая, 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В границах земельного участка с кадастровым номером: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23:43:0421010:3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п. Дорожный, 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В границах земельного участка с кадастровым номером: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23:43:0421010:15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Старокорсунский сельский округ, п. Дорожный, 7;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7. В границах земельного участка с кадастровым номером: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23:43:0421010:4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Старокорсунский сельский округ, п. Дорожный, 6;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8. В границах земельного участка с кадастровым номером: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23:43:0421010:5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Старокорсунский сельский округ, п. Дорожный, 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 В границах земельного участка с кадастровым номером: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23:43:0000000:13700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Старокорсунский сельский округ, п. Дорожный, 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 На землях государственная собственность на которые не разграничена в границах кадастрового квартала: 23:43:0421010,  Краснодарский край, г. Краснодар, Старокорсунский сельский округ, п. Дорожный.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5003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(сорок)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31" w:color="000000"/>
                <w:right w:val="single" w:sz="4" w:space="4" w:color="000000"/>
              </w:pBdr>
              <w:tabs>
                <w:tab w:val="clear" w:pos="708"/>
                <w:tab w:val="left" w:pos="993" w:leader="none"/>
              </w:tabs>
              <w:spacing w:before="0" w:after="16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Реконструкция, эксплуатация, капитальный ремонт водопроводных сетей, сооружения с кадастровым номером: 23:43:0000000:18872.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.12.2025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31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.12.2025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Приказ №2 от 21.04.2025; распоряжение администрации муниципального образования город Краснодар от 07.11.2023 №1961-рл.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Application>LibreOffice/7.6.7.2$Linux_X86_64 LibreOffice_project/60$Build-2</Application>
  <AppVersion>15.0000</AppVersion>
  <Pages>3</Pages>
  <Words>453</Words>
  <Characters>3257</Characters>
  <CharactersWithSpaces>3681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2025-03-24T15:46:03Z</cp:lastPrinted>
  <dcterms:modified xsi:type="dcterms:W3CDTF">2025-12-10T11:26:18Z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