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_____________2014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BB408B"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лоту № 2</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Pr>
          <w:rFonts w:ascii="Times New Roman" w:hAnsi="Times New Roman" w:cs="Times New Roman"/>
          <w:sz w:val="28"/>
          <w:szCs w:val="28"/>
        </w:rPr>
        <w:t>1</w:t>
      </w:r>
      <w:r w:rsidR="004A5FB5">
        <w:rPr>
          <w:rFonts w:ascii="Times New Roman" w:hAnsi="Times New Roman" w:cs="Times New Roman"/>
          <w:sz w:val="28"/>
          <w:szCs w:val="28"/>
        </w:rPr>
        <w:t xml:space="preserve"> рекламной </w:t>
      </w:r>
      <w:r w:rsidRPr="00A30CCE">
        <w:rPr>
          <w:rFonts w:ascii="Times New Roman" w:hAnsi="Times New Roman" w:cs="Times New Roman"/>
          <w:sz w:val="28"/>
          <w:szCs w:val="28"/>
        </w:rPr>
        <w:t>конструкци</w:t>
      </w:r>
      <w:r w:rsidR="004A5FB5">
        <w:rPr>
          <w:rFonts w:ascii="Times New Roman" w:hAnsi="Times New Roman" w:cs="Times New Roman"/>
          <w:sz w:val="28"/>
          <w:szCs w:val="28"/>
        </w:rPr>
        <w:t>и</w:t>
      </w:r>
      <w:r>
        <w:rPr>
          <w:rFonts w:ascii="Times New Roman" w:hAnsi="Times New Roman" w:cs="Times New Roman"/>
          <w:sz w:val="28"/>
          <w:szCs w:val="28"/>
        </w:rPr>
        <w:t xml:space="preserve"> </w:t>
      </w:r>
      <w:r w:rsidRPr="00A30CCE">
        <w:rPr>
          <w:rFonts w:ascii="Times New Roman" w:hAnsi="Times New Roman" w:cs="Times New Roman"/>
          <w:sz w:val="28"/>
          <w:szCs w:val="28"/>
        </w:rPr>
        <w:t>на земельн</w:t>
      </w:r>
      <w:r w:rsidR="004A5FB5">
        <w:rPr>
          <w:rFonts w:ascii="Times New Roman" w:hAnsi="Times New Roman" w:cs="Times New Roman"/>
          <w:sz w:val="28"/>
          <w:szCs w:val="28"/>
        </w:rPr>
        <w:t>ом</w:t>
      </w:r>
      <w:r>
        <w:rPr>
          <w:rFonts w:ascii="Times New Roman" w:hAnsi="Times New Roman" w:cs="Times New Roman"/>
          <w:sz w:val="28"/>
          <w:szCs w:val="28"/>
        </w:rPr>
        <w:t xml:space="preserve"> участк</w:t>
      </w:r>
      <w:r w:rsidR="004A5FB5">
        <w:rPr>
          <w:rFonts w:ascii="Times New Roman" w:hAnsi="Times New Roman" w:cs="Times New Roman"/>
          <w:sz w:val="28"/>
          <w:szCs w:val="28"/>
        </w:rPr>
        <w:t>е</w:t>
      </w:r>
      <w:r w:rsidRPr="00A30CCE">
        <w:rPr>
          <w:rFonts w:ascii="Times New Roman" w:hAnsi="Times New Roman" w:cs="Times New Roman"/>
          <w:sz w:val="28"/>
          <w:szCs w:val="28"/>
        </w:rPr>
        <w:t xml:space="preserve">, </w:t>
      </w:r>
      <w:r w:rsidR="004A5FB5">
        <w:rPr>
          <w:rFonts w:ascii="Times New Roman" w:hAnsi="Times New Roman" w:cs="Times New Roman"/>
          <w:sz w:val="28"/>
          <w:szCs w:val="28"/>
        </w:rPr>
        <w:t>находящем</w:t>
      </w:r>
      <w:r>
        <w:rPr>
          <w:rFonts w:ascii="Times New Roman" w:hAnsi="Times New Roman" w:cs="Times New Roman"/>
          <w:sz w:val="28"/>
          <w:szCs w:val="28"/>
        </w:rPr>
        <w:t>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Pr>
          <w:rFonts w:ascii="Times New Roman" w:hAnsi="Times New Roman" w:cs="Times New Roman"/>
          <w:sz w:val="28"/>
          <w:szCs w:val="28"/>
        </w:rPr>
        <w:t>е</w:t>
      </w:r>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lastRenderedPageBreak/>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Pr>
          <w:p w:rsidR="00F62E75" w:rsidRPr="009B7E16" w:rsidRDefault="00F62E75"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(его аффилированных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w:t>
      </w:r>
      <w:r>
        <w:rPr>
          <w:rFonts w:ascii="Times New Roman" w:hAnsi="Times New Roman" w:cs="Times New Roman"/>
          <w:sz w:val="28"/>
          <w:szCs w:val="28"/>
        </w:rPr>
        <w:lastRenderedPageBreak/>
        <w:t>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3C1DD0"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Pr="005441D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w:t>
      </w:r>
      <w:r w:rsidRPr="005441D5">
        <w:rPr>
          <w:rFonts w:ascii="Times New Roman" w:hAnsi="Times New Roman" w:cs="Times New Roman"/>
          <w:sz w:val="28"/>
          <w:szCs w:val="28"/>
        </w:rPr>
        <w:lastRenderedPageBreak/>
        <w:t>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lastRenderedPageBreak/>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62E75" w:rsidRDefault="00F62E75" w:rsidP="00E65076">
      <w:pPr>
        <w:pStyle w:val="ConsPlusNormal"/>
        <w:suppressAutoHyphens w:val="0"/>
        <w:spacing w:line="240" w:lineRule="auto"/>
        <w:ind w:firstLine="709"/>
        <w:jc w:val="both"/>
        <w:rPr>
          <w:sz w:val="28"/>
          <w:szCs w:val="28"/>
        </w:rPr>
      </w:pPr>
      <w:r>
        <w:rPr>
          <w:rFonts w:ascii="Times New Roman" w:hAnsi="Times New Roman" w:cs="Times New Roman"/>
          <w:sz w:val="28"/>
          <w:szCs w:val="28"/>
        </w:rPr>
        <w:t>4</w:t>
      </w:r>
      <w:r w:rsidRPr="004A5BAF">
        <w:rPr>
          <w:rFonts w:ascii="Times New Roman" w:hAnsi="Times New Roman" w:cs="Times New Roman"/>
          <w:sz w:val="28"/>
          <w:szCs w:val="28"/>
        </w:rPr>
        <w:t xml:space="preserve">) </w:t>
      </w:r>
      <w:r w:rsidRPr="009D1346">
        <w:rPr>
          <w:rFonts w:ascii="Times New Roman" w:hAnsi="Times New Roman" w:cs="Times New Roman"/>
          <w:sz w:val="28"/>
          <w:szCs w:val="28"/>
        </w:rPr>
        <w:t>справк</w:t>
      </w:r>
      <w:r>
        <w:rPr>
          <w:rFonts w:ascii="Times New Roman" w:hAnsi="Times New Roman" w:cs="Times New Roman"/>
          <w:sz w:val="28"/>
          <w:szCs w:val="28"/>
        </w:rPr>
        <w:t>а</w:t>
      </w:r>
      <w:r w:rsidRPr="009D1346">
        <w:rPr>
          <w:rFonts w:ascii="Times New Roman" w:hAnsi="Times New Roman" w:cs="Times New Roman"/>
          <w:sz w:val="28"/>
          <w:szCs w:val="28"/>
        </w:rPr>
        <w:t xml:space="preserve"> из налогового органа об исполнении обязанности по уплате налогов, сборов, пеней, штрафов по форме, утвержденной </w:t>
      </w:r>
      <w:hyperlink r:id="rId7" w:history="1">
        <w:r w:rsidRPr="009D1346">
          <w:rPr>
            <w:rFonts w:ascii="Times New Roman" w:hAnsi="Times New Roman" w:cs="Times New Roman"/>
            <w:sz w:val="28"/>
            <w:szCs w:val="28"/>
          </w:rPr>
          <w:t>приказом</w:t>
        </w:r>
      </w:hyperlink>
      <w:r w:rsidRPr="009D1346">
        <w:rPr>
          <w:rFonts w:ascii="Times New Roman" w:hAnsi="Times New Roman" w:cs="Times New Roman"/>
          <w:sz w:val="28"/>
          <w:szCs w:val="28"/>
        </w:rPr>
        <w:t xml:space="preserve"> ФНС России от 21.01.2013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ММВ-7-12/22@ </w:t>
      </w:r>
      <w:r>
        <w:rPr>
          <w:rFonts w:ascii="Times New Roman" w:hAnsi="Times New Roman" w:cs="Times New Roman"/>
          <w:sz w:val="28"/>
          <w:szCs w:val="28"/>
        </w:rPr>
        <w:t>«</w:t>
      </w:r>
      <w:r w:rsidRPr="009D1346">
        <w:rPr>
          <w:rFonts w:ascii="Times New Roman" w:hAnsi="Times New Roman" w:cs="Times New Roman"/>
          <w:sz w:val="28"/>
          <w:szCs w:val="28"/>
        </w:rPr>
        <w:t>Об утверждении рекомендуемой формы справки об исполнении налогоплательщиком (плательщиком сборов, налоговым агентом) обязанности по уплате налогов, сборов, пеней, штрафов, порядка ее заполнения и рекомендуемого формата ее представления в электронном виде по телекоммуникационным каналам связи</w:t>
      </w:r>
      <w:r>
        <w:rPr>
          <w:rFonts w:ascii="Times New Roman" w:hAnsi="Times New Roman" w:cs="Times New Roman"/>
          <w:sz w:val="28"/>
          <w:szCs w:val="28"/>
        </w:rPr>
        <w:t>»</w:t>
      </w:r>
      <w:r>
        <w:rPr>
          <w:sz w:val="28"/>
          <w:szCs w:val="28"/>
        </w:rPr>
        <w:t>;</w:t>
      </w:r>
    </w:p>
    <w:p w:rsidR="00F62E75" w:rsidRPr="008221AE" w:rsidRDefault="00F62E75" w:rsidP="00E650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9D1346">
        <w:rPr>
          <w:rFonts w:ascii="Times New Roman" w:hAnsi="Times New Roman" w:cs="Times New Roman"/>
          <w:sz w:val="28"/>
          <w:szCs w:val="28"/>
        </w:rPr>
        <w:t xml:space="preserve">) </w:t>
      </w:r>
      <w:hyperlink r:id="rId8" w:history="1">
        <w:r w:rsidRPr="009D1346">
          <w:rPr>
            <w:rFonts w:ascii="Times New Roman" w:hAnsi="Times New Roman" w:cs="Times New Roman"/>
            <w:sz w:val="28"/>
            <w:szCs w:val="28"/>
          </w:rPr>
          <w:t>справк</w:t>
        </w:r>
        <w:r>
          <w:rPr>
            <w:rFonts w:ascii="Times New Roman" w:hAnsi="Times New Roman" w:cs="Times New Roman"/>
            <w:sz w:val="28"/>
            <w:szCs w:val="28"/>
          </w:rPr>
          <w:t>а</w:t>
        </w:r>
      </w:hyperlink>
      <w:r w:rsidRPr="009D1346">
        <w:rPr>
          <w:rFonts w:ascii="Times New Roman" w:hAnsi="Times New Roman" w:cs="Times New Roman"/>
          <w:sz w:val="28"/>
          <w:szCs w:val="28"/>
        </w:rPr>
        <w:t xml:space="preserve"> из налогового органа о состоянии расчетов по налогам, сборам, пеням, штрафам по форме, утвержденной приказом ФНС России от 28.01.2013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ММВ-7-12/39@ </w:t>
      </w:r>
      <w:r>
        <w:rPr>
          <w:rFonts w:ascii="Times New Roman" w:hAnsi="Times New Roman" w:cs="Times New Roman"/>
          <w:sz w:val="28"/>
          <w:szCs w:val="28"/>
        </w:rPr>
        <w:t>«</w:t>
      </w:r>
      <w:r w:rsidRPr="009D1346">
        <w:rPr>
          <w:rFonts w:ascii="Times New Roman" w:hAnsi="Times New Roman" w:cs="Times New Roman"/>
          <w:sz w:val="28"/>
          <w:szCs w:val="28"/>
        </w:rPr>
        <w:t>Об утверждении форм справок о состоянии расчетов по налогам, сборам, пеням, штрафам, порядка их заполнения и форматов предоставления справок в электронном виде по телекоммуникаци</w:t>
      </w:r>
      <w:r>
        <w:rPr>
          <w:rFonts w:ascii="Times New Roman" w:hAnsi="Times New Roman" w:cs="Times New Roman"/>
          <w:sz w:val="28"/>
          <w:szCs w:val="28"/>
        </w:rPr>
        <w:t>онным каналам связи»</w:t>
      </w:r>
      <w:r w:rsidRPr="009D1346">
        <w:rPr>
          <w:rFonts w:ascii="Times New Roman" w:hAnsi="Times New Roman" w:cs="Times New Roman"/>
          <w:sz w:val="28"/>
          <w:szCs w:val="28"/>
        </w:rPr>
        <w:t xml:space="preserve">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7F5D0D">
      <w:pPr>
        <w:spacing w:after="0"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B3C" w:rsidRDefault="00157B3C" w:rsidP="006D1F93">
      <w:pPr>
        <w:spacing w:after="0" w:line="240" w:lineRule="auto"/>
      </w:pPr>
      <w:r>
        <w:separator/>
      </w:r>
    </w:p>
  </w:endnote>
  <w:endnote w:type="continuationSeparator" w:id="1">
    <w:p w:rsidR="00157B3C" w:rsidRDefault="00157B3C"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B3C" w:rsidRDefault="00157B3C" w:rsidP="006D1F93">
      <w:pPr>
        <w:spacing w:after="0" w:line="240" w:lineRule="auto"/>
      </w:pPr>
      <w:r>
        <w:separator/>
      </w:r>
    </w:p>
  </w:footnote>
  <w:footnote w:type="continuationSeparator" w:id="1">
    <w:p w:rsidR="00157B3C" w:rsidRDefault="00157B3C"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E75" w:rsidRPr="005C6E66" w:rsidRDefault="000A1707">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F62E75"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BB408B">
      <w:rPr>
        <w:rFonts w:ascii="Times New Roman" w:hAnsi="Times New Roman" w:cs="Times New Roman"/>
        <w:noProof/>
        <w:sz w:val="24"/>
        <w:szCs w:val="24"/>
      </w:rPr>
      <w:t>6</w:t>
    </w:r>
    <w:r w:rsidRPr="005C6E66">
      <w:rPr>
        <w:rFonts w:ascii="Times New Roman" w:hAnsi="Times New Roman" w:cs="Times New Roman"/>
        <w:sz w:val="24"/>
        <w:szCs w:val="24"/>
      </w:rPr>
      <w:fldChar w:fldCharType="end"/>
    </w:r>
  </w:p>
  <w:p w:rsidR="00F62E75" w:rsidRPr="006D1F93" w:rsidRDefault="00F62E75" w:rsidP="006D1F93">
    <w:pPr>
      <w:pStyle w:val="a6"/>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57F3"/>
    <w:rsid w:val="00043830"/>
    <w:rsid w:val="000535DD"/>
    <w:rsid w:val="000A1707"/>
    <w:rsid w:val="000A6744"/>
    <w:rsid w:val="000B65C4"/>
    <w:rsid w:val="000D6914"/>
    <w:rsid w:val="000E07D6"/>
    <w:rsid w:val="001037EE"/>
    <w:rsid w:val="00110353"/>
    <w:rsid w:val="00157B3C"/>
    <w:rsid w:val="00163635"/>
    <w:rsid w:val="00166C07"/>
    <w:rsid w:val="00226107"/>
    <w:rsid w:val="00246B73"/>
    <w:rsid w:val="00277B10"/>
    <w:rsid w:val="00296187"/>
    <w:rsid w:val="00297756"/>
    <w:rsid w:val="002A492A"/>
    <w:rsid w:val="00332B1B"/>
    <w:rsid w:val="00341125"/>
    <w:rsid w:val="00374A5D"/>
    <w:rsid w:val="003964A2"/>
    <w:rsid w:val="003A1E79"/>
    <w:rsid w:val="003A4FA2"/>
    <w:rsid w:val="003B1298"/>
    <w:rsid w:val="003C1DD0"/>
    <w:rsid w:val="003F569F"/>
    <w:rsid w:val="0042562D"/>
    <w:rsid w:val="004756B0"/>
    <w:rsid w:val="00481065"/>
    <w:rsid w:val="004A5BAF"/>
    <w:rsid w:val="004A5FB5"/>
    <w:rsid w:val="004C7844"/>
    <w:rsid w:val="004F0EA8"/>
    <w:rsid w:val="005337F4"/>
    <w:rsid w:val="00543501"/>
    <w:rsid w:val="00544049"/>
    <w:rsid w:val="005441D5"/>
    <w:rsid w:val="00554809"/>
    <w:rsid w:val="00567480"/>
    <w:rsid w:val="005C6E66"/>
    <w:rsid w:val="005F36A8"/>
    <w:rsid w:val="00633347"/>
    <w:rsid w:val="00644406"/>
    <w:rsid w:val="00663D96"/>
    <w:rsid w:val="0067769A"/>
    <w:rsid w:val="006778F6"/>
    <w:rsid w:val="006A4BE3"/>
    <w:rsid w:val="006B1747"/>
    <w:rsid w:val="006D1F93"/>
    <w:rsid w:val="007045A0"/>
    <w:rsid w:val="00734A7E"/>
    <w:rsid w:val="007350CC"/>
    <w:rsid w:val="00745364"/>
    <w:rsid w:val="007C0868"/>
    <w:rsid w:val="007E64A9"/>
    <w:rsid w:val="007F25F0"/>
    <w:rsid w:val="007F5D0D"/>
    <w:rsid w:val="008221AE"/>
    <w:rsid w:val="00846D4D"/>
    <w:rsid w:val="009231E3"/>
    <w:rsid w:val="0095281A"/>
    <w:rsid w:val="009A1043"/>
    <w:rsid w:val="009B7E16"/>
    <w:rsid w:val="009D1346"/>
    <w:rsid w:val="00A30CCE"/>
    <w:rsid w:val="00A50321"/>
    <w:rsid w:val="00A52BB5"/>
    <w:rsid w:val="00A63013"/>
    <w:rsid w:val="00A830E7"/>
    <w:rsid w:val="00A92FDC"/>
    <w:rsid w:val="00AA2551"/>
    <w:rsid w:val="00AA31A7"/>
    <w:rsid w:val="00AB56EF"/>
    <w:rsid w:val="00AB60A0"/>
    <w:rsid w:val="00AB7B61"/>
    <w:rsid w:val="00AC0E9E"/>
    <w:rsid w:val="00AD18BC"/>
    <w:rsid w:val="00AD242A"/>
    <w:rsid w:val="00AF3424"/>
    <w:rsid w:val="00B11845"/>
    <w:rsid w:val="00B36077"/>
    <w:rsid w:val="00BA4929"/>
    <w:rsid w:val="00BB1220"/>
    <w:rsid w:val="00BB408B"/>
    <w:rsid w:val="00BC3053"/>
    <w:rsid w:val="00BD5A93"/>
    <w:rsid w:val="00C33960"/>
    <w:rsid w:val="00C37567"/>
    <w:rsid w:val="00C52197"/>
    <w:rsid w:val="00C806FE"/>
    <w:rsid w:val="00C872E6"/>
    <w:rsid w:val="00C9097E"/>
    <w:rsid w:val="00CB3A33"/>
    <w:rsid w:val="00CC39C8"/>
    <w:rsid w:val="00D1099E"/>
    <w:rsid w:val="00D203B9"/>
    <w:rsid w:val="00D57D4D"/>
    <w:rsid w:val="00D77945"/>
    <w:rsid w:val="00DA77CE"/>
    <w:rsid w:val="00DE07FD"/>
    <w:rsid w:val="00E20D52"/>
    <w:rsid w:val="00E25220"/>
    <w:rsid w:val="00E65076"/>
    <w:rsid w:val="00EB0393"/>
    <w:rsid w:val="00EB3F22"/>
    <w:rsid w:val="00ED7A33"/>
    <w:rsid w:val="00EF0E7C"/>
    <w:rsid w:val="00F0184F"/>
    <w:rsid w:val="00F05115"/>
    <w:rsid w:val="00F51CC9"/>
    <w:rsid w:val="00F55021"/>
    <w:rsid w:val="00F62E75"/>
    <w:rsid w:val="00F66B62"/>
    <w:rsid w:val="00F7465C"/>
    <w:rsid w:val="00F86119"/>
    <w:rsid w:val="00F86714"/>
    <w:rsid w:val="00FB064B"/>
    <w:rsid w:val="00FE02B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60C4241E0B83540DF29C7C382D47CE0751055488D8033D2D1EBAF677C4CEB311C3EAD3B929A576s8zDH" TargetMode="External"/><Relationship Id="rId3" Type="http://schemas.openxmlformats.org/officeDocument/2006/relationships/settings" Target="settings.xml"/><Relationship Id="rId7" Type="http://schemas.openxmlformats.org/officeDocument/2006/relationships/hyperlink" Target="consultantplus://offline/ref=3460C4241E0B83540DF29C7C382D47CE075100548AD8033D2D1EBAF677sCz4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1910</Words>
  <Characters>10889</Characters>
  <Application>Microsoft Office Word</Application>
  <DocSecurity>0</DocSecurity>
  <Lines>90</Lines>
  <Paragraphs>25</Paragraphs>
  <ScaleCrop>false</ScaleCrop>
  <Company>МКУ МОГК "Градинформ"</Company>
  <LinksUpToDate>false</LinksUpToDate>
  <CharactersWithSpaces>12774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Алена</cp:lastModifiedBy>
  <cp:revision>14</cp:revision>
  <cp:lastPrinted>2014-08-12T06:28:00Z</cp:lastPrinted>
  <dcterms:created xsi:type="dcterms:W3CDTF">2014-08-07T11:03:00Z</dcterms:created>
  <dcterms:modified xsi:type="dcterms:W3CDTF">2014-12-01T13:43:00Z</dcterms:modified>
</cp:coreProperties>
</file>