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Приложение № 1</w:t>
      </w:r>
      <w:r w:rsidR="00EB5DF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21.10.2025 № 4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2771BE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BE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2771BE">
        <w:rPr>
          <w:rFonts w:ascii="Times New Roman" w:hAnsi="Times New Roman" w:cs="Times New Roman"/>
          <w:b/>
          <w:sz w:val="28"/>
          <w:szCs w:val="28"/>
        </w:rPr>
        <w:t>ЮнитКомм</w:t>
      </w:r>
      <w:proofErr w:type="spellEnd"/>
      <w:r w:rsidRPr="002771BE">
        <w:rPr>
          <w:rFonts w:ascii="Times New Roman" w:hAnsi="Times New Roman" w:cs="Times New Roman"/>
          <w:b/>
          <w:sz w:val="28"/>
          <w:szCs w:val="28"/>
        </w:rPr>
        <w:t>»</w:t>
      </w:r>
    </w:p>
    <w:p w:rsidR="002C09F8" w:rsidRDefault="002C09F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D5F" w:rsidRDefault="00A62930" w:rsidP="00EB2B06">
      <w:pPr>
        <w:spacing w:after="0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7D5F" w:rsidRPr="00FA45A6">
        <w:rPr>
          <w:rFonts w:ascii="Times New Roman" w:hAnsi="Times New Roman" w:cs="Times New Roman"/>
          <w:sz w:val="28"/>
          <w:szCs w:val="28"/>
        </w:rPr>
        <w:t>арифы на питьевую воду и транспортировку сточных вод, установленные для потребителей ООО «</w:t>
      </w:r>
      <w:proofErr w:type="spellStart"/>
      <w:r w:rsidR="00097D5F" w:rsidRPr="00FA45A6">
        <w:rPr>
          <w:rFonts w:ascii="Times New Roman" w:hAnsi="Times New Roman" w:cs="Times New Roman"/>
          <w:sz w:val="28"/>
          <w:szCs w:val="28"/>
        </w:rPr>
        <w:t>ЮнитКомм</w:t>
      </w:r>
      <w:proofErr w:type="spellEnd"/>
      <w:r w:rsidR="00097D5F" w:rsidRPr="00FA45A6">
        <w:rPr>
          <w:rFonts w:ascii="Times New Roman" w:hAnsi="Times New Roman" w:cs="Times New Roman"/>
          <w:sz w:val="28"/>
          <w:szCs w:val="28"/>
        </w:rPr>
        <w:t>» методом индексации на 2025–2029 годы,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p w:rsidR="00A62930" w:rsidRPr="00FA45A6" w:rsidRDefault="00A62930" w:rsidP="00097D5F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"/>
        <w:gridCol w:w="2962"/>
        <w:gridCol w:w="2194"/>
        <w:gridCol w:w="2234"/>
        <w:gridCol w:w="2236"/>
        <w:gridCol w:w="10"/>
      </w:tblGrid>
      <w:tr w:rsidR="00097D5F" w:rsidRPr="00FA45A6" w:rsidTr="00EB2B06">
        <w:trPr>
          <w:gridBefore w:val="1"/>
          <w:wBefore w:w="6" w:type="pct"/>
          <w:trHeight w:val="20"/>
          <w:jc w:val="center"/>
        </w:trPr>
        <w:tc>
          <w:tcPr>
            <w:tcW w:w="1535" w:type="pct"/>
            <w:tcMar>
              <w:left w:w="57" w:type="dxa"/>
              <w:right w:w="57" w:type="dxa"/>
            </w:tcMar>
            <w:vAlign w:val="center"/>
          </w:tcPr>
          <w:p w:rsidR="00097D5F" w:rsidRPr="00FA45A6" w:rsidRDefault="00097D5F" w:rsidP="00DA09A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действия тарифа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097D5F" w:rsidRPr="00FA45A6" w:rsidRDefault="00097D5F" w:rsidP="00DA09A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без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097D5F" w:rsidRPr="00FA45A6" w:rsidRDefault="00097D5F" w:rsidP="00DA09A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4" w:type="pct"/>
            <w:gridSpan w:val="2"/>
            <w:tcMar>
              <w:left w:w="57" w:type="dxa"/>
              <w:right w:w="57" w:type="dxa"/>
            </w:tcMar>
            <w:vAlign w:val="center"/>
          </w:tcPr>
          <w:p w:rsidR="00097D5F" w:rsidRPr="00FA45A6" w:rsidRDefault="00097D5F" w:rsidP="00DA09A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транспортировку 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сточных вод, </w:t>
            </w:r>
            <w:r w:rsidRPr="00FA45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43,11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43,11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24,29</w:t>
            </w:r>
          </w:p>
        </w:tc>
      </w:tr>
      <w:tr w:rsidR="00EB2B06" w:rsidRPr="00097D5F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097D5F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5F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097D5F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5F"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097D5F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5F"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097D5F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5F">
              <w:rPr>
                <w:rFonts w:ascii="Times New Roman" w:hAnsi="Times New Roman" w:cs="Times New Roman"/>
                <w:sz w:val="24"/>
                <w:szCs w:val="24"/>
              </w:rPr>
              <w:t>24,29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EB2B06" w:rsidRPr="00FA45A6" w:rsidTr="00EB2B06">
        <w:tblPrEx>
          <w:jc w:val="left"/>
        </w:tblPrEx>
        <w:trPr>
          <w:gridAfter w:val="1"/>
          <w:wAfter w:w="5" w:type="pct"/>
          <w:trHeight w:hRule="exact" w:val="284"/>
        </w:trPr>
        <w:tc>
          <w:tcPr>
            <w:tcW w:w="1541" w:type="pct"/>
            <w:gridSpan w:val="2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61,86</w:t>
            </w:r>
          </w:p>
        </w:tc>
        <w:tc>
          <w:tcPr>
            <w:tcW w:w="1158" w:type="pct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61,86</w:t>
            </w:r>
          </w:p>
        </w:tc>
        <w:tc>
          <w:tcPr>
            <w:tcW w:w="115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2B06" w:rsidRPr="00FA45A6" w:rsidRDefault="00EB2B06" w:rsidP="00EB2B0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6"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</w:tbl>
    <w:p w:rsidR="00097D5F" w:rsidRDefault="00097D5F" w:rsidP="00097D5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63B78">
        <w:rPr>
          <w:rFonts w:ascii="Times New Roman" w:hAnsi="Times New Roman" w:cs="Times New Roman"/>
          <w:sz w:val="24"/>
          <w:szCs w:val="24"/>
        </w:rPr>
        <w:tab/>
        <w:t>* – организация не является плательщиком налога на добавленную стоимость.</w:t>
      </w:r>
    </w:p>
    <w:p w:rsidR="00097D5F" w:rsidRPr="00E84ACD" w:rsidRDefault="00097D5F" w:rsidP="00097D5F">
      <w:pPr>
        <w:spacing w:line="23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ACD">
        <w:rPr>
          <w:rFonts w:ascii="Times New Roman" w:hAnsi="Times New Roman" w:cs="Times New Roman"/>
          <w:sz w:val="28"/>
          <w:szCs w:val="28"/>
        </w:rPr>
        <w:t>Эконо</w:t>
      </w:r>
      <w:bookmarkStart w:id="0" w:name="_GoBack"/>
      <w:bookmarkEnd w:id="0"/>
      <w:r w:rsidRPr="00E84ACD">
        <w:rPr>
          <w:rFonts w:ascii="Times New Roman" w:hAnsi="Times New Roman" w:cs="Times New Roman"/>
          <w:sz w:val="28"/>
          <w:szCs w:val="28"/>
        </w:rPr>
        <w:t xml:space="preserve">мически обоснованный тариф на питьевую воду в сфере </w:t>
      </w:r>
      <w:r w:rsidRPr="00E84ACD">
        <w:rPr>
          <w:rFonts w:ascii="Times New Roman" w:hAnsi="Times New Roman" w:cs="Times New Roman"/>
          <w:sz w:val="28"/>
          <w:szCs w:val="28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E84AC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ЮнитКомм</w:t>
      </w:r>
      <w:proofErr w:type="spellEnd"/>
      <w:r w:rsidRPr="00E84ACD">
        <w:rPr>
          <w:rFonts w:ascii="Times New Roman" w:eastAsia="Symbol" w:hAnsi="Times New Roman" w:cs="Times New Roman"/>
          <w:sz w:val="28"/>
          <w:szCs w:val="28"/>
        </w:rPr>
        <w:t>»</w:t>
      </w:r>
      <w:r w:rsidRPr="00E84ACD">
        <w:rPr>
          <w:rFonts w:ascii="Times New Roman" w:hAnsi="Times New Roman" w:cs="Times New Roman"/>
          <w:sz w:val="28"/>
          <w:szCs w:val="28"/>
        </w:rPr>
        <w:t xml:space="preserve"> рассчитанный с 01.10.2026</w:t>
      </w:r>
      <w:r>
        <w:rPr>
          <w:rFonts w:ascii="Times New Roman" w:hAnsi="Times New Roman" w:cs="Times New Roman"/>
          <w:sz w:val="28"/>
          <w:szCs w:val="28"/>
        </w:rPr>
        <w:t xml:space="preserve"> по 31.12.2026</w:t>
      </w:r>
      <w:r w:rsidRPr="00E84ACD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Pr="00E84ACD">
        <w:rPr>
          <w:rFonts w:ascii="Times New Roman" w:hAnsi="Times New Roman" w:cs="Times New Roman"/>
          <w:sz w:val="28"/>
          <w:szCs w:val="28"/>
        </w:rPr>
        <w:br/>
      </w:r>
      <w:r w:rsidR="00A62930">
        <w:rPr>
          <w:rFonts w:ascii="Times New Roman" w:hAnsi="Times New Roman" w:cs="Times New Roman"/>
          <w:sz w:val="28"/>
          <w:szCs w:val="28"/>
        </w:rPr>
        <w:t>5</w:t>
      </w:r>
      <w:r w:rsidR="00EB2B06">
        <w:rPr>
          <w:rFonts w:ascii="Times New Roman" w:hAnsi="Times New Roman" w:cs="Times New Roman"/>
          <w:sz w:val="28"/>
          <w:szCs w:val="28"/>
        </w:rPr>
        <w:t>3</w:t>
      </w:r>
      <w:r w:rsidR="00A62930">
        <w:rPr>
          <w:rFonts w:ascii="Times New Roman" w:hAnsi="Times New Roman" w:cs="Times New Roman"/>
          <w:sz w:val="28"/>
          <w:szCs w:val="28"/>
        </w:rPr>
        <w:t>,</w:t>
      </w:r>
      <w:r w:rsidR="00EB2B06">
        <w:rPr>
          <w:rFonts w:ascii="Times New Roman" w:hAnsi="Times New Roman" w:cs="Times New Roman"/>
          <w:sz w:val="28"/>
          <w:szCs w:val="28"/>
        </w:rPr>
        <w:t>30 руб./</w:t>
      </w:r>
      <w:proofErr w:type="spellStart"/>
      <w:r w:rsidR="00EB2B0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EB2B06">
        <w:rPr>
          <w:rFonts w:ascii="Times New Roman" w:hAnsi="Times New Roman" w:cs="Times New Roman"/>
          <w:sz w:val="28"/>
          <w:szCs w:val="28"/>
        </w:rPr>
        <w:t xml:space="preserve"> (без</w:t>
      </w:r>
      <w:r w:rsidRPr="00E84ACD">
        <w:rPr>
          <w:rFonts w:ascii="Times New Roman" w:hAnsi="Times New Roman" w:cs="Times New Roman"/>
          <w:sz w:val="28"/>
          <w:szCs w:val="28"/>
        </w:rPr>
        <w:t xml:space="preserve"> НДС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4ACD">
        <w:rPr>
          <w:rFonts w:ascii="Times New Roman" w:hAnsi="Times New Roman" w:cs="Times New Roman"/>
          <w:sz w:val="28"/>
          <w:szCs w:val="28"/>
        </w:rPr>
        <w:t>%), с уровнем роста 1</w:t>
      </w:r>
      <w:r w:rsidR="00EB2B06">
        <w:rPr>
          <w:rFonts w:ascii="Times New Roman" w:hAnsi="Times New Roman" w:cs="Times New Roman"/>
          <w:sz w:val="28"/>
          <w:szCs w:val="28"/>
        </w:rPr>
        <w:t>08</w:t>
      </w:r>
      <w:r w:rsidRPr="00E84ACD">
        <w:rPr>
          <w:rFonts w:ascii="Times New Roman" w:hAnsi="Times New Roman" w:cs="Times New Roman"/>
          <w:sz w:val="28"/>
          <w:szCs w:val="28"/>
        </w:rPr>
        <w:t>,</w:t>
      </w:r>
      <w:r w:rsidR="00EB2B06">
        <w:rPr>
          <w:rFonts w:ascii="Times New Roman" w:hAnsi="Times New Roman" w:cs="Times New Roman"/>
          <w:sz w:val="28"/>
          <w:szCs w:val="28"/>
        </w:rPr>
        <w:t>51</w:t>
      </w:r>
      <w:r w:rsidRPr="00E84A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97D5F" w:rsidRPr="00C21A58" w:rsidRDefault="00097D5F" w:rsidP="00A8771E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A58">
        <w:rPr>
          <w:rFonts w:ascii="Times New Roman" w:hAnsi="Times New Roman" w:cs="Times New Roman"/>
          <w:sz w:val="28"/>
          <w:szCs w:val="28"/>
        </w:rPr>
        <w:t>Экономически обоснованный размер тарифа на транспортировку сточных вод в сфере водоотведения для потребителей ООО «</w:t>
      </w:r>
      <w:proofErr w:type="spellStart"/>
      <w:r w:rsidRPr="00C21A58">
        <w:rPr>
          <w:rFonts w:ascii="Times New Roman" w:hAnsi="Times New Roman" w:cs="Times New Roman"/>
          <w:sz w:val="28"/>
          <w:szCs w:val="28"/>
        </w:rPr>
        <w:t>ЮнитКомм</w:t>
      </w:r>
      <w:proofErr w:type="spellEnd"/>
      <w:r w:rsidRPr="00C21A58">
        <w:rPr>
          <w:rFonts w:ascii="Times New Roman" w:hAnsi="Times New Roman" w:cs="Times New Roman"/>
          <w:sz w:val="28"/>
          <w:szCs w:val="28"/>
        </w:rPr>
        <w:t>» рассчитан на период с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1A58">
        <w:rPr>
          <w:rFonts w:ascii="Times New Roman" w:hAnsi="Times New Roman" w:cs="Times New Roman"/>
          <w:sz w:val="28"/>
          <w:szCs w:val="28"/>
        </w:rPr>
        <w:t>.2026 по 31.12.2026 в размере 24,29 руб./</w:t>
      </w:r>
      <w:proofErr w:type="spellStart"/>
      <w:proofErr w:type="gramStart"/>
      <w:r w:rsidRPr="00C21A58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Pr="00C21A58">
        <w:rPr>
          <w:rFonts w:ascii="Times New Roman" w:hAnsi="Times New Roman" w:cs="Times New Roman"/>
          <w:sz w:val="28"/>
          <w:szCs w:val="28"/>
        </w:rPr>
        <w:t xml:space="preserve"> (без НДС) с уровнем снижения 98,86 % к тарифу второго полугодия 2025 года.</w:t>
      </w:r>
    </w:p>
    <w:p w:rsidR="007B3DA6" w:rsidRDefault="007B3DA6" w:rsidP="00EB68FD">
      <w:pPr>
        <w:ind w:right="-142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5F" w:rsidRDefault="00097D5F" w:rsidP="00097D5F">
      <w:pPr>
        <w:spacing w:after="0" w:line="240" w:lineRule="auto"/>
      </w:pPr>
      <w:r>
        <w:separator/>
      </w:r>
    </w:p>
  </w:endnote>
  <w:endnote w:type="continuationSeparator" w:id="0">
    <w:p w:rsidR="00097D5F" w:rsidRDefault="00097D5F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5F" w:rsidRDefault="00097D5F" w:rsidP="00097D5F">
      <w:pPr>
        <w:spacing w:after="0" w:line="240" w:lineRule="auto"/>
      </w:pPr>
      <w:r>
        <w:separator/>
      </w:r>
    </w:p>
  </w:footnote>
  <w:footnote w:type="continuationSeparator" w:id="0">
    <w:p w:rsidR="00097D5F" w:rsidRDefault="00097D5F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EB2B06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7D5F"/>
    <w:rsid w:val="00151E79"/>
    <w:rsid w:val="0016287E"/>
    <w:rsid w:val="00167529"/>
    <w:rsid w:val="002771BE"/>
    <w:rsid w:val="002C09F8"/>
    <w:rsid w:val="00302002"/>
    <w:rsid w:val="003F0170"/>
    <w:rsid w:val="007B3DA6"/>
    <w:rsid w:val="00912E22"/>
    <w:rsid w:val="0093210E"/>
    <w:rsid w:val="00A62930"/>
    <w:rsid w:val="00A8771E"/>
    <w:rsid w:val="00E85FA4"/>
    <w:rsid w:val="00EB2B06"/>
    <w:rsid w:val="00EB5DF8"/>
    <w:rsid w:val="00E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A595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13</cp:revision>
  <cp:lastPrinted>2025-11-13T07:11:00Z</cp:lastPrinted>
  <dcterms:created xsi:type="dcterms:W3CDTF">2025-10-27T08:10:00Z</dcterms:created>
  <dcterms:modified xsi:type="dcterms:W3CDTF">2025-11-13T07:30:00Z</dcterms:modified>
</cp:coreProperties>
</file>