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20.01.2026 № 4 (7236)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20.01.2026 № 4 (7236)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0142047:43038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Восточно-Кругликовская, 38/5;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0145024:26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Дачная, уч. 240/1;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0142047:27714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Восточно-Кругликовская, уч. 40Н;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0000000:13986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Восточно-Кругликовская, от ул. Восточно-Кругликовской, 25 до ул. им. 40-летия Победы;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0142047:6758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0142047:6761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0142047:318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им. Разведчика Леонова В.Н.;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00:0000000:106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0142047:79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земельный участок 14;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0142047:45137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10;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0142047:48857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городской округ город Краснодар, город Краснодар, ул. Восточно-Кругликовская, 8/2;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0142047:43037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Восточно-Кругликовская, д. 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0145032:4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край Краснодарский, г. Краснодар, Прикубанский внутригородской округ, ул. Восточно-Кругликовская, от ул. Тихорецкой до ул. им. 40-летия Победы;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0142047:49023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0142047:25560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0142047:1014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Восточно-Кругликовская, 2/3;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0142047: 1196,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Восточно-Кругликовская, уч. 2/1;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18.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0142047:25564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19.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0000000:23723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Тихорецкая;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20.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0412001:196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Восточная частьКраснодарского кадастрового района (направление Кавказская — Краснодар — 1);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0401021:247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Федерайия,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22.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0401021:287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0000000:2617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по ул. Новороссийской, от улицы имени Лизы Чайкиной до улицы имени Шевченко;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24. На землях государственная собственность на которых не разграничена, в границах кадастрового квартала: 23:43:0142047;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25. На землях государственная собственность на которых не разграничена, в границах кадастрового квартала: 23:43:0145032;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26. На землях государственная собственность на которых не разграничена, в границах кадастрового квартала: 23:43:0145076.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18084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Calibri" w:hAnsi="Calibri" w:eastAsia="Calibri"/>
                <w:spacing w:val="-6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водопроводных сетей, необходимых для организации водоснабжения населения</w:t>
            </w:r>
          </w:p>
        </w:tc>
      </w:tr>
    </w:tbl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20.01.2026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04.02.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2026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  <w:lang w:val="en-US"/>
        </w:rPr>
        <w:t>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LibreOffice/24.8.4.2$Linux_X86_64 LibreOffice_project/480$Build-2</Application>
  <AppVersion>15.0000</AppVersion>
  <Pages>5</Pages>
  <Words>889</Words>
  <Characters>6671</Characters>
  <CharactersWithSpaces>7525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2026-02-09T11:40:26Z</cp:lastPrinted>
  <dcterms:modified xsi:type="dcterms:W3CDTF">2026-02-09T11:41:08Z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