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планировке территории (проекта планировки территории и проекта межевания территории) площадью </w:t>
      </w:r>
      <w:r>
        <w:rPr>
          <w:rFonts w:ascii="Times New Roman" w:hAnsi="Times New Roman" w:cs="Times New Roman"/>
          <w:sz w:val="28"/>
          <w:szCs w:val="28"/>
        </w:rPr>
        <w:t xml:space="preserve">75,67 га, расположенной южнее ул. им. Сорока А.М. в Прикубанском внутригородском округе города Краснодара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11.09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17.09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64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6</cp:revision>
  <dcterms:created xsi:type="dcterms:W3CDTF">2024-07-04T08:29:00Z</dcterms:created>
  <dcterms:modified xsi:type="dcterms:W3CDTF">2024-09-11T06:52:01Z</dcterms:modified>
</cp:coreProperties>
</file>