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0F59F7" w:rsidRPr="006A240F" w:rsidRDefault="000F59F7" w:rsidP="001617EC">
      <w:pPr>
        <w:spacing w:after="0pt" w:line="12pt" w:lineRule="auto"/>
        <w:ind w:start="248.15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0F59F7" w:rsidRPr="006A240F" w:rsidRDefault="000F59F7" w:rsidP="001617EC">
      <w:pPr>
        <w:spacing w:after="0pt" w:line="12pt" w:lineRule="auto"/>
        <w:ind w:start="248.15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:rsidR="000F59F7" w:rsidRPr="006A240F" w:rsidRDefault="000F59F7" w:rsidP="001617EC">
      <w:pPr>
        <w:spacing w:after="0pt" w:line="12pt" w:lineRule="auto"/>
        <w:ind w:start="248.15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:rsidR="000F59F7" w:rsidRDefault="000F59F7" w:rsidP="001617EC">
      <w:pPr>
        <w:spacing w:after="0pt" w:line="12pt" w:lineRule="auto"/>
        <w:ind w:start="248.15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1617EC">
        <w:rPr>
          <w:rFonts w:ascii="Times New Roman" w:hAnsi="Times New Roman"/>
          <w:sz w:val="28"/>
          <w:szCs w:val="28"/>
        </w:rPr>
        <w:t xml:space="preserve"> 29.05.2023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1617EC">
        <w:rPr>
          <w:rFonts w:ascii="Times New Roman" w:hAnsi="Times New Roman"/>
          <w:sz w:val="28"/>
          <w:szCs w:val="28"/>
        </w:rPr>
        <w:t xml:space="preserve"> 57 п. 8</w:t>
      </w:r>
    </w:p>
    <w:p w:rsidR="001E514A" w:rsidRDefault="001E514A" w:rsidP="001617EC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1617EC" w:rsidRDefault="001617EC" w:rsidP="001617EC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1E514A" w:rsidRPr="001E514A" w:rsidRDefault="001E514A" w:rsidP="001617EC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1E514A">
        <w:rPr>
          <w:rFonts w:ascii="Times New Roman" w:hAnsi="Times New Roman"/>
          <w:b/>
          <w:sz w:val="28"/>
          <w:szCs w:val="28"/>
        </w:rPr>
        <w:t>РАСХОДЫ</w:t>
      </w:r>
    </w:p>
    <w:p w:rsidR="001E514A" w:rsidRPr="001E514A" w:rsidRDefault="001E514A" w:rsidP="001617EC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1E514A">
        <w:rPr>
          <w:rFonts w:ascii="Times New Roman" w:hAnsi="Times New Roman"/>
          <w:b/>
          <w:sz w:val="28"/>
          <w:szCs w:val="28"/>
        </w:rPr>
        <w:t>местного бюджета (бюджета муниципального образования</w:t>
      </w:r>
    </w:p>
    <w:p w:rsidR="001E514A" w:rsidRPr="001E514A" w:rsidRDefault="001E514A" w:rsidP="001617EC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1E514A">
        <w:rPr>
          <w:rFonts w:ascii="Times New Roman" w:hAnsi="Times New Roman"/>
          <w:b/>
          <w:sz w:val="28"/>
          <w:szCs w:val="28"/>
        </w:rPr>
        <w:t>город Краснодар) за 2022 год по разделам и подразделам</w:t>
      </w:r>
    </w:p>
    <w:p w:rsidR="000F59F7" w:rsidRPr="001E514A" w:rsidRDefault="001E514A" w:rsidP="001617EC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1E514A">
        <w:rPr>
          <w:rFonts w:ascii="Times New Roman" w:hAnsi="Times New Roman"/>
          <w:b/>
          <w:sz w:val="28"/>
          <w:szCs w:val="28"/>
        </w:rPr>
        <w:t>классификации расходов бюджетов</w:t>
      </w:r>
    </w:p>
    <w:p w:rsidR="000F59F7" w:rsidRPr="001617EC" w:rsidRDefault="000F59F7" w:rsidP="001617EC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:rsidR="00855835" w:rsidRPr="001617EC" w:rsidRDefault="00855835" w:rsidP="001617EC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75.20pt" w:type="dxa"/>
        <w:tblInd w:w="0.05pt" w:type="dxa"/>
        <w:tblBorders>
          <w:top w:val="single" w:sz="6" w:space="0" w:color="auto"/>
          <w:start w:val="single" w:sz="6" w:space="0" w:color="auto"/>
          <w:end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19"/>
        <w:gridCol w:w="815"/>
        <w:gridCol w:w="3437"/>
        <w:gridCol w:w="1276"/>
        <w:gridCol w:w="1276"/>
        <w:gridCol w:w="1275"/>
        <w:gridCol w:w="1006"/>
      </w:tblGrid>
      <w:tr w:rsidR="000350D0" w:rsidRPr="00F53FF8" w:rsidTr="001617EC">
        <w:tc>
          <w:tcPr>
            <w:tcW w:w="20.95pt" w:type="dxa"/>
            <w:tcMar>
              <w:start w:w="2.85pt" w:type="dxa"/>
              <w:end w:w="2.85pt" w:type="dxa"/>
            </w:tcMar>
            <w:vAlign w:val="center"/>
          </w:tcPr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color w:val="000000"/>
                <w:lang w:eastAsia="ru-RU"/>
              </w:rPr>
              <w:t>№</w:t>
            </w:r>
            <w:r w:rsidR="001617EC"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</w:t>
            </w:r>
            <w:r w:rsidRPr="00F53FF8">
              <w:rPr>
                <w:rFonts w:ascii="Times New Roman CYR" w:hAnsi="Times New Roman CYR" w:cs="Times New Roman CYR"/>
                <w:color w:val="000000"/>
                <w:lang w:eastAsia="ru-RU"/>
              </w:rPr>
              <w:t>п/п</w:t>
            </w:r>
          </w:p>
        </w:tc>
        <w:tc>
          <w:tcPr>
            <w:tcW w:w="40.75pt" w:type="dxa"/>
            <w:tcMar>
              <w:start w:w="2.85pt" w:type="dxa"/>
              <w:end w:w="2.85pt" w:type="dxa"/>
            </w:tcMar>
            <w:vAlign w:val="center"/>
          </w:tcPr>
          <w:p w:rsidR="000350D0" w:rsidRPr="00F53FF8" w:rsidRDefault="000350D0" w:rsidP="00FE60EB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Код бюджет</w:t>
            </w:r>
            <w:r w:rsidR="00FE60EB">
              <w:rPr>
                <w:rFonts w:ascii="Times New Roman" w:hAnsi="Times New Roman"/>
                <w:color w:val="000000"/>
                <w:lang w:eastAsia="ru-RU"/>
              </w:rPr>
              <w:t xml:space="preserve">ной </w:t>
            </w:r>
            <w:r w:rsidR="001617EC">
              <w:rPr>
                <w:rFonts w:ascii="Times New Roman" w:hAnsi="Times New Roman"/>
                <w:color w:val="000000"/>
                <w:lang w:eastAsia="ru-RU"/>
              </w:rPr>
              <w:t>классифи</w:t>
            </w:r>
            <w:r w:rsidR="001617EC" w:rsidRPr="00F53FF8">
              <w:rPr>
                <w:rFonts w:ascii="Times New Roman" w:hAnsi="Times New Roman"/>
                <w:color w:val="000000"/>
                <w:lang w:eastAsia="ru-RU"/>
              </w:rPr>
              <w:t>кации</w:t>
            </w:r>
          </w:p>
        </w:tc>
        <w:tc>
          <w:tcPr>
            <w:tcW w:w="171.85pt" w:type="dxa"/>
            <w:tcMar>
              <w:start w:w="2.85pt" w:type="dxa"/>
              <w:end w:w="2.85pt" w:type="dxa"/>
            </w:tcMar>
            <w:vAlign w:val="center"/>
          </w:tcPr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Наименование расходов</w:t>
            </w:r>
          </w:p>
        </w:tc>
        <w:tc>
          <w:tcPr>
            <w:tcW w:w="63.80pt" w:type="dxa"/>
            <w:tcMar>
              <w:start w:w="2.85pt" w:type="dxa"/>
              <w:end w:w="2.85pt" w:type="dxa"/>
            </w:tcMar>
            <w:vAlign w:val="center"/>
          </w:tcPr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Утверждено</w:t>
            </w:r>
          </w:p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 xml:space="preserve"> на 2022 год </w:t>
            </w:r>
          </w:p>
          <w:p w:rsidR="004D5A13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 xml:space="preserve">решением городской Думы </w:t>
            </w:r>
          </w:p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 xml:space="preserve">Краснодара </w:t>
            </w:r>
          </w:p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 xml:space="preserve">от 16.12.2021 № 25 п. 6 </w:t>
            </w:r>
          </w:p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(тыс. рублей)</w:t>
            </w:r>
          </w:p>
        </w:tc>
        <w:tc>
          <w:tcPr>
            <w:tcW w:w="63.80pt" w:type="dxa"/>
            <w:tcMar>
              <w:start w:w="2.85pt" w:type="dxa"/>
              <w:end w:w="2.85pt" w:type="dxa"/>
            </w:tcMar>
            <w:vAlign w:val="center"/>
          </w:tcPr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 xml:space="preserve">Уточнённая сводная бюджетная роспись на 2022 год </w:t>
            </w:r>
          </w:p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(тыс. рублей)</w:t>
            </w:r>
          </w:p>
        </w:tc>
        <w:tc>
          <w:tcPr>
            <w:tcW w:w="63.75pt" w:type="dxa"/>
            <w:tcMar>
              <w:start w:w="2.85pt" w:type="dxa"/>
              <w:end w:w="2.85pt" w:type="dxa"/>
            </w:tcMar>
            <w:vAlign w:val="center"/>
          </w:tcPr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Исполнено за 2022 год (тыс. рублей)</w:t>
            </w:r>
          </w:p>
        </w:tc>
        <w:tc>
          <w:tcPr>
            <w:tcW w:w="50.30pt" w:type="dxa"/>
            <w:tcMar>
              <w:start w:w="2.85pt" w:type="dxa"/>
              <w:end w:w="2.85pt" w:type="dxa"/>
            </w:tcMar>
            <w:vAlign w:val="center"/>
          </w:tcPr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ind w:end="0.70p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Процент исполнения к уточнён</w:t>
            </w:r>
            <w:r w:rsidRPr="00F53FF8">
              <w:rPr>
                <w:rFonts w:ascii="Times New Roman" w:hAnsi="Times New Roman"/>
                <w:color w:val="000000"/>
                <w:lang w:eastAsia="ru-RU"/>
              </w:rPr>
              <w:t>ной сводной бюджетной росписи на 2022 год</w:t>
            </w:r>
          </w:p>
          <w:p w:rsidR="000350D0" w:rsidRPr="00F53FF8" w:rsidRDefault="000350D0" w:rsidP="00042F64">
            <w:pPr>
              <w:autoSpaceDE w:val="0"/>
              <w:autoSpaceDN w:val="0"/>
              <w:adjustRightInd w:val="0"/>
              <w:spacing w:after="0pt" w:line="12pt" w:lineRule="auto"/>
              <w:ind w:end="0.70p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(%)</w:t>
            </w:r>
          </w:p>
        </w:tc>
      </w:tr>
    </w:tbl>
    <w:p w:rsidR="000350D0" w:rsidRPr="000350D0" w:rsidRDefault="000350D0" w:rsidP="00F53FF8">
      <w:pPr>
        <w:spacing w:after="0pt" w:line="12pt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475.20pt" w:type="dxa"/>
        <w:tblInd w:w="0.05pt" w:type="dxa"/>
        <w:tblLayout w:type="fixed"/>
        <w:tblLook w:firstRow="0" w:lastRow="0" w:firstColumn="0" w:lastColumn="0" w:noHBand="0" w:noVBand="0"/>
      </w:tblPr>
      <w:tblGrid>
        <w:gridCol w:w="419"/>
        <w:gridCol w:w="815"/>
        <w:gridCol w:w="3437"/>
        <w:gridCol w:w="1276"/>
        <w:gridCol w:w="1276"/>
        <w:gridCol w:w="1275"/>
        <w:gridCol w:w="1006"/>
      </w:tblGrid>
      <w:tr w:rsidR="001E514A" w:rsidTr="001617EC">
        <w:trPr>
          <w:tblHeader/>
        </w:trPr>
        <w:tc>
          <w:tcPr>
            <w:tcW w:w="20.9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color w:val="000000"/>
                <w:lang w:eastAsia="ru-RU"/>
              </w:rPr>
              <w:t>1</w:t>
            </w:r>
          </w:p>
        </w:tc>
        <w:tc>
          <w:tcPr>
            <w:tcW w:w="40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1.8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3.8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3.8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3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0.3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3D23CD" w:rsidTr="001617EC">
        <w:tc>
          <w:tcPr>
            <w:tcW w:w="20.95pt" w:type="dxa"/>
            <w:tcBorders>
              <w:top w:val="single" w:sz="6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40.75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171.85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63.80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3 380 492,8</w:t>
            </w:r>
          </w:p>
        </w:tc>
        <w:tc>
          <w:tcPr>
            <w:tcW w:w="63.80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3 380 052,9</w:t>
            </w:r>
          </w:p>
        </w:tc>
        <w:tc>
          <w:tcPr>
            <w:tcW w:w="63.75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3 036 733,1</w:t>
            </w:r>
          </w:p>
        </w:tc>
        <w:tc>
          <w:tcPr>
            <w:tcW w:w="50.30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89,8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0102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</w:t>
            </w:r>
            <w:r w:rsidR="000350D0">
              <w:rPr>
                <w:rFonts w:ascii="Times New Roman" w:hAnsi="Times New Roman"/>
                <w:color w:val="000000"/>
                <w:lang w:eastAsia="ru-RU"/>
              </w:rPr>
              <w:t>ъекта Российской Федерации и му</w:t>
            </w:r>
            <w:r w:rsidRPr="00F53FF8">
              <w:rPr>
                <w:rFonts w:ascii="Times New Roman" w:hAnsi="Times New Roman"/>
                <w:color w:val="000000"/>
                <w:lang w:eastAsia="ru-RU"/>
              </w:rPr>
              <w:t>ниципального образования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2 328,8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2 328,8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2 153,9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92,5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0103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255 157,3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255 157,3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249 884,6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97,9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0104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1 298 293,7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1 298 293,7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1 256 524,0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96,8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0105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5 901,0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5 901,0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2 803,5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47,5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0106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194 015,4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194 015,4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193 087,4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99,5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0107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19 891,4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19 891,4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19 568,2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98,4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0111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59 966,3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59 526,3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B049F" w:rsidP="001B049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–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B049F" w:rsidP="001B049F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–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1 544 938,9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1 544 939,0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1 312 711,5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85,0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</w:t>
            </w:r>
            <w:r w:rsidR="000350D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ЦИОНАЛЬНАЯ БЕЗОПАСНОСТЬ И ПРАВО</w:t>
            </w: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ОХРАНИТЕЛЬНАЯ ДЕЯТЕЛЬНОСТЬ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541 372,1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541 812,1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529 929,5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A901CE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97,8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33 440,2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33 440,2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33 154,9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99,1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490 884,0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491 324,0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480 213,5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A901CE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97,7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0314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17 047,9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17 047,9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16 561,1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97,1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8 467 996,1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8 467 996,1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8 000 002,5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94,5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color w:val="000000"/>
                <w:lang w:eastAsia="ru-RU"/>
              </w:rPr>
              <w:t>0401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41 754,5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41 754,5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41 754,3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0405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36 990,0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36 990,0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33 659,0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91,0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0408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1 611 741,9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1 611 741,9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1 557 573,7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96,6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5 811 681,8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5 811 681,8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5 410 900,4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93,1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0410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235 587,1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235 587,1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235 255,4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99,9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0412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730 240,8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730 240,8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720 859,7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98,7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3 757 832,8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3 757 832,7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3 582 028,5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95,3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475 904,3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475 904,3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466 931,1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98,1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354 243,0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354 243,0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236 866,7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66,9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2 613 316,7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2 613 316,6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2 568 885,6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98,3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314 368,8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314 368,8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309 345,1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98,4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0600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7 515,7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7 515,7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7 459,3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99,2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0603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4 952,0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4 952,0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4 951,8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2 563,7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2 563,7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2 507,5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97,8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0700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30 302 326,0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30 302 326,0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30 031 159,9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99,1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0701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10 171 255,6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10 171 255,6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10 112 079,7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99,4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16 990 589,5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16 990 589,5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16 808 121,7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98,9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0703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2 055 433,9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2 055 433,9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2 055 314,2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0707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Молодёжная политика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283 534,1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283 534,1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278 618,0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98,3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0709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801 512,9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801 512,9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777 026,3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96,9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1 346 287,2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1 346 287,2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1 340 688,7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99,6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0801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1 266 568,2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1 266 568,2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1 261 431,7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99,6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0804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79 719,0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79 719,0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79 257,0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99,4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0900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ЗДРАВООХРАНЕНИЕ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255 761,9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255 761,9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242 622,0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94,9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color w:val="000000"/>
                <w:lang w:eastAsia="ru-RU"/>
              </w:rPr>
              <w:t>0902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Амбулаторная помощь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255 761,9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255 761,9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242 622,0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94,9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1 697 752,6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1 697 752,6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1 691 391,4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99,6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1001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100 660,2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100 660,2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100 660,0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1003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412 132,2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412 132,2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412 040,4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982 802,3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982 802,3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978 822,7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99,6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1006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202 157,9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202 157,9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199 868,3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98,9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1100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938 934,3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938 934,3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930 978,6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99,2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1101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 xml:space="preserve">Физическая культура 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867 579,8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867 579,8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860 174,9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99,1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1102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40 800,8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40 800,8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40 534,1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99,3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1105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30 553,7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30 553,7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30 269,6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99,1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1200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212 385,5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212 385,5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212 094,2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99,9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1201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Телевидение и радиовещание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149 018,6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149 018,6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148 727,4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99,8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1202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63 366,9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63 366,9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63 366,8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1300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135 714,3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135 714,3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135 714,1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1301</w:t>
            </w: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Обслуживание</w:t>
            </w:r>
            <w:r w:rsidR="001617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53FF8">
              <w:rPr>
                <w:rFonts w:ascii="Times New Roman" w:hAnsi="Times New Roman"/>
                <w:color w:val="000000"/>
                <w:lang w:eastAsia="ru-RU"/>
              </w:rPr>
              <w:t>государственного (муниципального) внутреннего долга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135 714,3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135 714,3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135 714,1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3D23CD" w:rsidTr="001617EC">
        <w:tc>
          <w:tcPr>
            <w:tcW w:w="20.95pt" w:type="dxa"/>
            <w:tcBorders>
              <w:top w:val="dotted" w:sz="4" w:space="0" w:color="auto"/>
              <w:start w:val="single" w:sz="6" w:space="0" w:color="auto"/>
              <w:bottom w:val="single" w:sz="6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</w:p>
        </w:tc>
        <w:tc>
          <w:tcPr>
            <w:tcW w:w="40.75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</w:p>
        </w:tc>
        <w:tc>
          <w:tcPr>
            <w:tcW w:w="171.85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</w:tcPr>
          <w:p w:rsidR="001E514A" w:rsidRPr="00F53FF8" w:rsidRDefault="001E514A" w:rsidP="000350D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51 044 371,3</w:t>
            </w:r>
          </w:p>
        </w:tc>
        <w:tc>
          <w:tcPr>
            <w:tcW w:w="63.80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51 044 371,3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dotted" w:sz="4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49 740 801,8</w:t>
            </w:r>
          </w:p>
        </w:tc>
        <w:tc>
          <w:tcPr>
            <w:tcW w:w="50.30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single" w:sz="6" w:space="0" w:color="auto"/>
            </w:tcBorders>
            <w:tcMar>
              <w:start w:w="2.85pt" w:type="dxa"/>
              <w:end w:w="2.85pt" w:type="dxa"/>
            </w:tcMar>
            <w:vAlign w:val="bottom"/>
          </w:tcPr>
          <w:p w:rsidR="001E514A" w:rsidRPr="00F53FF8" w:rsidRDefault="001E514A" w:rsidP="00F53FF8">
            <w:pPr>
              <w:autoSpaceDE w:val="0"/>
              <w:autoSpaceDN w:val="0"/>
              <w:adjustRightInd w:val="0"/>
              <w:spacing w:after="0pt" w:line="12pt" w:lineRule="auto"/>
              <w:ind w:start="-3.30pt" w:end="0.70pt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53F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97,4</w:t>
            </w:r>
          </w:p>
        </w:tc>
      </w:tr>
    </w:tbl>
    <w:p w:rsidR="001E514A" w:rsidRPr="00D51946" w:rsidRDefault="001E514A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sectPr w:rsidR="001E514A" w:rsidRPr="00D51946" w:rsidSect="004F1D76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3F7405" w:rsidRDefault="003F7405" w:rsidP="00BD577E">
      <w:pPr>
        <w:spacing w:after="0pt" w:line="12pt" w:lineRule="auto"/>
      </w:pPr>
      <w:r>
        <w:separator/>
      </w:r>
    </w:p>
  </w:endnote>
  <w:endnote w:type="continuationSeparator" w:id="0">
    <w:p w:rsidR="003F7405" w:rsidRDefault="003F7405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3F7405" w:rsidRDefault="003F7405" w:rsidP="00BD577E">
      <w:pPr>
        <w:spacing w:after="0pt" w:line="12pt" w:lineRule="auto"/>
      </w:pPr>
      <w:r>
        <w:separator/>
      </w:r>
    </w:p>
  </w:footnote>
  <w:footnote w:type="continuationSeparator" w:id="0">
    <w:p w:rsidR="003F7405" w:rsidRDefault="003F7405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BD577E" w:rsidRDefault="00BD577E" w:rsidP="001617EC">
    <w:pPr>
      <w:pStyle w:val="a6"/>
      <w:spacing w:after="0pt" w:line="12pt" w:lineRule="auto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FE60EB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proofState w:spelling="clean" w:grammar="clean"/>
  <w:defaultTabStop w:val="35.45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350D0"/>
    <w:rsid w:val="00043014"/>
    <w:rsid w:val="000761AD"/>
    <w:rsid w:val="000A159E"/>
    <w:rsid w:val="000A46F9"/>
    <w:rsid w:val="000B78F6"/>
    <w:rsid w:val="000F59F7"/>
    <w:rsid w:val="001172EC"/>
    <w:rsid w:val="00155A2E"/>
    <w:rsid w:val="001617EC"/>
    <w:rsid w:val="00164D80"/>
    <w:rsid w:val="001B049F"/>
    <w:rsid w:val="001E3560"/>
    <w:rsid w:val="001E514A"/>
    <w:rsid w:val="002012C4"/>
    <w:rsid w:val="00243722"/>
    <w:rsid w:val="002A523D"/>
    <w:rsid w:val="002E09C0"/>
    <w:rsid w:val="00304874"/>
    <w:rsid w:val="003124C1"/>
    <w:rsid w:val="003831C5"/>
    <w:rsid w:val="00393D5F"/>
    <w:rsid w:val="003A778B"/>
    <w:rsid w:val="003B4758"/>
    <w:rsid w:val="003D23CD"/>
    <w:rsid w:val="003F7405"/>
    <w:rsid w:val="00400AF4"/>
    <w:rsid w:val="004357DE"/>
    <w:rsid w:val="004844B9"/>
    <w:rsid w:val="004D1ECC"/>
    <w:rsid w:val="004D5A13"/>
    <w:rsid w:val="004F1D76"/>
    <w:rsid w:val="00561FB1"/>
    <w:rsid w:val="00601030"/>
    <w:rsid w:val="00653931"/>
    <w:rsid w:val="006726A1"/>
    <w:rsid w:val="0068329B"/>
    <w:rsid w:val="006952A9"/>
    <w:rsid w:val="006A240F"/>
    <w:rsid w:val="00704BF9"/>
    <w:rsid w:val="007559FD"/>
    <w:rsid w:val="007F2382"/>
    <w:rsid w:val="007F3C84"/>
    <w:rsid w:val="0082175C"/>
    <w:rsid w:val="00853846"/>
    <w:rsid w:val="00855835"/>
    <w:rsid w:val="0088447A"/>
    <w:rsid w:val="008B55F0"/>
    <w:rsid w:val="008F2D98"/>
    <w:rsid w:val="00917935"/>
    <w:rsid w:val="00925871"/>
    <w:rsid w:val="00972F45"/>
    <w:rsid w:val="009A727D"/>
    <w:rsid w:val="00A243C5"/>
    <w:rsid w:val="00A901CE"/>
    <w:rsid w:val="00AC7A60"/>
    <w:rsid w:val="00AD080A"/>
    <w:rsid w:val="00B11FA6"/>
    <w:rsid w:val="00B4215C"/>
    <w:rsid w:val="00B47925"/>
    <w:rsid w:val="00B80A56"/>
    <w:rsid w:val="00BC6132"/>
    <w:rsid w:val="00BD577E"/>
    <w:rsid w:val="00BE4A45"/>
    <w:rsid w:val="00C937D9"/>
    <w:rsid w:val="00D27B44"/>
    <w:rsid w:val="00D51946"/>
    <w:rsid w:val="00DF58AE"/>
    <w:rsid w:val="00E15262"/>
    <w:rsid w:val="00E22D6B"/>
    <w:rsid w:val="00E70DB6"/>
    <w:rsid w:val="00E80B0B"/>
    <w:rsid w:val="00E860A2"/>
    <w:rsid w:val="00EB3D7E"/>
    <w:rsid w:val="00EC4243"/>
    <w:rsid w:val="00F3456F"/>
    <w:rsid w:val="00F53FF8"/>
    <w:rsid w:val="00F83FDF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1AC20E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0D0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8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161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36</cp:revision>
  <cp:lastPrinted>2023-03-14T12:05:00Z</cp:lastPrinted>
  <dcterms:created xsi:type="dcterms:W3CDTF">2021-10-20T08:43:00Z</dcterms:created>
  <dcterms:modified xsi:type="dcterms:W3CDTF">2023-05-30T08:00:00Z</dcterms:modified>
</cp:coreProperties>
</file>