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0B41C" w14:textId="77777777" w:rsidR="00C9453B" w:rsidRPr="009E35FB" w:rsidRDefault="00C9453B" w:rsidP="00D4530C">
      <w:pPr>
        <w:pStyle w:val="a3"/>
        <w:widowControl w:val="0"/>
        <w:outlineLvl w:val="0"/>
        <w:rPr>
          <w:b/>
          <w:sz w:val="28"/>
          <w:szCs w:val="28"/>
        </w:rPr>
      </w:pPr>
      <w:r w:rsidRPr="009E35FB">
        <w:rPr>
          <w:b/>
          <w:sz w:val="28"/>
          <w:szCs w:val="28"/>
        </w:rPr>
        <w:t xml:space="preserve">ПОЯСНИТЕЛЬНАЯ ЗАПИСКА </w:t>
      </w:r>
    </w:p>
    <w:p w14:paraId="297A60F4" w14:textId="77777777" w:rsidR="00C9453B" w:rsidRPr="009E35FB" w:rsidRDefault="00C9453B" w:rsidP="00D4530C">
      <w:pPr>
        <w:pStyle w:val="a3"/>
        <w:widowControl w:val="0"/>
        <w:outlineLvl w:val="0"/>
        <w:rPr>
          <w:b/>
          <w:sz w:val="28"/>
          <w:szCs w:val="28"/>
        </w:rPr>
      </w:pPr>
      <w:r w:rsidRPr="009E35FB">
        <w:rPr>
          <w:b/>
          <w:sz w:val="28"/>
          <w:szCs w:val="28"/>
        </w:rPr>
        <w:t>к проекту решения городской Думы Краснодара</w:t>
      </w:r>
    </w:p>
    <w:p w14:paraId="56E645C2" w14:textId="77777777" w:rsidR="00C9453B" w:rsidRPr="009E35FB" w:rsidRDefault="00C9453B" w:rsidP="00D4530C">
      <w:pPr>
        <w:widowControl w:val="0"/>
        <w:jc w:val="center"/>
        <w:rPr>
          <w:b/>
          <w:sz w:val="28"/>
          <w:szCs w:val="28"/>
        </w:rPr>
      </w:pPr>
      <w:r w:rsidRPr="009E35FB">
        <w:rPr>
          <w:b/>
          <w:sz w:val="28"/>
          <w:szCs w:val="28"/>
        </w:rPr>
        <w:t xml:space="preserve">«О местном бюджете (бюджете муниципального образования город </w:t>
      </w:r>
    </w:p>
    <w:p w14:paraId="5B0F0A80" w14:textId="3C11CF0C" w:rsidR="00C9453B" w:rsidRPr="009E35FB" w:rsidRDefault="00C9453B" w:rsidP="00D4530C">
      <w:pPr>
        <w:widowControl w:val="0"/>
        <w:jc w:val="center"/>
        <w:rPr>
          <w:b/>
          <w:sz w:val="28"/>
          <w:szCs w:val="28"/>
        </w:rPr>
      </w:pPr>
      <w:r w:rsidRPr="009E35FB">
        <w:rPr>
          <w:b/>
          <w:sz w:val="28"/>
          <w:szCs w:val="28"/>
        </w:rPr>
        <w:t>Краснодар) на 202</w:t>
      </w:r>
      <w:r w:rsidR="0082134A" w:rsidRPr="009E35FB">
        <w:rPr>
          <w:b/>
          <w:sz w:val="28"/>
          <w:szCs w:val="28"/>
        </w:rPr>
        <w:t>6</w:t>
      </w:r>
      <w:r w:rsidRPr="009E35FB">
        <w:rPr>
          <w:b/>
          <w:sz w:val="28"/>
          <w:szCs w:val="28"/>
        </w:rPr>
        <w:t xml:space="preserve"> год и на плановый период 202</w:t>
      </w:r>
      <w:r w:rsidR="0082134A" w:rsidRPr="009E35FB">
        <w:rPr>
          <w:b/>
          <w:sz w:val="28"/>
          <w:szCs w:val="28"/>
        </w:rPr>
        <w:t>7</w:t>
      </w:r>
      <w:r w:rsidRPr="009E35FB">
        <w:rPr>
          <w:b/>
          <w:sz w:val="28"/>
          <w:szCs w:val="28"/>
        </w:rPr>
        <w:t xml:space="preserve"> и 202</w:t>
      </w:r>
      <w:r w:rsidR="0082134A" w:rsidRPr="009E35FB">
        <w:rPr>
          <w:b/>
          <w:sz w:val="28"/>
          <w:szCs w:val="28"/>
        </w:rPr>
        <w:t>8</w:t>
      </w:r>
      <w:r w:rsidRPr="009E35FB">
        <w:rPr>
          <w:b/>
          <w:sz w:val="28"/>
          <w:szCs w:val="28"/>
        </w:rPr>
        <w:t xml:space="preserve"> годов»</w:t>
      </w:r>
    </w:p>
    <w:p w14:paraId="6B12C755" w14:textId="77777777" w:rsidR="0026205E" w:rsidRPr="009E35FB" w:rsidRDefault="0026205E" w:rsidP="00D4530C">
      <w:pPr>
        <w:widowControl w:val="0"/>
        <w:jc w:val="center"/>
        <w:rPr>
          <w:b/>
          <w:sz w:val="26"/>
          <w:szCs w:val="26"/>
        </w:rPr>
      </w:pPr>
    </w:p>
    <w:p w14:paraId="4A760B3A" w14:textId="77777777" w:rsidR="00391601" w:rsidRPr="009E35FB" w:rsidRDefault="00391601" w:rsidP="00391601">
      <w:pPr>
        <w:widowControl w:val="0"/>
        <w:jc w:val="center"/>
        <w:rPr>
          <w:b/>
          <w:sz w:val="26"/>
          <w:szCs w:val="26"/>
        </w:rPr>
      </w:pPr>
    </w:p>
    <w:p w14:paraId="2D9999F2" w14:textId="515FEF8F" w:rsidR="00391601" w:rsidRPr="009E35FB" w:rsidRDefault="00391601" w:rsidP="0039160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Проект решения городской Думы Краснодара «О местном бюджете (бюджете муниципального обра</w:t>
      </w:r>
      <w:r w:rsidR="0082134A" w:rsidRPr="009E35FB">
        <w:rPr>
          <w:sz w:val="28"/>
          <w:szCs w:val="28"/>
        </w:rPr>
        <w:t>зования город Краснодар) на 2026 год и на плановый период 2027 и 2028</w:t>
      </w:r>
      <w:r w:rsidRPr="009E35FB">
        <w:rPr>
          <w:sz w:val="28"/>
          <w:szCs w:val="28"/>
        </w:rPr>
        <w:t xml:space="preserve"> годов» (далее – проект решения) подготовлен в соответствии с требованиями Бюджетного кодекса Российской Федерации, Налогового кодекса Российской Федерации, решения городской Думы Краснодара от 22.11.2007 № 32 п. 2 «Об утверждении Положения о бюджетном процессе в муниципальном образовании город Краснодар», иных нормативных правовых актов Российской Федерации, Краснодарского края и муниципального образования город Краснодар. </w:t>
      </w:r>
    </w:p>
    <w:p w14:paraId="78B3A5A3" w14:textId="77A601E4" w:rsidR="00391601" w:rsidRPr="009E35FB" w:rsidRDefault="00391601" w:rsidP="0039160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Настоящая пояснительная записка содержит информацию об основных характеристиках проекта местного бюджета (бюджета муниципального обра</w:t>
      </w:r>
      <w:r w:rsidR="0082134A" w:rsidRPr="009E35FB">
        <w:rPr>
          <w:sz w:val="28"/>
          <w:szCs w:val="28"/>
        </w:rPr>
        <w:t>зования город Краснодар) на 2026 год и на плановый период 2027</w:t>
      </w:r>
      <w:r w:rsidRPr="009E35FB">
        <w:rPr>
          <w:sz w:val="28"/>
          <w:szCs w:val="28"/>
        </w:rPr>
        <w:t xml:space="preserve"> и </w:t>
      </w:r>
      <w:r w:rsidR="00797D87" w:rsidRPr="009E35FB">
        <w:rPr>
          <w:sz w:val="28"/>
          <w:szCs w:val="28"/>
        </w:rPr>
        <w:br/>
      </w:r>
      <w:r w:rsidR="0082134A" w:rsidRPr="009E35FB">
        <w:rPr>
          <w:sz w:val="28"/>
          <w:szCs w:val="28"/>
        </w:rPr>
        <w:t>2028</w:t>
      </w:r>
      <w:r w:rsidRPr="009E35FB">
        <w:rPr>
          <w:sz w:val="28"/>
          <w:szCs w:val="28"/>
        </w:rPr>
        <w:t xml:space="preserve"> годов (далее – местный бюджет, проект местного бюджета): </w:t>
      </w:r>
    </w:p>
    <w:p w14:paraId="1EE65E6B" w14:textId="77777777" w:rsidR="00391601" w:rsidRPr="009E35FB" w:rsidRDefault="00391601" w:rsidP="0039160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доходы местного бюджета по видам доходов; </w:t>
      </w:r>
    </w:p>
    <w:p w14:paraId="06C1009F" w14:textId="77777777" w:rsidR="00391601" w:rsidRPr="009E35FB" w:rsidRDefault="00391601" w:rsidP="0039160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расходы местного бюджета, осуществляемые в рамках муниципальных программ муниципального образования город Краснодар и по непрограммным направлениям деятельности; </w:t>
      </w:r>
    </w:p>
    <w:p w14:paraId="2EE81595" w14:textId="5AAA6CD6" w:rsidR="00797DF5" w:rsidRPr="009E35FB" w:rsidRDefault="00391601" w:rsidP="00863ED7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источники финансиров</w:t>
      </w:r>
      <w:r w:rsidR="00863ED7" w:rsidRPr="009E35FB">
        <w:rPr>
          <w:sz w:val="28"/>
          <w:szCs w:val="28"/>
        </w:rPr>
        <w:t>ания дефицита местного бюджета.</w:t>
      </w:r>
    </w:p>
    <w:p w14:paraId="0B0E9FF8" w14:textId="77777777" w:rsidR="00863ED7" w:rsidRPr="009E35FB" w:rsidRDefault="00863ED7" w:rsidP="00D4530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0452C970" w14:textId="77777777" w:rsidR="00391601" w:rsidRPr="009E35FB" w:rsidRDefault="00391601" w:rsidP="00391601">
      <w:pPr>
        <w:pStyle w:val="ConsPlusTitle"/>
        <w:widowControl w:val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35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Основные характеристики проекта местного бюджета </w:t>
      </w:r>
    </w:p>
    <w:p w14:paraId="77067399" w14:textId="77777777" w:rsidR="00391601" w:rsidRPr="009E35FB" w:rsidRDefault="00391601" w:rsidP="003916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6037AF" w14:textId="77777777" w:rsidR="005030F6" w:rsidRPr="009E35FB" w:rsidRDefault="00391601" w:rsidP="003916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Основные характеристики проекта местного бюджета сформированы на основе прогноза социально-экономического развития муниципального обр</w:t>
      </w:r>
      <w:r w:rsidR="0082134A" w:rsidRPr="009E35FB">
        <w:rPr>
          <w:sz w:val="28"/>
          <w:szCs w:val="28"/>
        </w:rPr>
        <w:t>азования город Краснодар на 2026</w:t>
      </w:r>
      <w:r w:rsidRPr="009E35FB">
        <w:rPr>
          <w:sz w:val="28"/>
          <w:szCs w:val="28"/>
        </w:rPr>
        <w:t xml:space="preserve"> </w:t>
      </w:r>
      <w:r w:rsidR="009A4291" w:rsidRPr="009E35FB">
        <w:rPr>
          <w:sz w:val="28"/>
          <w:szCs w:val="28"/>
        </w:rPr>
        <w:t>год и на плановый период до 202</w:t>
      </w:r>
      <w:r w:rsidR="0082134A" w:rsidRPr="009E35FB">
        <w:rPr>
          <w:sz w:val="28"/>
          <w:szCs w:val="28"/>
        </w:rPr>
        <w:t>8</w:t>
      </w:r>
      <w:r w:rsidRPr="009E35FB">
        <w:rPr>
          <w:sz w:val="28"/>
          <w:szCs w:val="28"/>
        </w:rPr>
        <w:t xml:space="preserve"> года.</w:t>
      </w:r>
    </w:p>
    <w:p w14:paraId="2D49AA0D" w14:textId="77777777" w:rsidR="005030F6" w:rsidRPr="009E35FB" w:rsidRDefault="005030F6" w:rsidP="003916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8DB156" w14:textId="1C096D9B" w:rsidR="00391601" w:rsidRPr="009E35FB" w:rsidRDefault="00391601" w:rsidP="005030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Основные характеристики проекта местного бюджета</w:t>
      </w:r>
    </w:p>
    <w:p w14:paraId="4FD91AB7" w14:textId="77777777" w:rsidR="00391601" w:rsidRPr="009E35FB" w:rsidRDefault="00391601" w:rsidP="00391601">
      <w:pPr>
        <w:widowControl w:val="0"/>
        <w:autoSpaceDE w:val="0"/>
        <w:autoSpaceDN w:val="0"/>
        <w:adjustRightInd w:val="0"/>
        <w:ind w:firstLine="709"/>
        <w:jc w:val="both"/>
      </w:pPr>
    </w:p>
    <w:p w14:paraId="56E2BC97" w14:textId="77777777" w:rsidR="00391601" w:rsidRPr="009E35FB" w:rsidRDefault="00391601" w:rsidP="006110CD">
      <w:pPr>
        <w:widowControl w:val="0"/>
        <w:tabs>
          <w:tab w:val="left" w:pos="7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9"/>
        <w:gridCol w:w="1417"/>
        <w:gridCol w:w="1418"/>
        <w:gridCol w:w="1417"/>
        <w:gridCol w:w="1418"/>
        <w:gridCol w:w="1417"/>
      </w:tblGrid>
      <w:tr w:rsidR="009E35FB" w:rsidRPr="009E35FB" w14:paraId="5FF2710E" w14:textId="77777777" w:rsidTr="00B53BF7">
        <w:trPr>
          <w:trHeight w:val="264"/>
          <w:tblHeader/>
        </w:trPr>
        <w:tc>
          <w:tcPr>
            <w:tcW w:w="2519" w:type="dxa"/>
            <w:vMerge w:val="restart"/>
            <w:tcBorders>
              <w:bottom w:val="nil"/>
            </w:tcBorders>
            <w:vAlign w:val="center"/>
          </w:tcPr>
          <w:p w14:paraId="5369CC17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1CC76307" w14:textId="347E486E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</w:t>
            </w:r>
            <w:r w:rsidR="00856AFD" w:rsidRPr="009E35FB">
              <w:rPr>
                <w:sz w:val="24"/>
                <w:szCs w:val="24"/>
                <w:lang w:val="en-US"/>
              </w:rPr>
              <w:t>2</w:t>
            </w:r>
            <w:r w:rsidR="00822843" w:rsidRPr="009E35FB">
              <w:rPr>
                <w:sz w:val="24"/>
                <w:szCs w:val="24"/>
              </w:rPr>
              <w:t>4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  <w:p w14:paraId="282EC0C3" w14:textId="6941F0C5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(отчёт)</w:t>
            </w:r>
          </w:p>
        </w:tc>
        <w:tc>
          <w:tcPr>
            <w:tcW w:w="1418" w:type="dxa"/>
            <w:vMerge w:val="restart"/>
            <w:vAlign w:val="center"/>
          </w:tcPr>
          <w:p w14:paraId="24A5BBAE" w14:textId="080F5303" w:rsidR="00391601" w:rsidRPr="009E35FB" w:rsidRDefault="00822843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2025</w:t>
            </w:r>
            <w:r w:rsidR="00391601" w:rsidRPr="009E35FB">
              <w:rPr>
                <w:sz w:val="24"/>
                <w:szCs w:val="24"/>
              </w:rPr>
              <w:t xml:space="preserve"> год*</w:t>
            </w:r>
          </w:p>
        </w:tc>
        <w:tc>
          <w:tcPr>
            <w:tcW w:w="4252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51DB697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55942D8E" w14:textId="77777777" w:rsidTr="00A537BF">
        <w:trPr>
          <w:trHeight w:val="266"/>
          <w:tblHeader/>
        </w:trPr>
        <w:tc>
          <w:tcPr>
            <w:tcW w:w="2519" w:type="dxa"/>
            <w:vMerge/>
            <w:tcBorders>
              <w:bottom w:val="nil"/>
            </w:tcBorders>
          </w:tcPr>
          <w:p w14:paraId="72E81ABF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4D570A78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F398BD1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DB58BD1" w14:textId="169EE574" w:rsidR="00391601" w:rsidRPr="009E35FB" w:rsidRDefault="00856AFD" w:rsidP="00B94F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</w:t>
            </w:r>
            <w:r w:rsidR="00822843" w:rsidRPr="009E35FB">
              <w:rPr>
                <w:sz w:val="24"/>
                <w:szCs w:val="24"/>
              </w:rPr>
              <w:t>6</w:t>
            </w:r>
            <w:r w:rsidR="00391601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8C1C84A" w14:textId="5BFDB12E" w:rsidR="00391601" w:rsidRPr="009E35FB" w:rsidRDefault="00856AFD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  <w:r w:rsidR="00822843" w:rsidRPr="009E35FB">
              <w:rPr>
                <w:sz w:val="24"/>
                <w:szCs w:val="24"/>
              </w:rPr>
              <w:t>027</w:t>
            </w:r>
            <w:r w:rsidR="00391601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  <w:vAlign w:val="center"/>
          </w:tcPr>
          <w:p w14:paraId="7D2D7FFE" w14:textId="6EBD4A3F" w:rsidR="00391601" w:rsidRPr="009E35FB" w:rsidRDefault="00822843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391601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3824AF7D" w14:textId="77777777" w:rsidTr="006110CD">
        <w:trPr>
          <w:tblHeader/>
        </w:trPr>
        <w:tc>
          <w:tcPr>
            <w:tcW w:w="2519" w:type="dxa"/>
            <w:tcBorders>
              <w:bottom w:val="single" w:sz="4" w:space="0" w:color="auto"/>
            </w:tcBorders>
          </w:tcPr>
          <w:p w14:paraId="30A48B36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7D5C4D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B4ACCF6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FA5F526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BA8F58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19E2F5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728B7A82" w14:textId="77777777" w:rsidTr="008A2158">
        <w:trPr>
          <w:trHeight w:val="205"/>
        </w:trPr>
        <w:tc>
          <w:tcPr>
            <w:tcW w:w="2519" w:type="dxa"/>
            <w:tcBorders>
              <w:bottom w:val="dotted" w:sz="4" w:space="0" w:color="auto"/>
              <w:right w:val="dotted" w:sz="4" w:space="0" w:color="auto"/>
            </w:tcBorders>
          </w:tcPr>
          <w:p w14:paraId="726D2A32" w14:textId="285E0450" w:rsidR="00856AFD" w:rsidRPr="009E35FB" w:rsidRDefault="00856AFD" w:rsidP="00856A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</w:t>
            </w:r>
            <w:r w:rsidR="00583B7F" w:rsidRPr="009E35FB">
              <w:rPr>
                <w:sz w:val="24"/>
                <w:szCs w:val="24"/>
              </w:rPr>
              <w:t xml:space="preserve"> – </w:t>
            </w:r>
            <w:r w:rsidRPr="009E35FB">
              <w:rPr>
                <w:sz w:val="24"/>
                <w:szCs w:val="24"/>
              </w:rPr>
              <w:t>всего</w:t>
            </w:r>
            <w:r w:rsidR="00583B7F" w:rsidRPr="009E35FB">
              <w:rPr>
                <w:sz w:val="24"/>
                <w:szCs w:val="24"/>
              </w:rPr>
              <w:t>, в том числе: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8AD8F" w14:textId="1A06D86B" w:rsidR="00856AFD" w:rsidRPr="009E35FB" w:rsidRDefault="00E53C64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94 345 722,5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72848" w14:textId="07E83DA1" w:rsidR="00856AFD" w:rsidRPr="009E35FB" w:rsidRDefault="005D47FD" w:rsidP="00733A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93 992 956,6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12A1F" w14:textId="0EC05960" w:rsidR="00856AFD" w:rsidRPr="009E35FB" w:rsidRDefault="00307823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81 244 556,7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9CA8B" w14:textId="714BE66C" w:rsidR="00856AFD" w:rsidRPr="009E35FB" w:rsidRDefault="00307823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88 332 164,6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</w:tcBorders>
          </w:tcPr>
          <w:p w14:paraId="6BDC03D2" w14:textId="20AD38DE" w:rsidR="00856AFD" w:rsidRPr="009E35FB" w:rsidRDefault="00307823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84 343 446,2</w:t>
            </w:r>
          </w:p>
        </w:tc>
      </w:tr>
      <w:tr w:rsidR="009E35FB" w:rsidRPr="009E35FB" w14:paraId="6EA46C92" w14:textId="77777777" w:rsidTr="008A2158">
        <w:trPr>
          <w:trHeight w:val="205"/>
        </w:trPr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7CABB" w14:textId="59216B77" w:rsidR="001A4089" w:rsidRPr="009E35FB" w:rsidRDefault="00A10FDD" w:rsidP="001A40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</w:t>
            </w:r>
            <w:r w:rsidR="001A4089" w:rsidRPr="009E35FB">
              <w:rPr>
                <w:sz w:val="24"/>
                <w:szCs w:val="24"/>
              </w:rPr>
              <w:t>алоговые и неналоговые доходы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94B5D" w14:textId="5FB8D2FE" w:rsidR="001A4089" w:rsidRPr="009E35FB" w:rsidRDefault="00D84DDE" w:rsidP="001A40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38 006 790,5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D0A20" w14:textId="6BB5E054" w:rsidR="001A4089" w:rsidRPr="009E35FB" w:rsidRDefault="005D47FD" w:rsidP="001A40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40 570 685,8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A3135" w14:textId="7AEB3928" w:rsidR="001A4089" w:rsidRPr="009E35FB" w:rsidRDefault="0007559E" w:rsidP="001A40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45 809 292,0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EB850" w14:textId="4EE05C71" w:rsidR="001A4089" w:rsidRPr="009E35FB" w:rsidRDefault="0007559E" w:rsidP="001A40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48 744 401,0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1AADA" w14:textId="25D3EC48" w:rsidR="001A4089" w:rsidRPr="009E35FB" w:rsidRDefault="0007559E" w:rsidP="001A40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51 591 845,0</w:t>
            </w:r>
          </w:p>
        </w:tc>
      </w:tr>
      <w:tr w:rsidR="009E35FB" w:rsidRPr="009E35FB" w14:paraId="498215EE" w14:textId="77777777" w:rsidTr="008A2158">
        <w:trPr>
          <w:trHeight w:val="205"/>
        </w:trPr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61526" w14:textId="011D26B0" w:rsidR="00856AFD" w:rsidRPr="009E35FB" w:rsidRDefault="00A10FDD" w:rsidP="00856A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б</w:t>
            </w:r>
            <w:r w:rsidR="00856AFD" w:rsidRPr="009E35FB">
              <w:rPr>
                <w:sz w:val="24"/>
                <w:szCs w:val="24"/>
              </w:rPr>
              <w:t>езвозмездные поступления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6333C" w14:textId="3D6B08A2" w:rsidR="00856AFD" w:rsidRPr="009E35FB" w:rsidRDefault="00CA7324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56 338 932,0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87C3C" w14:textId="45ACBB98" w:rsidR="00856AFD" w:rsidRPr="009E35FB" w:rsidRDefault="005D47FD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53 422 270,8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2D1F4" w14:textId="32BA5F48" w:rsidR="00856AFD" w:rsidRPr="009E35FB" w:rsidRDefault="00307823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35 435 264,7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D5469" w14:textId="02D3D189" w:rsidR="00856AFD" w:rsidRPr="009E35FB" w:rsidRDefault="00307823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39 587 763,6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0C00A8" w14:textId="2051C686" w:rsidR="00856AFD" w:rsidRPr="009E35FB" w:rsidRDefault="00307823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32 751 601,2</w:t>
            </w:r>
          </w:p>
        </w:tc>
      </w:tr>
      <w:tr w:rsidR="009E35FB" w:rsidRPr="009E35FB" w14:paraId="1788543F" w14:textId="77777777" w:rsidTr="006F65DA">
        <w:trPr>
          <w:trHeight w:val="463"/>
        </w:trPr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030B1" w14:textId="73EFD72F" w:rsidR="009E7B10" w:rsidRPr="009E35FB" w:rsidRDefault="009E7B10" w:rsidP="009E7B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Расходы</w:t>
            </w:r>
            <w:r w:rsidR="00A10FDD" w:rsidRPr="009E35FB">
              <w:rPr>
                <w:sz w:val="24"/>
                <w:szCs w:val="24"/>
              </w:rPr>
              <w:t xml:space="preserve"> – всего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8B8FD" w14:textId="31A3548C" w:rsidR="009E7B10" w:rsidRPr="009E35FB" w:rsidRDefault="00781DB1" w:rsidP="009E7B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92 455 894,4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6" w:type="dxa"/>
              <w:right w:w="6" w:type="dxa"/>
            </w:tcMar>
          </w:tcPr>
          <w:p w14:paraId="0FCD8EB7" w14:textId="337F9F20" w:rsidR="009E7B10" w:rsidRPr="009E35FB" w:rsidRDefault="00111497" w:rsidP="009E7B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101 115 388,9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8BCEC" w14:textId="5C56BABE" w:rsidR="009E7B10" w:rsidRPr="009E35FB" w:rsidRDefault="00307823" w:rsidP="009E7B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82 620 806,7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49DA7" w14:textId="4930F905" w:rsidR="009E7B10" w:rsidRPr="009E35FB" w:rsidRDefault="00307823" w:rsidP="009E7B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88 332 164,6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40C311" w14:textId="711D4216" w:rsidR="009E7B10" w:rsidRPr="009E35FB" w:rsidRDefault="00307823" w:rsidP="009E7B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84 343 446,2</w:t>
            </w:r>
          </w:p>
        </w:tc>
      </w:tr>
      <w:tr w:rsidR="009E35FB" w:rsidRPr="009E35FB" w14:paraId="5DECD0E5" w14:textId="77777777" w:rsidTr="008A2158">
        <w:trPr>
          <w:trHeight w:val="205"/>
        </w:trPr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4AC08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Дефицит (–) / профицит (+)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8A320" w14:textId="7CD41F5F" w:rsidR="00391601" w:rsidRPr="009E35FB" w:rsidRDefault="00391601" w:rsidP="00AA3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+</w:t>
            </w:r>
            <w:r w:rsidR="00AA33E7" w:rsidRPr="009E35FB">
              <w:rPr>
                <w:sz w:val="24"/>
                <w:szCs w:val="24"/>
              </w:rPr>
              <w:t>1 889 828,1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6AB89" w14:textId="640F9215" w:rsidR="00391601" w:rsidRPr="009E35FB" w:rsidRDefault="003A5C0A" w:rsidP="005D4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  <w:r w:rsidR="005D47FD" w:rsidRPr="009E35FB">
              <w:rPr>
                <w:sz w:val="24"/>
                <w:szCs w:val="24"/>
              </w:rPr>
              <w:t>7 122 432,3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F875A" w14:textId="2A4562D2" w:rsidR="00391601" w:rsidRPr="009E35FB" w:rsidRDefault="009D5A32" w:rsidP="003078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-</w:t>
            </w:r>
            <w:r w:rsidR="00307823" w:rsidRPr="009E35FB">
              <w:rPr>
                <w:sz w:val="24"/>
                <w:szCs w:val="24"/>
              </w:rPr>
              <w:t>1 376 250,0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866B4" w14:textId="2739BAE0" w:rsidR="00391601" w:rsidRPr="009E35FB" w:rsidRDefault="00DE7F7F" w:rsidP="004C6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E8ED85" w14:textId="1AC30E05" w:rsidR="00391601" w:rsidRPr="009E35FB" w:rsidRDefault="00DE7F7F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3934940" w14:textId="77777777" w:rsidTr="008A2158">
        <w:trPr>
          <w:trHeight w:val="205"/>
        </w:trPr>
        <w:tc>
          <w:tcPr>
            <w:tcW w:w="25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16C944" w14:textId="3DBDB017" w:rsidR="009D5A32" w:rsidRPr="009E35FB" w:rsidRDefault="009D5A32" w:rsidP="009D5A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Источники финансирования дефицита местного бюджета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341B02" w14:textId="6EAA1038" w:rsidR="009D5A32" w:rsidRPr="009E35FB" w:rsidRDefault="00AA33E7" w:rsidP="00AA3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-1 889 828,1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FCE561" w14:textId="6E04DFE9" w:rsidR="009D5A32" w:rsidRPr="009E35FB" w:rsidRDefault="00BA1417" w:rsidP="00692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+</w:t>
            </w:r>
            <w:r w:rsidR="00692B4E" w:rsidRPr="009E35FB">
              <w:rPr>
                <w:sz w:val="24"/>
                <w:szCs w:val="24"/>
              </w:rPr>
              <w:t>7 122 432,3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F8A947" w14:textId="18F98B1F" w:rsidR="009D5A32" w:rsidRPr="009E35FB" w:rsidRDefault="00307823" w:rsidP="009D5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+1 376 250,0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831057" w14:textId="2084FB8A" w:rsidR="009D5A32" w:rsidRPr="009E35FB" w:rsidRDefault="00DE7F7F" w:rsidP="009D5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416A3B5" w14:textId="3B5A556E" w:rsidR="009D5A32" w:rsidRPr="009E35FB" w:rsidRDefault="00DE7F7F" w:rsidP="009D5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446DBE58" w14:textId="77777777" w:rsidR="00391601" w:rsidRPr="009E35FB" w:rsidRDefault="00391601" w:rsidP="00391601">
      <w:pPr>
        <w:widowControl w:val="0"/>
        <w:contextualSpacing/>
        <w:jc w:val="both"/>
        <w:rPr>
          <w:sz w:val="24"/>
          <w:szCs w:val="24"/>
        </w:rPr>
      </w:pPr>
      <w:r w:rsidRPr="009E35FB">
        <w:rPr>
          <w:sz w:val="24"/>
          <w:szCs w:val="24"/>
        </w:rPr>
        <w:t>____________________</w:t>
      </w:r>
    </w:p>
    <w:p w14:paraId="412C023F" w14:textId="096025BE" w:rsidR="00391601" w:rsidRPr="009E35FB" w:rsidRDefault="00391601" w:rsidP="00391601">
      <w:pPr>
        <w:widowControl w:val="0"/>
        <w:jc w:val="both"/>
        <w:rPr>
          <w:sz w:val="24"/>
          <w:szCs w:val="24"/>
        </w:rPr>
      </w:pPr>
      <w:r w:rsidRPr="009E35FB">
        <w:rPr>
          <w:sz w:val="24"/>
          <w:szCs w:val="24"/>
        </w:rPr>
        <w:t>* Показатели приведены в соответствии с решением</w:t>
      </w:r>
      <w:r w:rsidR="0019328E" w:rsidRPr="009E35FB">
        <w:rPr>
          <w:sz w:val="24"/>
          <w:szCs w:val="24"/>
        </w:rPr>
        <w:t xml:space="preserve"> городск</w:t>
      </w:r>
      <w:r w:rsidR="00822843" w:rsidRPr="009E35FB">
        <w:rPr>
          <w:sz w:val="24"/>
          <w:szCs w:val="24"/>
        </w:rPr>
        <w:t>ой Думы Краснодара от 12.12.2024 № 83</w:t>
      </w:r>
      <w:r w:rsidR="0019328E" w:rsidRPr="009E35FB">
        <w:rPr>
          <w:sz w:val="24"/>
          <w:szCs w:val="24"/>
        </w:rPr>
        <w:t xml:space="preserve"> п. 4</w:t>
      </w:r>
      <w:r w:rsidRPr="009E35FB">
        <w:rPr>
          <w:sz w:val="24"/>
          <w:szCs w:val="24"/>
        </w:rPr>
        <w:t xml:space="preserve"> «О местном бюджете (бюджете муниципального обра</w:t>
      </w:r>
      <w:r w:rsidR="00822843" w:rsidRPr="009E35FB">
        <w:rPr>
          <w:sz w:val="24"/>
          <w:szCs w:val="24"/>
        </w:rPr>
        <w:t xml:space="preserve">зования </w:t>
      </w:r>
      <w:r w:rsidR="00052D4E" w:rsidRPr="009E35FB">
        <w:rPr>
          <w:sz w:val="24"/>
          <w:szCs w:val="24"/>
        </w:rPr>
        <w:br/>
      </w:r>
      <w:r w:rsidR="00822843" w:rsidRPr="009E35FB">
        <w:rPr>
          <w:sz w:val="24"/>
          <w:szCs w:val="24"/>
        </w:rPr>
        <w:t>город Краснодар) на 2025</w:t>
      </w:r>
      <w:r w:rsidR="0019328E" w:rsidRPr="009E35FB">
        <w:rPr>
          <w:sz w:val="24"/>
          <w:szCs w:val="24"/>
        </w:rPr>
        <w:t> год и на плановый период 202</w:t>
      </w:r>
      <w:r w:rsidR="00822843" w:rsidRPr="009E35FB">
        <w:rPr>
          <w:sz w:val="24"/>
          <w:szCs w:val="24"/>
        </w:rPr>
        <w:t>6 и 2027</w:t>
      </w:r>
      <w:r w:rsidRPr="009E35FB">
        <w:rPr>
          <w:sz w:val="24"/>
          <w:szCs w:val="24"/>
        </w:rPr>
        <w:t xml:space="preserve"> годов»</w:t>
      </w:r>
      <w:r w:rsidR="00822843" w:rsidRPr="009E35FB">
        <w:rPr>
          <w:sz w:val="24"/>
          <w:szCs w:val="24"/>
        </w:rPr>
        <w:t xml:space="preserve"> (в ред. от 11.09.2025</w:t>
      </w:r>
      <w:r w:rsidR="00DA1F1B" w:rsidRPr="009E35FB">
        <w:rPr>
          <w:sz w:val="24"/>
          <w:szCs w:val="24"/>
        </w:rPr>
        <w:t xml:space="preserve"> </w:t>
      </w:r>
      <w:r w:rsidR="00822843" w:rsidRPr="009E35FB">
        <w:rPr>
          <w:sz w:val="24"/>
          <w:szCs w:val="24"/>
        </w:rPr>
        <w:t>№ 95</w:t>
      </w:r>
      <w:r w:rsidR="0019328E" w:rsidRPr="009E35FB">
        <w:rPr>
          <w:sz w:val="24"/>
          <w:szCs w:val="24"/>
        </w:rPr>
        <w:t xml:space="preserve"> п. 2</w:t>
      </w:r>
      <w:r w:rsidRPr="009E35FB">
        <w:rPr>
          <w:sz w:val="24"/>
          <w:szCs w:val="24"/>
        </w:rPr>
        <w:t>).</w:t>
      </w:r>
    </w:p>
    <w:p w14:paraId="505F0147" w14:textId="77777777" w:rsidR="00391601" w:rsidRPr="009E35FB" w:rsidRDefault="00391601" w:rsidP="00391601">
      <w:pPr>
        <w:widowControl w:val="0"/>
        <w:contextualSpacing/>
        <w:jc w:val="both"/>
        <w:rPr>
          <w:sz w:val="24"/>
          <w:szCs w:val="24"/>
        </w:rPr>
      </w:pPr>
    </w:p>
    <w:p w14:paraId="67C0EB30" w14:textId="493B4AC1" w:rsidR="00391601" w:rsidRPr="009E35FB" w:rsidRDefault="00391601" w:rsidP="0039160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решения учтены </w:t>
      </w:r>
      <w:r w:rsidR="00C9790B" w:rsidRPr="009E35FB">
        <w:rPr>
          <w:sz w:val="28"/>
          <w:szCs w:val="28"/>
        </w:rPr>
        <w:t>требования</w:t>
      </w:r>
      <w:r w:rsidRPr="009E35FB">
        <w:rPr>
          <w:sz w:val="28"/>
          <w:szCs w:val="28"/>
        </w:rPr>
        <w:t xml:space="preserve"> Бюджетного кодекса</w:t>
      </w:r>
      <w:r w:rsidR="00C9790B" w:rsidRPr="009E35FB">
        <w:rPr>
          <w:sz w:val="28"/>
          <w:szCs w:val="28"/>
        </w:rPr>
        <w:t xml:space="preserve"> Российской Федерации</w:t>
      </w:r>
      <w:r w:rsidRPr="009E35FB">
        <w:rPr>
          <w:sz w:val="28"/>
          <w:szCs w:val="28"/>
        </w:rPr>
        <w:t xml:space="preserve"> по </w:t>
      </w:r>
      <w:r w:rsidR="00C9790B" w:rsidRPr="009E35FB">
        <w:rPr>
          <w:sz w:val="28"/>
          <w:szCs w:val="28"/>
        </w:rPr>
        <w:t xml:space="preserve">соблюдению ограничений </w:t>
      </w:r>
      <w:r w:rsidRPr="009E35FB">
        <w:rPr>
          <w:sz w:val="28"/>
          <w:szCs w:val="28"/>
        </w:rPr>
        <w:t>предельн</w:t>
      </w:r>
      <w:r w:rsidR="00C9790B" w:rsidRPr="009E35FB">
        <w:rPr>
          <w:sz w:val="28"/>
          <w:szCs w:val="28"/>
        </w:rPr>
        <w:t xml:space="preserve">ого объёма </w:t>
      </w:r>
      <w:r w:rsidR="00723E95" w:rsidRPr="009E35FB">
        <w:rPr>
          <w:sz w:val="28"/>
          <w:szCs w:val="28"/>
        </w:rPr>
        <w:t xml:space="preserve">муниципальных </w:t>
      </w:r>
      <w:r w:rsidR="00C9790B" w:rsidRPr="009E35FB">
        <w:rPr>
          <w:sz w:val="28"/>
          <w:szCs w:val="28"/>
        </w:rPr>
        <w:t xml:space="preserve">заимствований и объёма </w:t>
      </w:r>
      <w:r w:rsidRPr="009E35FB">
        <w:rPr>
          <w:sz w:val="28"/>
          <w:szCs w:val="28"/>
        </w:rPr>
        <w:t xml:space="preserve">муниципального долга. </w:t>
      </w:r>
    </w:p>
    <w:p w14:paraId="2BA04D78" w14:textId="77777777" w:rsidR="00723E95" w:rsidRPr="009E35FB" w:rsidRDefault="00391601" w:rsidP="00723E95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Предлагается установить</w:t>
      </w:r>
      <w:r w:rsidR="00723E95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r w:rsidR="00732CC4" w:rsidRPr="009E35FB">
        <w:rPr>
          <w:sz w:val="28"/>
          <w:szCs w:val="28"/>
        </w:rPr>
        <w:t xml:space="preserve">город Краснодар </w:t>
      </w:r>
      <w:r w:rsidR="00723E95" w:rsidRPr="009E35FB">
        <w:rPr>
          <w:sz w:val="28"/>
          <w:szCs w:val="28"/>
        </w:rPr>
        <w:t>по состоянию на:</w:t>
      </w:r>
    </w:p>
    <w:p w14:paraId="209B61C7" w14:textId="77777777" w:rsidR="00723E95" w:rsidRPr="009E35FB" w:rsidRDefault="00732CC4" w:rsidP="00723E95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1 января 202</w:t>
      </w:r>
      <w:r w:rsidR="00C129D1" w:rsidRPr="009E35FB">
        <w:rPr>
          <w:sz w:val="28"/>
          <w:szCs w:val="28"/>
        </w:rPr>
        <w:t>7</w:t>
      </w:r>
      <w:r w:rsidRPr="009E35FB">
        <w:rPr>
          <w:sz w:val="28"/>
          <w:szCs w:val="28"/>
        </w:rPr>
        <w:t xml:space="preserve"> года в сумме </w:t>
      </w:r>
      <w:r w:rsidR="00C129D1" w:rsidRPr="009E35FB">
        <w:rPr>
          <w:sz w:val="28"/>
          <w:szCs w:val="28"/>
        </w:rPr>
        <w:t>3 247 500</w:t>
      </w:r>
      <w:r w:rsidR="00391601" w:rsidRPr="009E35FB">
        <w:rPr>
          <w:sz w:val="28"/>
          <w:szCs w:val="28"/>
        </w:rPr>
        <w:t xml:space="preserve">,0 тыс. рублей, в том числе верхний предел долга по муниципальным гарантиям муниципального образования город Краснодар в сумме 0,0 </w:t>
      </w:r>
      <w:r w:rsidR="0006453E" w:rsidRPr="009E35FB">
        <w:rPr>
          <w:sz w:val="28"/>
          <w:szCs w:val="28"/>
        </w:rPr>
        <w:t xml:space="preserve">тыс. </w:t>
      </w:r>
      <w:r w:rsidR="00391601" w:rsidRPr="009E35FB">
        <w:rPr>
          <w:sz w:val="28"/>
          <w:szCs w:val="28"/>
        </w:rPr>
        <w:t xml:space="preserve">рублей, </w:t>
      </w:r>
    </w:p>
    <w:p w14:paraId="6B544764" w14:textId="77777777" w:rsidR="00723E95" w:rsidRPr="009E35FB" w:rsidRDefault="00732CC4" w:rsidP="00723E95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1 января 202</w:t>
      </w:r>
      <w:r w:rsidR="00C129D1" w:rsidRPr="009E35FB">
        <w:rPr>
          <w:sz w:val="28"/>
          <w:szCs w:val="28"/>
        </w:rPr>
        <w:t>8</w:t>
      </w:r>
      <w:r w:rsidRPr="009E35FB">
        <w:rPr>
          <w:sz w:val="28"/>
          <w:szCs w:val="28"/>
        </w:rPr>
        <w:t xml:space="preserve"> года в сумме </w:t>
      </w:r>
      <w:r w:rsidR="00C129D1" w:rsidRPr="009E35FB">
        <w:rPr>
          <w:sz w:val="28"/>
          <w:szCs w:val="28"/>
        </w:rPr>
        <w:t xml:space="preserve">3 247 500,0 </w:t>
      </w:r>
      <w:r w:rsidR="00391601" w:rsidRPr="009E35FB">
        <w:rPr>
          <w:sz w:val="28"/>
          <w:szCs w:val="28"/>
        </w:rPr>
        <w:t xml:space="preserve">тыс. рублей, в том числе верхний предел долга по муниципальным гарантиям муниципального образования город Краснодар в сумме 0,0 тыс. рублей, </w:t>
      </w:r>
    </w:p>
    <w:p w14:paraId="295139E8" w14:textId="5F787D13" w:rsidR="00391601" w:rsidRPr="009E35FB" w:rsidRDefault="00732CC4" w:rsidP="00723E95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1 января 202</w:t>
      </w:r>
      <w:r w:rsidR="00C129D1" w:rsidRPr="009E35FB">
        <w:rPr>
          <w:sz w:val="28"/>
          <w:szCs w:val="28"/>
        </w:rPr>
        <w:t>9</w:t>
      </w:r>
      <w:r w:rsidRPr="009E35FB">
        <w:rPr>
          <w:sz w:val="28"/>
          <w:szCs w:val="28"/>
        </w:rPr>
        <w:t xml:space="preserve"> года в сумме </w:t>
      </w:r>
      <w:r w:rsidR="00C129D1" w:rsidRPr="009E35FB">
        <w:rPr>
          <w:sz w:val="28"/>
          <w:szCs w:val="28"/>
        </w:rPr>
        <w:t xml:space="preserve">3 247 500,0 </w:t>
      </w:r>
      <w:r w:rsidR="00391601" w:rsidRPr="009E35FB">
        <w:rPr>
          <w:sz w:val="28"/>
          <w:szCs w:val="28"/>
        </w:rPr>
        <w:t>тыс. рублей, в том числе верхний предел долга по муниципальным гарантиям муниципального образования город Краснодар в сумме 0,0 тыс. рублей.</w:t>
      </w:r>
    </w:p>
    <w:p w14:paraId="2C274DBA" w14:textId="3EE302C4" w:rsidR="00391601" w:rsidRPr="009E35FB" w:rsidRDefault="00391601" w:rsidP="0039160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Подробное описание</w:t>
      </w:r>
      <w:r w:rsidR="00723E95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объёмов доходов</w:t>
      </w:r>
      <w:r w:rsidR="00723E95" w:rsidRPr="009E35FB">
        <w:rPr>
          <w:sz w:val="28"/>
          <w:szCs w:val="28"/>
        </w:rPr>
        <w:t xml:space="preserve"> местного бюджета</w:t>
      </w:r>
      <w:r w:rsidRPr="009E35FB">
        <w:rPr>
          <w:sz w:val="28"/>
          <w:szCs w:val="28"/>
        </w:rPr>
        <w:t xml:space="preserve">, </w:t>
      </w:r>
      <w:r w:rsidR="00723E95" w:rsidRPr="009E35FB">
        <w:rPr>
          <w:sz w:val="28"/>
          <w:szCs w:val="28"/>
        </w:rPr>
        <w:t>расходов местного бюджета</w:t>
      </w:r>
      <w:r w:rsidRPr="009E35FB">
        <w:rPr>
          <w:sz w:val="28"/>
          <w:szCs w:val="28"/>
        </w:rPr>
        <w:t xml:space="preserve"> и источников финансирования дефицита местного бюджета приведены в соответствующих разделах настоящей пояснительной записки.</w:t>
      </w:r>
    </w:p>
    <w:p w14:paraId="72299F77" w14:textId="79324CA0" w:rsidR="00A3129F" w:rsidRPr="009E35FB" w:rsidRDefault="00A3129F" w:rsidP="008B6A0C">
      <w:pPr>
        <w:widowControl w:val="0"/>
        <w:rPr>
          <w:bCs/>
          <w:sz w:val="28"/>
          <w:szCs w:val="28"/>
        </w:rPr>
      </w:pPr>
    </w:p>
    <w:p w14:paraId="74F884AE" w14:textId="77777777" w:rsidR="000A5055" w:rsidRPr="009E35FB" w:rsidRDefault="000A5055" w:rsidP="00FB5597">
      <w:pPr>
        <w:widowControl w:val="0"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2. Доходы местного бюджета</w:t>
      </w:r>
    </w:p>
    <w:p w14:paraId="7D06F14E" w14:textId="77777777" w:rsidR="000A5055" w:rsidRPr="009E35FB" w:rsidRDefault="000A5055" w:rsidP="000A5055">
      <w:pPr>
        <w:widowControl w:val="0"/>
        <w:ind w:firstLine="709"/>
        <w:jc w:val="center"/>
        <w:rPr>
          <w:bCs/>
          <w:sz w:val="28"/>
          <w:szCs w:val="28"/>
        </w:rPr>
      </w:pPr>
    </w:p>
    <w:p w14:paraId="50FAE221" w14:textId="07C65C0B" w:rsidR="00830384" w:rsidRPr="009E35FB" w:rsidRDefault="003E591C" w:rsidP="00830384">
      <w:pPr>
        <w:pStyle w:val="a3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Доходы местного бюджета на 2026 год и на плановый период 2027 и </w:t>
      </w:r>
      <w:r w:rsidRPr="009E35FB">
        <w:rPr>
          <w:sz w:val="28"/>
          <w:szCs w:val="28"/>
        </w:rPr>
        <w:br/>
        <w:t xml:space="preserve">2028 годов сформированы с учётом показателей прогноза социально-экономического развития муниципального образования город Краснодар </w:t>
      </w:r>
      <w:r w:rsidR="00253D34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на 2026</w:t>
      </w:r>
      <w:r w:rsidR="00253D34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год и на плановый период до 2028</w:t>
      </w:r>
      <w:r w:rsidR="00253D34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года, данных главных администраторов доходов местного бюджета, рассчитанных в соответствии с утверждёнными методиками прогнозирования поступлений доходов в местный бюджет, динамики собираемости налоговых и неналоговых доходов за ряд предшествующих лет</w:t>
      </w:r>
      <w:r w:rsidR="00830384" w:rsidRPr="009E35FB">
        <w:rPr>
          <w:sz w:val="28"/>
          <w:szCs w:val="28"/>
        </w:rPr>
        <w:t>.</w:t>
      </w:r>
    </w:p>
    <w:p w14:paraId="29359C8E" w14:textId="36826D4A" w:rsidR="00830384" w:rsidRPr="009E35FB" w:rsidRDefault="00830384" w:rsidP="00830384">
      <w:pPr>
        <w:pStyle w:val="a3"/>
        <w:ind w:firstLine="709"/>
        <w:jc w:val="both"/>
        <w:rPr>
          <w:sz w:val="28"/>
        </w:rPr>
      </w:pPr>
      <w:r w:rsidRPr="009E35FB">
        <w:rPr>
          <w:sz w:val="28"/>
          <w:szCs w:val="28"/>
        </w:rPr>
        <w:t>При формировании прогнозируемого объема доходов местного бюджета учтены следующие изменения в налоговом и бюджетном законодательстве:</w:t>
      </w:r>
    </w:p>
    <w:p w14:paraId="08C3B42E" w14:textId="68825AA9" w:rsidR="00830384" w:rsidRPr="009E35FB" w:rsidRDefault="00830384" w:rsidP="00830384">
      <w:pPr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прекращение с 1 января 2026 года действия особого порядка распределения в местный бюджет доходов от налога на прибыль организаций, уплаченного налогоплательщиками, которые до 1</w:t>
      </w:r>
      <w:r w:rsidR="00253D34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января</w:t>
      </w:r>
      <w:r w:rsidR="00253D34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2023</w:t>
      </w:r>
      <w:r w:rsidR="00253D34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года являлись </w:t>
      </w:r>
      <w:r w:rsidRPr="009E35FB">
        <w:rPr>
          <w:sz w:val="28"/>
          <w:szCs w:val="28"/>
        </w:rPr>
        <w:lastRenderedPageBreak/>
        <w:t>участниками консолидированной группы налогоплательщиков, установленного на переходный период 2023–2025 годов;</w:t>
      </w:r>
    </w:p>
    <w:p w14:paraId="56E3EBDA" w14:textId="77777777" w:rsidR="00830384" w:rsidRPr="009E35FB" w:rsidRDefault="00830384" w:rsidP="00830384">
      <w:pPr>
        <w:suppressAutoHyphens/>
        <w:ind w:firstLine="709"/>
        <w:jc w:val="both"/>
        <w:rPr>
          <w:sz w:val="28"/>
        </w:rPr>
      </w:pPr>
      <w:r w:rsidRPr="009E35FB">
        <w:rPr>
          <w:sz w:val="28"/>
          <w:szCs w:val="28"/>
        </w:rPr>
        <w:t>исключение из доходной базы местных бюджетов и перераспределение в пользу региональных бюджетов платы за негативное воздействие на окружающую среду.</w:t>
      </w:r>
    </w:p>
    <w:p w14:paraId="6CAA2389" w14:textId="155A482B" w:rsidR="003E591C" w:rsidRPr="009E35FB" w:rsidRDefault="003E591C" w:rsidP="00830384">
      <w:pPr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Налоговые и неналоговые доходы местного бюджета прогнозируются на 2026 год в сумме 45 809 292,0 тыс. рублей, что составляет 107,8 процента к </w:t>
      </w:r>
      <w:r w:rsidR="00253D3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</w:t>
      </w:r>
      <w:r w:rsidR="00B909E2" w:rsidRPr="009E35FB">
        <w:rPr>
          <w:sz w:val="28"/>
          <w:szCs w:val="28"/>
        </w:rPr>
        <w:t>5 год</w:t>
      </w:r>
      <w:r w:rsidR="00253D34" w:rsidRPr="009E35FB">
        <w:rPr>
          <w:sz w:val="28"/>
          <w:szCs w:val="28"/>
        </w:rPr>
        <w:t>а</w:t>
      </w:r>
      <w:r w:rsidR="00B909E2" w:rsidRPr="009E35FB">
        <w:rPr>
          <w:sz w:val="28"/>
          <w:szCs w:val="28"/>
        </w:rPr>
        <w:t>, на 2027 год –48 744 401,</w:t>
      </w:r>
      <w:r w:rsidRPr="009E35FB">
        <w:rPr>
          <w:sz w:val="28"/>
          <w:szCs w:val="28"/>
        </w:rPr>
        <w:t xml:space="preserve">0 тыс. рублей или 106,4 процента к планируемой сумме на 2026 год, на 2028 год – 51 591 845,0 тыс. рублей или </w:t>
      </w:r>
      <w:r w:rsidR="00253D34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105,8 процента к планируемой сумме на 2027 год. </w:t>
      </w:r>
    </w:p>
    <w:p w14:paraId="56222472" w14:textId="5E05DEBB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структуре налоговых и неналоговых доходов местного бюджета основная </w:t>
      </w:r>
      <w:r w:rsidR="00253D34" w:rsidRPr="009E35FB">
        <w:rPr>
          <w:sz w:val="28"/>
          <w:szCs w:val="28"/>
        </w:rPr>
        <w:t>сумма</w:t>
      </w:r>
      <w:r w:rsidRPr="009E35FB">
        <w:rPr>
          <w:sz w:val="28"/>
          <w:szCs w:val="28"/>
        </w:rPr>
        <w:t xml:space="preserve"> поступлений (89,2 процента) на 2026 год запланирована от семи доходных источников: </w:t>
      </w:r>
    </w:p>
    <w:p w14:paraId="76DD15FB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налог на доходы физических лиц – 44,4 процента;</w:t>
      </w:r>
    </w:p>
    <w:p w14:paraId="1AA145F5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налог, взимаемый с применением упрощённой системы налогообложения, – 21,1 процента; </w:t>
      </w:r>
    </w:p>
    <w:p w14:paraId="38058093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налог на имущество физических лиц – 7,1 процента; </w:t>
      </w:r>
    </w:p>
    <w:p w14:paraId="46226690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земельный налог – 6,3 процента;</w:t>
      </w:r>
    </w:p>
    <w:p w14:paraId="30C57004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налог на прибыль организаций – 5,9 процента;</w:t>
      </w:r>
    </w:p>
    <w:p w14:paraId="21670ACB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прочие доходы от оказания платных услуг – 2,5 процента; </w:t>
      </w:r>
    </w:p>
    <w:p w14:paraId="0915D036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арендная плата за земельные участки – 1,9 процента. </w:t>
      </w:r>
    </w:p>
    <w:p w14:paraId="24E15F84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4"/>
          <w:szCs w:val="24"/>
        </w:rPr>
      </w:pPr>
    </w:p>
    <w:p w14:paraId="751A11C2" w14:textId="77777777" w:rsidR="003E591C" w:rsidRPr="009E35FB" w:rsidRDefault="003E591C" w:rsidP="003E591C">
      <w:pPr>
        <w:widowControl w:val="0"/>
        <w:suppressAutoHyphens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процент</w:t>
      </w:r>
    </w:p>
    <w:tbl>
      <w:tblPr>
        <w:tblW w:w="9582" w:type="dxa"/>
        <w:tblInd w:w="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6"/>
        <w:gridCol w:w="1947"/>
        <w:gridCol w:w="1312"/>
        <w:gridCol w:w="1417"/>
      </w:tblGrid>
      <w:tr w:rsidR="009E35FB" w:rsidRPr="009E35FB" w14:paraId="1E07F811" w14:textId="77777777" w:rsidTr="00427F61">
        <w:trPr>
          <w:trHeight w:val="764"/>
          <w:tblHeader/>
        </w:trPr>
        <w:tc>
          <w:tcPr>
            <w:tcW w:w="4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3245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3F09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Удельный вес поступлений доходов в общем объёме налоговых и неналоговых доходов, %</w:t>
            </w:r>
          </w:p>
        </w:tc>
      </w:tr>
      <w:tr w:rsidR="009E35FB" w:rsidRPr="009E35FB" w14:paraId="55EE2F71" w14:textId="77777777" w:rsidTr="00427F61">
        <w:trPr>
          <w:trHeight w:val="280"/>
          <w:tblHeader/>
        </w:trPr>
        <w:tc>
          <w:tcPr>
            <w:tcW w:w="4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55B4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B6B4" w14:textId="77777777" w:rsidR="003E591C" w:rsidRPr="009E35FB" w:rsidRDefault="003E591C" w:rsidP="003E591C">
            <w:pPr>
              <w:widowControl w:val="0"/>
              <w:suppressAutoHyphens/>
              <w:ind w:left="397" w:hanging="397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E8D7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4496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1EC35C61" w14:textId="77777777" w:rsidTr="00427F61">
        <w:trPr>
          <w:trHeight w:val="213"/>
          <w:tblHeader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F31E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A369" w14:textId="77777777" w:rsidR="003E591C" w:rsidRPr="009E35FB" w:rsidRDefault="003E591C" w:rsidP="003E591C">
            <w:pPr>
              <w:widowControl w:val="0"/>
              <w:suppressAutoHyphens/>
              <w:ind w:left="397" w:hanging="397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C0FE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C5E9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4</w:t>
            </w:r>
          </w:p>
        </w:tc>
      </w:tr>
      <w:tr w:rsidR="009E35FB" w:rsidRPr="009E35FB" w14:paraId="66013444" w14:textId="77777777" w:rsidTr="00427F61">
        <w:trPr>
          <w:trHeight w:val="21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7BBBBD2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94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21452E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5,9</w:t>
            </w:r>
          </w:p>
        </w:tc>
        <w:tc>
          <w:tcPr>
            <w:tcW w:w="131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6799AC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5,8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47F62E1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5,9</w:t>
            </w:r>
          </w:p>
        </w:tc>
      </w:tr>
      <w:tr w:rsidR="009E35FB" w:rsidRPr="009E35FB" w14:paraId="29604E2B" w14:textId="77777777" w:rsidTr="00427F61">
        <w:trPr>
          <w:trHeight w:val="217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73F0F6F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400365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44,4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CF0D04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44,7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D330553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45,4</w:t>
            </w:r>
          </w:p>
        </w:tc>
      </w:tr>
      <w:tr w:rsidR="009E35FB" w:rsidRPr="009E35FB" w14:paraId="286E7DC6" w14:textId="77777777" w:rsidTr="00427F61">
        <w:trPr>
          <w:trHeight w:val="217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EA39BC3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9B875F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6,3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A500FC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723833C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5,7</w:t>
            </w:r>
          </w:p>
        </w:tc>
      </w:tr>
      <w:tr w:rsidR="009E35FB" w:rsidRPr="009E35FB" w14:paraId="21F3B861" w14:textId="77777777" w:rsidTr="00427F61">
        <w:trPr>
          <w:trHeight w:val="485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1DBDAD7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Налог, взимаемый с применением упрощённой системы налогообложения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672FA3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21,1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9B6FA2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21,4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D167783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21,8</w:t>
            </w:r>
          </w:p>
        </w:tc>
      </w:tr>
      <w:tr w:rsidR="009E35FB" w:rsidRPr="009E35FB" w14:paraId="0D1B6C69" w14:textId="77777777" w:rsidTr="00427F61">
        <w:trPr>
          <w:trHeight w:val="217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DF52846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16C066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7,1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DFE105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7C86018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7,0</w:t>
            </w:r>
          </w:p>
        </w:tc>
      </w:tr>
      <w:tr w:rsidR="009E35FB" w:rsidRPr="009E35FB" w14:paraId="6AD765E4" w14:textId="77777777" w:rsidTr="00427F61">
        <w:trPr>
          <w:trHeight w:val="217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01ABD00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Прочие доходы от оказания платных услуг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D1A66E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2,5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EAA680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2,4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2023C7D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2,2</w:t>
            </w:r>
          </w:p>
        </w:tc>
      </w:tr>
      <w:tr w:rsidR="009E35FB" w:rsidRPr="009E35FB" w14:paraId="54703174" w14:textId="77777777" w:rsidTr="00427F61">
        <w:trPr>
          <w:trHeight w:val="217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46CDDE7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Арендная плата за земельные участки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89CD58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1,9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978E6C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1,8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53F9CD3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1,8</w:t>
            </w:r>
          </w:p>
        </w:tc>
      </w:tr>
      <w:tr w:rsidR="009E35FB" w:rsidRPr="009E35FB" w14:paraId="7946503F" w14:textId="77777777" w:rsidTr="00427F61">
        <w:trPr>
          <w:trHeight w:val="217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F261112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Иные доходы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69C8E4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10,8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4C954A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10,8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8081624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10,2</w:t>
            </w:r>
          </w:p>
        </w:tc>
      </w:tr>
      <w:tr w:rsidR="003E591C" w:rsidRPr="009E35FB" w14:paraId="41E85C6D" w14:textId="77777777" w:rsidTr="00427F61">
        <w:trPr>
          <w:trHeight w:val="217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98173AE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налоговые и неналоговые доходы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63F982E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0BDD882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E27A4C1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</w:tr>
    </w:tbl>
    <w:p w14:paraId="0A2E930C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4"/>
          <w:szCs w:val="24"/>
        </w:rPr>
      </w:pPr>
    </w:p>
    <w:p w14:paraId="1E8B35D1" w14:textId="09C5DDA1" w:rsidR="000A5055" w:rsidRPr="009E35FB" w:rsidRDefault="003E591C" w:rsidP="00BE202E">
      <w:pPr>
        <w:widowControl w:val="0"/>
        <w:tabs>
          <w:tab w:val="left" w:pos="1335"/>
        </w:tabs>
        <w:ind w:firstLine="1332"/>
        <w:rPr>
          <w:sz w:val="28"/>
          <w:szCs w:val="28"/>
        </w:rPr>
      </w:pPr>
      <w:r w:rsidRPr="009E35FB">
        <w:rPr>
          <w:sz w:val="28"/>
          <w:szCs w:val="28"/>
        </w:rPr>
        <w:t>Прогноз налоговых и неналоговых доходов местного бюджета на 2026 год и на плановый период 2027 и 2028 годов представлен в таблице</w:t>
      </w:r>
      <w:r w:rsidR="00BE202E" w:rsidRPr="009E35FB">
        <w:rPr>
          <w:sz w:val="28"/>
          <w:szCs w:val="28"/>
        </w:rPr>
        <w:t>.</w:t>
      </w:r>
    </w:p>
    <w:p w14:paraId="64BA9E2E" w14:textId="1E14C9B7" w:rsidR="00BE202E" w:rsidRPr="009E35FB" w:rsidRDefault="00BE202E" w:rsidP="00BE202E">
      <w:pPr>
        <w:widowControl w:val="0"/>
        <w:tabs>
          <w:tab w:val="left" w:pos="1335"/>
        </w:tabs>
        <w:ind w:firstLine="1332"/>
        <w:rPr>
          <w:sz w:val="28"/>
          <w:szCs w:val="28"/>
        </w:rPr>
        <w:sectPr w:rsidR="00BE202E" w:rsidRPr="009E35FB" w:rsidSect="00BF2589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97A957B" w14:textId="5A995C94" w:rsidR="00097DAF" w:rsidRPr="009E35FB" w:rsidRDefault="00097DAF" w:rsidP="00097DAF">
      <w:pPr>
        <w:widowControl w:val="0"/>
        <w:tabs>
          <w:tab w:val="left" w:pos="1335"/>
        </w:tabs>
        <w:rPr>
          <w:sz w:val="28"/>
          <w:szCs w:val="28"/>
        </w:rPr>
      </w:pPr>
      <w:r w:rsidRPr="009E35FB">
        <w:rPr>
          <w:sz w:val="28"/>
          <w:szCs w:val="28"/>
        </w:rPr>
        <w:t xml:space="preserve">      Прогноз налоговых и неналоговых доходов местного бюджета на 202</w:t>
      </w:r>
      <w:r w:rsidR="00AE7A46" w:rsidRPr="009E35FB">
        <w:rPr>
          <w:sz w:val="28"/>
          <w:szCs w:val="28"/>
        </w:rPr>
        <w:t>6</w:t>
      </w:r>
      <w:r w:rsidRPr="009E35FB">
        <w:rPr>
          <w:sz w:val="28"/>
          <w:szCs w:val="28"/>
        </w:rPr>
        <w:t xml:space="preserve"> год и на плановый период 202</w:t>
      </w:r>
      <w:r w:rsidR="00AE7A46" w:rsidRPr="009E35FB">
        <w:rPr>
          <w:sz w:val="28"/>
          <w:szCs w:val="28"/>
        </w:rPr>
        <w:t>7</w:t>
      </w:r>
      <w:r w:rsidRPr="009E35FB">
        <w:rPr>
          <w:sz w:val="28"/>
          <w:szCs w:val="28"/>
        </w:rPr>
        <w:t xml:space="preserve"> и 202</w:t>
      </w:r>
      <w:r w:rsidR="00AE7A46" w:rsidRPr="009E35FB">
        <w:rPr>
          <w:sz w:val="28"/>
          <w:szCs w:val="28"/>
        </w:rPr>
        <w:t>8</w:t>
      </w:r>
      <w:r w:rsidRPr="009E35FB">
        <w:rPr>
          <w:sz w:val="28"/>
          <w:szCs w:val="28"/>
        </w:rPr>
        <w:t xml:space="preserve"> годов</w:t>
      </w:r>
    </w:p>
    <w:p w14:paraId="23EF4A5F" w14:textId="77777777" w:rsidR="000A5055" w:rsidRPr="009E35FB" w:rsidRDefault="000A5055" w:rsidP="000A5055">
      <w:pPr>
        <w:widowControl w:val="0"/>
        <w:tabs>
          <w:tab w:val="left" w:pos="1335"/>
        </w:tabs>
        <w:rPr>
          <w:sz w:val="28"/>
          <w:szCs w:val="28"/>
        </w:rPr>
      </w:pPr>
    </w:p>
    <w:p w14:paraId="2E04ED6A" w14:textId="2BAE564B" w:rsidR="000A5055" w:rsidRPr="009E35FB" w:rsidRDefault="000A5055" w:rsidP="001C6B6B">
      <w:pPr>
        <w:widowControl w:val="0"/>
        <w:tabs>
          <w:tab w:val="left" w:pos="1335"/>
        </w:tabs>
        <w:jc w:val="right"/>
        <w:rPr>
          <w:sz w:val="28"/>
          <w:szCs w:val="28"/>
        </w:rPr>
      </w:pPr>
      <w:r w:rsidRPr="009E35F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E35FB">
        <w:rPr>
          <w:sz w:val="28"/>
          <w:szCs w:val="28"/>
        </w:rPr>
        <w:t>тыс.</w:t>
      </w:r>
      <w:r w:rsidRPr="009E35FB">
        <w:rPr>
          <w:sz w:val="28"/>
          <w:szCs w:val="28"/>
          <w:lang w:val="en-US"/>
        </w:rPr>
        <w:t xml:space="preserve"> </w:t>
      </w:r>
      <w:r w:rsidRPr="009E35FB">
        <w:rPr>
          <w:sz w:val="28"/>
          <w:szCs w:val="28"/>
        </w:rPr>
        <w:t>рублей</w:t>
      </w:r>
    </w:p>
    <w:tbl>
      <w:tblPr>
        <w:tblW w:w="15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4"/>
        <w:gridCol w:w="1293"/>
        <w:gridCol w:w="1417"/>
        <w:gridCol w:w="1418"/>
        <w:gridCol w:w="1417"/>
        <w:gridCol w:w="1418"/>
        <w:gridCol w:w="1134"/>
        <w:gridCol w:w="1134"/>
        <w:gridCol w:w="1134"/>
        <w:gridCol w:w="1134"/>
      </w:tblGrid>
      <w:tr w:rsidR="009E35FB" w:rsidRPr="009E35FB" w14:paraId="2E629540" w14:textId="77777777" w:rsidTr="00427F61">
        <w:trPr>
          <w:trHeight w:val="759"/>
          <w:tblHeader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ED41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CAA61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2024 год</w:t>
            </w:r>
          </w:p>
          <w:p w14:paraId="0A414E4B" w14:textId="2CE72162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</w:t>
            </w:r>
            <w:r w:rsidR="001C6B6B" w:rsidRPr="009E35FB">
              <w:rPr>
                <w:sz w:val="24"/>
                <w:szCs w:val="24"/>
              </w:rPr>
              <w:t>отчёт</w:t>
            </w:r>
            <w:r w:rsidRPr="009E35FB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3AE3" w14:textId="1B768CF9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2025 год</w:t>
            </w:r>
            <w:r w:rsidR="005D56E3" w:rsidRPr="009E35FB">
              <w:rPr>
                <w:sz w:val="24"/>
                <w:szCs w:val="24"/>
              </w:rPr>
              <w:t>*</w:t>
            </w:r>
          </w:p>
          <w:p w14:paraId="7490CD4F" w14:textId="78BC500F" w:rsidR="00DB74A5" w:rsidRPr="009E35FB" w:rsidRDefault="00A40302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(оценка)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4E66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A541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56E61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48D1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2025 год/ 2024 год,  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E78FF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год/  2025 год,   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9BBD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год/ 2026 год,  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77FA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год/ 2027 год,     %</w:t>
            </w:r>
          </w:p>
        </w:tc>
      </w:tr>
      <w:tr w:rsidR="009E35FB" w:rsidRPr="009E35FB" w14:paraId="29EFF026" w14:textId="77777777" w:rsidTr="00DB74A5">
        <w:trPr>
          <w:trHeight w:val="162"/>
          <w:tblHeader/>
          <w:jc w:val="center"/>
        </w:trPr>
        <w:tc>
          <w:tcPr>
            <w:tcW w:w="3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9384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BEB92" w14:textId="77777777" w:rsidR="00DB74A5" w:rsidRPr="009E35FB" w:rsidRDefault="00DB74A5" w:rsidP="00DB74A5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917DA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01E8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D07D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0F86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53F6C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17D4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1B20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75EE3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1</w:t>
            </w:r>
            <w:r w:rsidRPr="009E35FB">
              <w:rPr>
                <w:sz w:val="24"/>
                <w:szCs w:val="24"/>
                <w:lang w:val="en-US"/>
              </w:rPr>
              <w:t>0</w:t>
            </w:r>
          </w:p>
        </w:tc>
      </w:tr>
      <w:tr w:rsidR="009E35FB" w:rsidRPr="009E35FB" w14:paraId="2508ED30" w14:textId="77777777" w:rsidTr="004B75AF">
        <w:trPr>
          <w:trHeight w:val="270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4DCB8CB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2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AA3F8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2 624 116,3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6853FA9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2 582 492,0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78C0E61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2 687 536,0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B48EB6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2 849 213,0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77AEA6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3 019 850,0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7EC55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663BC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0F331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27698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106,0</w:t>
            </w:r>
          </w:p>
        </w:tc>
      </w:tr>
      <w:tr w:rsidR="009E35FB" w:rsidRPr="009E35FB" w14:paraId="19067A26" w14:textId="77777777" w:rsidTr="004B75AF">
        <w:trPr>
          <w:trHeight w:val="315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2800F4B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D7ADA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15 802 769,9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E2EA23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17 764 506,0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7E12B035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20 320 044,0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DFEEE5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21 809 124,0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80A810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23 406 929,0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03F7C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4657A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9D75E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C0659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107,3</w:t>
            </w:r>
          </w:p>
        </w:tc>
      </w:tr>
      <w:tr w:rsidR="009E35FB" w:rsidRPr="009E35FB" w14:paraId="41FD0D91" w14:textId="77777777" w:rsidTr="004B75AF">
        <w:trPr>
          <w:trHeight w:val="526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888B5EF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B8592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147 175,1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12A5F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155 632,0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5036C5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167 191,0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0F60C3F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222 916,0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0E4B8E1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232 524,0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6BF4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34E61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6C4F1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22B81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104,3</w:t>
            </w:r>
          </w:p>
        </w:tc>
      </w:tr>
      <w:tr w:rsidR="009E35FB" w:rsidRPr="009E35FB" w14:paraId="0E48DA60" w14:textId="77777777" w:rsidTr="004B75AF">
        <w:trPr>
          <w:trHeight w:val="267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FE4AE5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Туристический налог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8BF72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95635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94 269,0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710E83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95 800,0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3EAA014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98 600,0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B00564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101 558,0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FA352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D54FA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DFF6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BF9BF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103,0</w:t>
            </w:r>
          </w:p>
        </w:tc>
      </w:tr>
      <w:tr w:rsidR="009E35FB" w:rsidRPr="009E35FB" w14:paraId="09C882A9" w14:textId="77777777" w:rsidTr="004B75AF">
        <w:trPr>
          <w:trHeight w:val="63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BEE3B04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5ACD6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8 677 804,4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862D0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8 903 193,0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9793145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9 667 409,0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963D67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10 413 879,0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662882F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11 232 581,0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59D8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2E9A67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46D0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F6EBFF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107,9</w:t>
            </w:r>
          </w:p>
        </w:tc>
      </w:tr>
      <w:tr w:rsidR="009E35FB" w:rsidRPr="009E35FB" w14:paraId="1FE9D7E9" w14:textId="77777777" w:rsidTr="004B75AF">
        <w:trPr>
          <w:trHeight w:val="421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C494BE2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Единый налог на вменённый доход  для отдельных  видов деятельности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F109A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4 333,8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0CECF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1 598,1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EBA5A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3E12E4" w14:textId="77777777" w:rsidR="00DB74A5" w:rsidRPr="009E35FB" w:rsidRDefault="00DB74A5" w:rsidP="00B45423">
            <w:pPr>
              <w:widowControl w:val="0"/>
              <w:suppressAutoHyphens/>
              <w:ind w:left="252"/>
              <w:contextualSpacing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6782F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189BF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24493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8BD4F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2357B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02295948" w14:textId="77777777" w:rsidTr="004B75AF">
        <w:trPr>
          <w:trHeight w:val="315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90CCED9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8466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186 834,0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62BD8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195 033,0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0CEC0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203 774,0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6E30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215 975,0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FE59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215 975,0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16F91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5DD1A5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40AA4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D1C2C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</w:tr>
      <w:tr w:rsidR="009E35FB" w:rsidRPr="009E35FB" w14:paraId="2871235D" w14:textId="77777777" w:rsidTr="004B75AF">
        <w:trPr>
          <w:trHeight w:val="63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752D99B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2B68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793 238,1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D016E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1 370 163,0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0B27F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1 036 637,0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83B7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1 118 115,0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DDACB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1 205 462,0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38BDD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D8435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B3C3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61CFE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107,8</w:t>
            </w:r>
          </w:p>
        </w:tc>
      </w:tr>
      <w:tr w:rsidR="009E35FB" w:rsidRPr="009E35FB" w14:paraId="4C81AC71" w14:textId="77777777" w:rsidTr="004B75AF">
        <w:trPr>
          <w:trHeight w:val="223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7666FD8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DD68C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2 103 735,8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0902F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3 051 925,0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C4914F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3 255 522,0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73EA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3 442 104,0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FBFE1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3 594 504,0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F80C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0C07E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8200F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128B9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104,4</w:t>
            </w:r>
          </w:p>
        </w:tc>
      </w:tr>
      <w:tr w:rsidR="009E35FB" w:rsidRPr="009E35FB" w14:paraId="6CA7DC3F" w14:textId="77777777" w:rsidTr="004B75AF">
        <w:trPr>
          <w:trHeight w:val="272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C158AC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738E5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412 876,2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92B0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418 296,0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646995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422 582,0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33624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426 911,0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4D2B7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431 283,0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890B3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80CD9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B2C8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C85D15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101,0</w:t>
            </w:r>
          </w:p>
        </w:tc>
      </w:tr>
      <w:tr w:rsidR="009E35FB" w:rsidRPr="009E35FB" w14:paraId="5FA642DA" w14:textId="77777777" w:rsidTr="004B75AF">
        <w:trPr>
          <w:trHeight w:val="227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EB9531F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B6BE6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2 675 218,0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4BB25B4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2 840 665,0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4650DB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2 877 121,0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03CCB5B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2 914 060,0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F6343A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2 951 490,0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28582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9D5B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196EE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C16E0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101,3</w:t>
            </w:r>
          </w:p>
        </w:tc>
      </w:tr>
      <w:tr w:rsidR="009E35FB" w:rsidRPr="009E35FB" w14:paraId="45E9B86F" w14:textId="77777777" w:rsidTr="004B75AF">
        <w:trPr>
          <w:trHeight w:val="259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85F9644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1465D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602 609,0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42A0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1 189 477,0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3A1DDDA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1 229 618,0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6CC707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1 254 163,0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0C02315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1 266 681,0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B700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74C64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E8866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794F7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101,0</w:t>
            </w:r>
          </w:p>
        </w:tc>
      </w:tr>
      <w:tr w:rsidR="009E35FB" w:rsidRPr="009E35FB" w14:paraId="71FD67D2" w14:textId="77777777" w:rsidTr="004B75AF">
        <w:trPr>
          <w:trHeight w:val="259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2554301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Задолженность и перерасчёты по отменённым налогам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F85E8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FEAE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EF2F1F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93A437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3B3BDE5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CC7CF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E35B75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38932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718B6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5C3E379C" w14:textId="77777777" w:rsidTr="004B75AF">
        <w:trPr>
          <w:trHeight w:val="294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184E418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хозяйствен-</w:t>
            </w:r>
            <w:proofErr w:type="spellStart"/>
            <w:r w:rsidRPr="009E35FB">
              <w:rPr>
                <w:sz w:val="24"/>
                <w:szCs w:val="24"/>
              </w:rPr>
              <w:t>ных</w:t>
            </w:r>
            <w:proofErr w:type="spellEnd"/>
            <w:r w:rsidRPr="009E35FB">
              <w:rPr>
                <w:sz w:val="24"/>
                <w:szCs w:val="24"/>
              </w:rPr>
              <w:t xml:space="preserve"> товариществ и обществ, или дивидендов по акциям, </w:t>
            </w:r>
            <w:proofErr w:type="spellStart"/>
            <w:r w:rsidRPr="009E35FB">
              <w:rPr>
                <w:sz w:val="24"/>
                <w:szCs w:val="24"/>
              </w:rPr>
              <w:t>принадле-жащим</w:t>
            </w:r>
            <w:proofErr w:type="spellEnd"/>
            <w:r w:rsidRPr="009E35FB">
              <w:rPr>
                <w:sz w:val="24"/>
                <w:szCs w:val="24"/>
              </w:rPr>
              <w:t xml:space="preserve"> городским округам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F297D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919,0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575FC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1 714,0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3089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1 075,0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6CDCB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1 143,0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5C7F9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1 213,0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96E02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210E8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37484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DBBF1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106,1</w:t>
            </w:r>
          </w:p>
        </w:tc>
      </w:tr>
      <w:tr w:rsidR="009E35FB" w:rsidRPr="009E35FB" w14:paraId="02856E6E" w14:textId="77777777" w:rsidTr="004B75AF">
        <w:trPr>
          <w:trHeight w:val="43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59E83150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Арендная плата за землю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B8BB8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881 744,6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FE1DD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863 629,0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CC13CF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860 994,0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2096F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891 820,0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4D1085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923 882,0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FA96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922A8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768F0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58ECE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103,6</w:t>
            </w:r>
          </w:p>
        </w:tc>
      </w:tr>
      <w:tr w:rsidR="009E35FB" w:rsidRPr="009E35FB" w14:paraId="76519FBE" w14:textId="77777777" w:rsidTr="004B75AF">
        <w:trPr>
          <w:trHeight w:val="412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3EA25E3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BC4A9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148 092,0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863428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153 081,0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98BD04E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159 629,0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C2F7C9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165 229,0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A89D6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171 054,0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AA776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B31969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2A21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70469C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103,5</w:t>
            </w:r>
          </w:p>
        </w:tc>
      </w:tr>
      <w:tr w:rsidR="009E35FB" w:rsidRPr="009E35FB" w14:paraId="1904D9CC" w14:textId="77777777" w:rsidTr="004B75AF">
        <w:trPr>
          <w:trHeight w:val="315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6A2A65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92D9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9 915,9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7164D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5 920,0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46F925E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4 204,0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EE68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3 808,0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EDD23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3 813,0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611F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0C0B50D3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928755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0293C8E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100,1</w:t>
            </w:r>
          </w:p>
        </w:tc>
      </w:tr>
      <w:tr w:rsidR="009E35FB" w:rsidRPr="009E35FB" w14:paraId="2500B1FB" w14:textId="77777777" w:rsidTr="004B75AF">
        <w:trPr>
          <w:trHeight w:val="796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A242227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3F111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469,6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7FF19B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3 256,0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C64950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1 208,0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B5556E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1 208,0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9B1F6C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1 208,0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11507E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693,4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149DEF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9FAB658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2320BF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</w:tr>
      <w:tr w:rsidR="009E35FB" w:rsidRPr="009E35FB" w14:paraId="21DD736A" w14:textId="77777777" w:rsidTr="004B75AF">
        <w:trPr>
          <w:trHeight w:val="447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26B8C214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 от предоставления на платной основе парковок (парковочных мест)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FA2F3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293 976,6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F2226D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363 923,0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1F9A71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364 895,0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4E20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364 895,0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0F0B11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364 895,0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2868C3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7D5A8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DC7F8D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15FED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</w:tr>
      <w:tr w:rsidR="009E35FB" w:rsidRPr="009E35FB" w14:paraId="19BDA993" w14:textId="77777777" w:rsidTr="004B75AF">
        <w:trPr>
          <w:trHeight w:val="7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47A17B1B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 от прибыли муниципальных унитарных предприятий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FC8D3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6 304,1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C2E2C8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572,0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2DE08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8CCEC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E52AC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A67AD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C2870F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C409D7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BA4A3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209EF634" w14:textId="77777777" w:rsidTr="004B75AF">
        <w:trPr>
          <w:trHeight w:val="7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C1F2979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86BBD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186 698,8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35E1A38A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196 429,0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C4BBD06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198 437,0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709F6B7D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200 776,0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EEB9239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201 288,0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55594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4E674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DC3BDA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F0CAC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100,3</w:t>
            </w:r>
          </w:p>
        </w:tc>
      </w:tr>
      <w:tr w:rsidR="009E35FB" w:rsidRPr="009E35FB" w14:paraId="4929890F" w14:textId="77777777" w:rsidTr="004B75AF">
        <w:trPr>
          <w:trHeight w:val="7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D57E330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B3680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1 048 731,4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AB9CBB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1 266 270,0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87BE3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1 144 306,0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A5980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1 174 855,0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5C8AB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1 152 768,0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AFFB3A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458EE6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87FB8E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CA3394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98,1</w:t>
            </w:r>
          </w:p>
        </w:tc>
      </w:tr>
      <w:tr w:rsidR="009E35FB" w:rsidRPr="009E35FB" w14:paraId="48065D6E" w14:textId="77777777" w:rsidTr="004B75AF">
        <w:trPr>
          <w:trHeight w:val="315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97BEB8D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0857A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709 647,9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17EDA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380 796,0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03D6F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425 872,0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598E6D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490 065,0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B9D24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427 231,0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C3B56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12BCDB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E3FD3F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770BA3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87,2</w:t>
            </w:r>
          </w:p>
        </w:tc>
      </w:tr>
      <w:tr w:rsidR="009E35FB" w:rsidRPr="009E35FB" w14:paraId="6140A267" w14:textId="77777777" w:rsidTr="004B75AF">
        <w:trPr>
          <w:trHeight w:val="7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3B3069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CF1C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640 979,7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934924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697 005,0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699D4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683 174,0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C2A2C7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683 279,0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EB6FCD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683 393,0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2CFE8F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2EB427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C20DE9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9CAA5E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</w:tr>
      <w:tr w:rsidR="009E35FB" w:rsidRPr="009E35FB" w14:paraId="6BCE71EC" w14:textId="77777777" w:rsidTr="004B75AF">
        <w:trPr>
          <w:trHeight w:val="7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7A3237C" w14:textId="77777777" w:rsidR="00DB74A5" w:rsidRPr="009E35FB" w:rsidRDefault="00DB74A5" w:rsidP="00DB74A5">
            <w:pPr>
              <w:widowControl w:val="0"/>
              <w:tabs>
                <w:tab w:val="left" w:pos="-250"/>
                <w:tab w:val="left" w:pos="34"/>
              </w:tabs>
              <w:suppressAutoHyphens/>
              <w:jc w:val="both"/>
              <w:rPr>
                <w:b/>
                <w:bCs/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950C4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8 044,9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04335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1 582,7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1336C8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2 263,0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4CD62BB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2 263,0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4F56D9D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2 263,0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EF5A2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62769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143,0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C525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100,0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9F215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100,0</w:t>
            </w:r>
          </w:p>
        </w:tc>
      </w:tr>
      <w:tr w:rsidR="009E35FB" w:rsidRPr="009E35FB" w14:paraId="1626F6B4" w14:textId="77777777" w:rsidTr="004B75AF">
        <w:trPr>
          <w:trHeight w:val="7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9F565D7" w14:textId="77777777" w:rsidR="00DB74A5" w:rsidRPr="009E35FB" w:rsidRDefault="00DB74A5" w:rsidP="00DB74A5">
            <w:pPr>
              <w:widowControl w:val="0"/>
              <w:tabs>
                <w:tab w:val="left" w:pos="-250"/>
                <w:tab w:val="left" w:pos="34"/>
              </w:tabs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НАЛОГОВЫХ И НЕНАЛОГОВЫХ ДОХОДОВ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50D3B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38 006 790,5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65D7729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42 478 173,8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54EE65" w14:textId="2B538E2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45 809 292,0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4A47B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48 744 401,0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AF46E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51 591 845,0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40B22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111,8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FFB45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107,8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B691E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106,4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08F18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105,8</w:t>
            </w:r>
          </w:p>
        </w:tc>
      </w:tr>
    </w:tbl>
    <w:p w14:paraId="455CFBD5" w14:textId="52450D7E" w:rsidR="005D56E3" w:rsidRPr="009E35FB" w:rsidRDefault="005D56E3" w:rsidP="005D56E3">
      <w:pPr>
        <w:widowControl w:val="0"/>
        <w:contextualSpacing/>
        <w:jc w:val="both"/>
        <w:rPr>
          <w:sz w:val="24"/>
          <w:szCs w:val="24"/>
        </w:rPr>
      </w:pPr>
      <w:r w:rsidRPr="009E35FB">
        <w:rPr>
          <w:sz w:val="24"/>
          <w:szCs w:val="24"/>
        </w:rPr>
        <w:t>_______________</w:t>
      </w:r>
    </w:p>
    <w:p w14:paraId="1B35EAA1" w14:textId="2255F73E" w:rsidR="005D56E3" w:rsidRPr="009E35FB" w:rsidRDefault="005D56E3" w:rsidP="00B063A1">
      <w:pPr>
        <w:widowControl w:val="0"/>
        <w:rPr>
          <w:sz w:val="24"/>
          <w:szCs w:val="24"/>
        </w:rPr>
      </w:pPr>
      <w:r w:rsidRPr="009E35FB">
        <w:rPr>
          <w:sz w:val="24"/>
          <w:szCs w:val="24"/>
        </w:rPr>
        <w:t xml:space="preserve">* Показатели приведены в соответствии с </w:t>
      </w:r>
      <w:r w:rsidR="002C1A96" w:rsidRPr="009E35FB">
        <w:rPr>
          <w:sz w:val="24"/>
          <w:szCs w:val="24"/>
        </w:rPr>
        <w:t xml:space="preserve">оценкой </w:t>
      </w:r>
      <w:r w:rsidRPr="009E35FB">
        <w:rPr>
          <w:sz w:val="24"/>
          <w:szCs w:val="24"/>
        </w:rPr>
        <w:t>ожидаем</w:t>
      </w:r>
      <w:r w:rsidR="002C1A96" w:rsidRPr="009E35FB">
        <w:rPr>
          <w:sz w:val="24"/>
          <w:szCs w:val="24"/>
        </w:rPr>
        <w:t>ого</w:t>
      </w:r>
      <w:r w:rsidRPr="009E35FB">
        <w:rPr>
          <w:sz w:val="24"/>
          <w:szCs w:val="24"/>
        </w:rPr>
        <w:t xml:space="preserve"> исполнени</w:t>
      </w:r>
      <w:r w:rsidR="002C1A96" w:rsidRPr="009E35FB">
        <w:rPr>
          <w:sz w:val="24"/>
          <w:szCs w:val="24"/>
        </w:rPr>
        <w:t>я</w:t>
      </w:r>
      <w:r w:rsidRPr="009E35FB">
        <w:rPr>
          <w:sz w:val="24"/>
          <w:szCs w:val="24"/>
        </w:rPr>
        <w:t xml:space="preserve"> </w:t>
      </w:r>
      <w:r w:rsidR="00B063A1" w:rsidRPr="009E35FB">
        <w:rPr>
          <w:sz w:val="24"/>
          <w:szCs w:val="24"/>
        </w:rPr>
        <w:t xml:space="preserve">налоговых и неналоговых </w:t>
      </w:r>
      <w:r w:rsidRPr="009E35FB">
        <w:rPr>
          <w:sz w:val="24"/>
          <w:szCs w:val="24"/>
        </w:rPr>
        <w:t xml:space="preserve">доходов местного бюджета </w:t>
      </w:r>
      <w:r w:rsidR="002C1A96" w:rsidRPr="009E35FB">
        <w:rPr>
          <w:sz w:val="24"/>
          <w:szCs w:val="24"/>
        </w:rPr>
        <w:t xml:space="preserve">(бюджета муниципального образования город Краснодар) </w:t>
      </w:r>
      <w:r w:rsidRPr="009E35FB">
        <w:rPr>
          <w:sz w:val="24"/>
          <w:szCs w:val="24"/>
        </w:rPr>
        <w:t>в 2025 году</w:t>
      </w:r>
      <w:r w:rsidR="005D4B48" w:rsidRPr="009E35FB">
        <w:rPr>
          <w:sz w:val="24"/>
          <w:szCs w:val="24"/>
        </w:rPr>
        <w:t xml:space="preserve"> (далее – оценка 2025 года)</w:t>
      </w:r>
    </w:p>
    <w:p w14:paraId="4A29EC59" w14:textId="77777777" w:rsidR="005D56E3" w:rsidRPr="009E35FB" w:rsidRDefault="005D56E3" w:rsidP="00B063A1">
      <w:pPr>
        <w:widowControl w:val="0"/>
        <w:tabs>
          <w:tab w:val="left" w:pos="1335"/>
        </w:tabs>
        <w:rPr>
          <w:sz w:val="28"/>
          <w:szCs w:val="28"/>
        </w:rPr>
      </w:pPr>
    </w:p>
    <w:p w14:paraId="1BC69FF5" w14:textId="77777777" w:rsidR="000A5055" w:rsidRPr="009E35FB" w:rsidRDefault="000A5055" w:rsidP="00B063A1">
      <w:pPr>
        <w:widowControl w:val="0"/>
        <w:tabs>
          <w:tab w:val="left" w:pos="1335"/>
        </w:tabs>
        <w:rPr>
          <w:sz w:val="28"/>
          <w:szCs w:val="28"/>
        </w:rPr>
        <w:sectPr w:rsidR="000A5055" w:rsidRPr="009E35FB" w:rsidSect="003A6CC0">
          <w:pgSz w:w="16838" w:h="11906" w:orient="landscape" w:code="9"/>
          <w:pgMar w:top="1701" w:right="1134" w:bottom="709" w:left="1134" w:header="709" w:footer="709" w:gutter="0"/>
          <w:cols w:space="708"/>
          <w:titlePg/>
          <w:docGrid w:linePitch="360"/>
        </w:sectPr>
      </w:pPr>
    </w:p>
    <w:p w14:paraId="6EADDEB1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Налог на прибыль организаций</w:t>
      </w:r>
    </w:p>
    <w:p w14:paraId="1F452756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</w:p>
    <w:p w14:paraId="3B02CB9C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Прогноз сформирован на основании расчёта главного администратора доходов местного бюджета – УФНС России по Краснодарскому краю, произведённого в соответствии с методикой прогнозирования поступлений доходов главного администратора доходов местного бюджета. </w:t>
      </w:r>
    </w:p>
    <w:p w14:paraId="7549F071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расчёте учтена прогнозируемая динамика налоговой базы, рассчитанная с учётом прогноза социально-экономического развития муниципального образования город Краснодар на 2026 год и на плановый период до 2028 года. </w:t>
      </w:r>
    </w:p>
    <w:p w14:paraId="309A17E9" w14:textId="48C2EF1E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Поступление доходов от налога на прибыль в местный бюджет на 2026 год прогнозируется в сумме 2</w:t>
      </w:r>
      <w:r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 xml:space="preserve">687 536,0 тыс. рублей, что составляет 106,8 процента к </w:t>
      </w:r>
      <w:r w:rsidR="00EF4F2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EF4F24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</w:t>
      </w:r>
    </w:p>
    <w:p w14:paraId="22941F09" w14:textId="0B9D82AD" w:rsidR="001E032B" w:rsidRPr="009E35FB" w:rsidRDefault="001E032B" w:rsidP="002905C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планируемых поступлений на 2027 и 2028 годы учитывает прогнозируемую динамику поступлений налога и составляет на 2027 год –</w:t>
      </w:r>
      <w:r w:rsidR="002905C0" w:rsidRPr="009E35FB">
        <w:rPr>
          <w:sz w:val="28"/>
          <w:szCs w:val="28"/>
        </w:rPr>
        <w:t xml:space="preserve"> </w:t>
      </w:r>
      <w:r w:rsidR="002905C0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2 849 213,0 тыс. рублей, 2028 год – 3 019 850,0 тыс. рублей или 106,0 процента ежегодно.</w:t>
      </w:r>
    </w:p>
    <w:p w14:paraId="27776A7F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B3D55E4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Налог на доходы физических лиц</w:t>
      </w:r>
    </w:p>
    <w:p w14:paraId="6B14D7CE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19A7DAB9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Прогноз сформирован на основании расчёта главного администратора доходов местного бюджета – УФНС России по Краснодарскому краю, произведённого в соответствии с методикой прогнозирования поступлений доходов главного администратора доходов местного бюджета. </w:t>
      </w:r>
    </w:p>
    <w:p w14:paraId="577E9970" w14:textId="622A7B6B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доходов от налога на доходы физических лиц на 2026 год прогнозируется в сумме 20 320 044,0 тыс. рублей, что составляет 114,4 процента к </w:t>
      </w:r>
      <w:r w:rsidR="00EF4F2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EF4F24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</w:t>
      </w:r>
    </w:p>
    <w:p w14:paraId="2ED13A4D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Объём планируемых поступлений на 2027 и 2028 годы учитывает прогнозируемую динамику налоговой базы и составляет на 2027 год – </w:t>
      </w:r>
      <w:r w:rsidRPr="009E35FB">
        <w:rPr>
          <w:sz w:val="28"/>
          <w:szCs w:val="28"/>
        </w:rPr>
        <w:br/>
        <w:t>21 809 124,0 тыс. рублей, 2028 год – 23 406 929,0 тыс. рублей или 107,3 процента ежегодно.</w:t>
      </w:r>
    </w:p>
    <w:p w14:paraId="2BB662EE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EFE1ED4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Доходы от уплаты акцизов на нефтепродукты</w:t>
      </w:r>
    </w:p>
    <w:p w14:paraId="45F160BD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8191590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Учтены изменения нормативных правовых актов Краснодарского края, предусматривающих установление дифференцированных нормативов отчислений от уплаты акцизов на нефтепродукты в местный бюджет в размере 0,5381 процента исходя из протяжённости автомобильных дорог местного значения.</w:t>
      </w:r>
    </w:p>
    <w:p w14:paraId="555D2C86" w14:textId="239B8611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Поступление доходов от уплаты акцизов на нефтепродукты в местный бюджет на 2026 год прогнозируется в сумме 167</w:t>
      </w:r>
      <w:r w:rsidR="00AA72CE"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 xml:space="preserve">191,0 тыс. рублей, что составляет 107,4 процента к </w:t>
      </w:r>
      <w:r w:rsidR="00EF4F2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EF4F24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</w:t>
      </w:r>
    </w:p>
    <w:p w14:paraId="7D0062A2" w14:textId="20730927" w:rsidR="001E032B" w:rsidRPr="009E35FB" w:rsidRDefault="001E032B" w:rsidP="00E8483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планируемых поступлений на 2027 год – 222 916,0 тыс. рублей или 133,3 процента к планируемой сумме на 2026 год, на 2028 год –</w:t>
      </w:r>
      <w:r w:rsidR="00E84832" w:rsidRPr="009E35FB">
        <w:rPr>
          <w:sz w:val="28"/>
          <w:szCs w:val="28"/>
        </w:rPr>
        <w:t xml:space="preserve"> </w:t>
      </w:r>
      <w:r w:rsidR="00E84832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232 524,0 тыс. рублей или 104,3 процента к планируемой сумме на 2027 год.</w:t>
      </w:r>
    </w:p>
    <w:p w14:paraId="7832E1E0" w14:textId="77777777" w:rsidR="00EF4F24" w:rsidRPr="009E35FB" w:rsidRDefault="00EF4F24" w:rsidP="00E84832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2D4CEED" w14:textId="77777777" w:rsidR="001E032B" w:rsidRPr="009E35FB" w:rsidRDefault="001E032B" w:rsidP="00360348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Туристический налог</w:t>
      </w:r>
    </w:p>
    <w:p w14:paraId="09130722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3A055D32" w14:textId="7F582CEB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связи с отсутствием отч</w:t>
      </w:r>
      <w:r w:rsidR="00A96161" w:rsidRPr="009E35FB">
        <w:rPr>
          <w:sz w:val="28"/>
          <w:szCs w:val="28"/>
        </w:rPr>
        <w:t>ё</w:t>
      </w:r>
      <w:r w:rsidRPr="009E35FB">
        <w:rPr>
          <w:sz w:val="28"/>
          <w:szCs w:val="28"/>
        </w:rPr>
        <w:t>та по форме №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5-ТУР «Отч</w:t>
      </w:r>
      <w:r w:rsidR="00A96161" w:rsidRPr="009E35FB">
        <w:rPr>
          <w:sz w:val="28"/>
          <w:szCs w:val="28"/>
        </w:rPr>
        <w:t>ё</w:t>
      </w:r>
      <w:r w:rsidRPr="009E35FB">
        <w:rPr>
          <w:sz w:val="28"/>
          <w:szCs w:val="28"/>
        </w:rPr>
        <w:t>т о налоговой базе и структуре начислений по туристическому налогу» и динамики поступлений (туристический налог введ</w:t>
      </w:r>
      <w:r w:rsidR="00A96161" w:rsidRPr="009E35FB">
        <w:rPr>
          <w:sz w:val="28"/>
          <w:szCs w:val="28"/>
        </w:rPr>
        <w:t>ё</w:t>
      </w:r>
      <w:r w:rsidRPr="009E35FB">
        <w:rPr>
          <w:sz w:val="28"/>
          <w:szCs w:val="28"/>
        </w:rPr>
        <w:t>н с 01.01.2025 Федеральным законом от 12.07.2024 №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176-ФЗ) прогноз поступлений составлен исходя из оценки 2025 года. Поступление туристического налога в местный бюджет на 2026 год прогнозируется в сумме 95 800,0 тыс. рублей, что составляет 101,6 процента к </w:t>
      </w:r>
      <w:r w:rsidR="00EF4F2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EF4F24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</w:t>
      </w:r>
    </w:p>
    <w:p w14:paraId="7AD529B1" w14:textId="47A868B3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планируемых поступлений на 2027 год – 98 600,0 тыс. рублей или 102,9 процента к планируемой су</w:t>
      </w:r>
      <w:r w:rsidR="00E84832" w:rsidRPr="009E35FB">
        <w:rPr>
          <w:sz w:val="28"/>
          <w:szCs w:val="28"/>
        </w:rPr>
        <w:t>мме на 2026 год, на 2028</w:t>
      </w:r>
      <w:r w:rsidR="00894A72" w:rsidRPr="009E35FB">
        <w:rPr>
          <w:sz w:val="28"/>
          <w:szCs w:val="28"/>
        </w:rPr>
        <w:t xml:space="preserve"> </w:t>
      </w:r>
      <w:r w:rsidR="00E84832" w:rsidRPr="009E35FB">
        <w:rPr>
          <w:sz w:val="28"/>
          <w:szCs w:val="28"/>
        </w:rPr>
        <w:t xml:space="preserve">год – </w:t>
      </w:r>
      <w:r w:rsidRPr="009E35FB">
        <w:rPr>
          <w:sz w:val="28"/>
          <w:szCs w:val="28"/>
        </w:rPr>
        <w:t>101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558,0 тыс. рублей или 103,0 процента к планируемой сумме на 2027 год.</w:t>
      </w:r>
    </w:p>
    <w:p w14:paraId="5EAD6608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3D302F20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Налог, взимаемый в связи с применением упрощённой </w:t>
      </w:r>
    </w:p>
    <w:p w14:paraId="7C8CBFE1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системы налогообложения</w:t>
      </w:r>
    </w:p>
    <w:p w14:paraId="3EAA1219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1D85308F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доходов от налога, взимаемого в связи с применением упрощённой системы налогообложения, на 2026 год прогнозируется в сумме </w:t>
      </w:r>
      <w:r w:rsidRPr="009E35FB">
        <w:rPr>
          <w:sz w:val="28"/>
          <w:szCs w:val="28"/>
        </w:rPr>
        <w:br/>
        <w:t xml:space="preserve">9 667 409,0 тыс. рублей, что составляет 108,6 процента к оценке 2025 года. </w:t>
      </w:r>
    </w:p>
    <w:p w14:paraId="19A4B1DF" w14:textId="46DBA69F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Объём планируемых поступлений на 2027 и 2028 годы учитывает прогнозируемую динамику налоговой базы и составляет на 2027 год </w:t>
      </w:r>
      <w:r w:rsidRPr="009E35FB">
        <w:rPr>
          <w:sz w:val="28"/>
          <w:szCs w:val="28"/>
        </w:rPr>
        <w:br/>
        <w:t>10 413 879,0 тыс. рублей или 107,7 процента к планируемой сумме на 2026 год, на 2028 год – 11 232 581,0 тыс. рублей или 107,9</w:t>
      </w:r>
      <w:r w:rsidR="00E84832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процента к планируемой сумме на 2027 год.</w:t>
      </w:r>
    </w:p>
    <w:p w14:paraId="5E487C45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DD44F1E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Единый сельскохозяйственный налог</w:t>
      </w:r>
    </w:p>
    <w:p w14:paraId="74EBE286" w14:textId="77777777" w:rsidR="001E032B" w:rsidRPr="009E35FB" w:rsidRDefault="001E032B" w:rsidP="001E032B">
      <w:pPr>
        <w:widowControl w:val="0"/>
        <w:suppressAutoHyphens/>
        <w:jc w:val="both"/>
        <w:rPr>
          <w:sz w:val="28"/>
          <w:szCs w:val="28"/>
        </w:rPr>
      </w:pPr>
    </w:p>
    <w:p w14:paraId="185E2A77" w14:textId="17EB8584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доходов от единого сельскохозяйственного налога на </w:t>
      </w:r>
      <w:r w:rsidRPr="009E35FB">
        <w:rPr>
          <w:sz w:val="28"/>
          <w:szCs w:val="28"/>
        </w:rPr>
        <w:br/>
        <w:t>2026 год прогнозируется в сумме 203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774,0 тыс. рублей, что составляет </w:t>
      </w:r>
      <w:r w:rsidRPr="009E35FB">
        <w:rPr>
          <w:sz w:val="28"/>
          <w:szCs w:val="28"/>
        </w:rPr>
        <w:br/>
        <w:t xml:space="preserve">104,5 процента к </w:t>
      </w:r>
      <w:r w:rsidR="00EF4F2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EF4F24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</w:t>
      </w:r>
    </w:p>
    <w:p w14:paraId="6F8FCD67" w14:textId="26D0B365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поступлений единого сельскохозяйственного налога в местный бюджет на 2027 и 2028 годы прогнозируется в сумме 215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975,0 тыс. рублей ежегодно или 106,0 процента к планируемой сумме на 2026 год, 100,0 процента к планируемой сумме на 2027 год.</w:t>
      </w:r>
    </w:p>
    <w:p w14:paraId="7AC7CEC4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</w:p>
    <w:p w14:paraId="5E543A33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Налог, взимаемый в связи с применением </w:t>
      </w:r>
    </w:p>
    <w:p w14:paraId="6049A040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патентной системы налогообложения</w:t>
      </w:r>
    </w:p>
    <w:p w14:paraId="03959C68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7DC4487D" w14:textId="604E5111" w:rsidR="00FA6036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доходов от налога, взимаемого в связи с применением патентной системы налогообложения, на 2026 год прогнозируется в сумме </w:t>
      </w:r>
      <w:r w:rsidRPr="009E35FB">
        <w:rPr>
          <w:sz w:val="28"/>
          <w:szCs w:val="28"/>
        </w:rPr>
        <w:br/>
        <w:t xml:space="preserve">1 036 637,0 тыс. рублей, что составляет 75,7 процента к </w:t>
      </w:r>
      <w:r w:rsidR="00EF4F2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EF4F24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, </w:t>
      </w:r>
      <w:r w:rsidR="00EF4F24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на 2027 год – 1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118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115,0 тыс. рублей или 107,9 процента </w:t>
      </w:r>
      <w:bookmarkStart w:id="0" w:name="_Hlk211510034"/>
      <w:r w:rsidRPr="009E35FB">
        <w:rPr>
          <w:sz w:val="28"/>
          <w:szCs w:val="28"/>
        </w:rPr>
        <w:t>к планируемой сумме на 2026 год</w:t>
      </w:r>
      <w:bookmarkEnd w:id="0"/>
      <w:r w:rsidRPr="009E35FB">
        <w:rPr>
          <w:sz w:val="28"/>
          <w:szCs w:val="28"/>
        </w:rPr>
        <w:t>, на 2028 год – 1</w:t>
      </w:r>
      <w:r w:rsidR="00894A72"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205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462,0 тыс. рублей или 107,8 процента к планируемой сумме на 2027 год. </w:t>
      </w:r>
    </w:p>
    <w:p w14:paraId="6C0212EA" w14:textId="10035F49" w:rsidR="00FA6036" w:rsidRPr="009E35FB" w:rsidRDefault="00FA6036" w:rsidP="00FA6036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Снижение прогнозных показателей в 2026 году прогнозируется за счёт структурных сдвигов зачисления текущих платежей 2025 года в соответствии с Федеральным законом от 08.08.2024 № 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сборах». С 2025 года вступ</w:t>
      </w:r>
      <w:r w:rsidR="0008142F" w:rsidRPr="009E35FB">
        <w:rPr>
          <w:sz w:val="28"/>
          <w:szCs w:val="28"/>
        </w:rPr>
        <w:t>ило</w:t>
      </w:r>
      <w:r w:rsidRPr="009E35FB">
        <w:rPr>
          <w:sz w:val="28"/>
          <w:szCs w:val="28"/>
        </w:rPr>
        <w:t xml:space="preserve"> в силу новое правило для патентов, срок действия которых заканчивается 31.12.2025</w:t>
      </w:r>
      <w:r w:rsidR="0008142F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</w:t>
      </w:r>
      <w:r w:rsidR="0008142F" w:rsidRPr="009E35FB">
        <w:rPr>
          <w:sz w:val="28"/>
          <w:szCs w:val="28"/>
        </w:rPr>
        <w:t xml:space="preserve">– </w:t>
      </w:r>
      <w:r w:rsidRPr="009E35FB">
        <w:rPr>
          <w:sz w:val="28"/>
          <w:szCs w:val="28"/>
        </w:rPr>
        <w:t>о необходимости уплаты налога в срок не позднее 28.12.2025.</w:t>
      </w:r>
    </w:p>
    <w:p w14:paraId="47FFCC69" w14:textId="77777777" w:rsidR="00FA6036" w:rsidRPr="009E35FB" w:rsidRDefault="00FA6036" w:rsidP="001E032B">
      <w:pPr>
        <w:widowControl w:val="0"/>
        <w:suppressAutoHyphens/>
        <w:jc w:val="center"/>
        <w:rPr>
          <w:sz w:val="28"/>
          <w:szCs w:val="28"/>
        </w:rPr>
      </w:pPr>
    </w:p>
    <w:p w14:paraId="5D6B57AA" w14:textId="4DA82E29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Налог на имущество физических лиц</w:t>
      </w:r>
    </w:p>
    <w:p w14:paraId="7A0F0C31" w14:textId="77777777" w:rsidR="001E032B" w:rsidRPr="009E35FB" w:rsidRDefault="001E032B" w:rsidP="001E032B">
      <w:pPr>
        <w:widowControl w:val="0"/>
        <w:suppressAutoHyphens/>
        <w:jc w:val="both"/>
        <w:rPr>
          <w:sz w:val="28"/>
          <w:szCs w:val="28"/>
        </w:rPr>
      </w:pPr>
    </w:p>
    <w:p w14:paraId="2E53A22C" w14:textId="11237217" w:rsidR="001E032B" w:rsidRPr="009E35FB" w:rsidRDefault="001E032B" w:rsidP="001E032B">
      <w:pPr>
        <w:widowControl w:val="0"/>
        <w:tabs>
          <w:tab w:val="left" w:pos="696"/>
        </w:tabs>
        <w:suppressAutoHyphens/>
        <w:ind w:firstLine="709"/>
        <w:jc w:val="both"/>
        <w:rPr>
          <w:strike/>
          <w:sz w:val="28"/>
          <w:szCs w:val="28"/>
        </w:rPr>
      </w:pPr>
      <w:r w:rsidRPr="009E35FB">
        <w:rPr>
          <w:sz w:val="28"/>
          <w:szCs w:val="28"/>
        </w:rPr>
        <w:t>В расчёте налога на имущество физических лиц учтены прогнозные данные УФНС России по Краснодарскому краю об объёме налоговой базы с учётом оценки 2025 года.</w:t>
      </w:r>
    </w:p>
    <w:p w14:paraId="59813AE3" w14:textId="2C84D57E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Поступление доходов от налога на имущество физических лиц на 2026 год прогнозируется в сумме 3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255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522,0 тыс. рублей, что составляет 106,7 процента к </w:t>
      </w:r>
      <w:r w:rsidR="00EF4F2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EF4F24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>, на 2027 год – 3 442 104,0 тыс. рублей или 105,7 процента к планируемой сумме на 20</w:t>
      </w:r>
      <w:r w:rsidR="004A044B">
        <w:rPr>
          <w:sz w:val="28"/>
          <w:szCs w:val="28"/>
        </w:rPr>
        <w:t>26 год,</w:t>
      </w:r>
      <w:r w:rsidRPr="009E35FB">
        <w:rPr>
          <w:sz w:val="28"/>
          <w:szCs w:val="28"/>
        </w:rPr>
        <w:t xml:space="preserve"> на 2028 год – 3 594 504,0 тыс. рублей или 104,4 процента к планируемой сумме на 2027 год. </w:t>
      </w:r>
    </w:p>
    <w:p w14:paraId="4DBD0C8D" w14:textId="77777777" w:rsidR="001E032B" w:rsidRPr="009E35FB" w:rsidRDefault="001E032B" w:rsidP="001E032B">
      <w:pPr>
        <w:widowControl w:val="0"/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</w:p>
    <w:p w14:paraId="68976140" w14:textId="77777777" w:rsidR="001E032B" w:rsidRPr="009E35FB" w:rsidRDefault="001E032B" w:rsidP="001E032B">
      <w:pPr>
        <w:widowControl w:val="0"/>
        <w:tabs>
          <w:tab w:val="left" w:pos="709"/>
        </w:tabs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Налог на имущество организаций</w:t>
      </w:r>
    </w:p>
    <w:p w14:paraId="127AC0E6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0A46F992" w14:textId="4191C42D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Расчёт налога на имущество организаций на 2026 год </w:t>
      </w:r>
      <w:r w:rsidR="00D43775" w:rsidRPr="009E35FB">
        <w:rPr>
          <w:sz w:val="28"/>
          <w:szCs w:val="28"/>
        </w:rPr>
        <w:t xml:space="preserve">сформирован </w:t>
      </w:r>
      <w:r w:rsidRPr="009E35FB">
        <w:rPr>
          <w:sz w:val="28"/>
          <w:szCs w:val="28"/>
        </w:rPr>
        <w:t xml:space="preserve">на основе прогнозных данных УФНС России по Краснодарскому краю с учётом </w:t>
      </w:r>
      <w:r w:rsidR="007340D7" w:rsidRPr="009E35FB">
        <w:rPr>
          <w:sz w:val="28"/>
          <w:szCs w:val="28"/>
        </w:rPr>
        <w:t>оценки</w:t>
      </w:r>
      <w:r w:rsidRPr="009E35FB">
        <w:rPr>
          <w:sz w:val="28"/>
          <w:szCs w:val="28"/>
        </w:rPr>
        <w:t xml:space="preserve"> 2025 год</w:t>
      </w:r>
      <w:r w:rsidR="00FF0C7B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>.</w:t>
      </w:r>
    </w:p>
    <w:p w14:paraId="5FE10A7D" w14:textId="7C028C6B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Поступление доходов от налога на имущество организаций в местный бюджет на 2026 год прогнозируется в сумме 422 582,0 тыс. рублей, 2027 год –</w:t>
      </w:r>
      <w:r w:rsidR="00427F6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426</w:t>
      </w:r>
      <w:r w:rsidR="00D43775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911,0 тыс. рублей, 2028 год – 431 283,0 тыс. рублей или 101,0 процента ежегодно. </w:t>
      </w:r>
    </w:p>
    <w:p w14:paraId="575C3CF1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089ADA19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Земельный налог</w:t>
      </w:r>
    </w:p>
    <w:p w14:paraId="37AD9DD1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A8C1F43" w14:textId="518D422B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Прогноз земельного налога произведён на основе расчёта УФНС России по Краснодарскому краю исходя из кадастровой стоимости земельных участков и оценки 2025 года.</w:t>
      </w:r>
    </w:p>
    <w:p w14:paraId="0C9819FF" w14:textId="66482D74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2026 год запланировано поступление п</w:t>
      </w:r>
      <w:r w:rsidR="00427F61" w:rsidRPr="009E35FB">
        <w:rPr>
          <w:sz w:val="28"/>
          <w:szCs w:val="28"/>
        </w:rPr>
        <w:t xml:space="preserve">латежей по земельному налогу </w:t>
      </w:r>
      <w:r w:rsidRPr="009E35FB">
        <w:rPr>
          <w:sz w:val="28"/>
          <w:szCs w:val="28"/>
        </w:rPr>
        <w:t>в сумме 2</w:t>
      </w:r>
      <w:r w:rsidR="002B6224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877</w:t>
      </w:r>
      <w:r w:rsidR="002B6224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121,0 тыс. рублей, 2027 год – 2 914 060,0 тыс. рублей, 2028 год – 2 951 490,0 тыс. рублей или 101,3 процента ежегодно.</w:t>
      </w:r>
    </w:p>
    <w:p w14:paraId="4229F825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</w:p>
    <w:p w14:paraId="5F21793C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Государственная пошлина</w:t>
      </w:r>
    </w:p>
    <w:p w14:paraId="2234CBD0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</w:p>
    <w:p w14:paraId="5E7BBC4F" w14:textId="14BDD4C7" w:rsidR="001E032B" w:rsidRPr="009E35FB" w:rsidRDefault="00126187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pacing w:val="-4"/>
          <w:sz w:val="28"/>
          <w:szCs w:val="28"/>
        </w:rPr>
        <w:t xml:space="preserve">Прогноз сформирован на основании расчётов </w:t>
      </w:r>
      <w:r w:rsidR="001E032B" w:rsidRPr="009E35FB">
        <w:rPr>
          <w:sz w:val="28"/>
          <w:szCs w:val="28"/>
        </w:rPr>
        <w:t>главных администраторов доходов местного бюджета</w:t>
      </w:r>
      <w:r w:rsidRPr="009E35FB">
        <w:rPr>
          <w:sz w:val="28"/>
          <w:szCs w:val="28"/>
        </w:rPr>
        <w:t>, учитывающих</w:t>
      </w:r>
      <w:r w:rsidR="001E032B" w:rsidRPr="009E35FB">
        <w:rPr>
          <w:sz w:val="28"/>
          <w:szCs w:val="28"/>
        </w:rPr>
        <w:t xml:space="preserve"> динамик</w:t>
      </w:r>
      <w:r w:rsidRPr="009E35FB">
        <w:rPr>
          <w:sz w:val="28"/>
          <w:szCs w:val="28"/>
        </w:rPr>
        <w:t>у</w:t>
      </w:r>
      <w:r w:rsidR="001E032B" w:rsidRPr="009E35FB">
        <w:rPr>
          <w:sz w:val="28"/>
          <w:szCs w:val="28"/>
        </w:rPr>
        <w:t xml:space="preserve"> поступлени</w:t>
      </w:r>
      <w:r w:rsidRPr="009E35FB">
        <w:rPr>
          <w:sz w:val="28"/>
          <w:szCs w:val="28"/>
        </w:rPr>
        <w:t>й</w:t>
      </w:r>
      <w:r w:rsidR="001E032B" w:rsidRPr="009E35FB">
        <w:rPr>
          <w:sz w:val="28"/>
          <w:szCs w:val="28"/>
        </w:rPr>
        <w:t xml:space="preserve"> государственной пошлины за ряд лет.</w:t>
      </w:r>
    </w:p>
    <w:p w14:paraId="4BF4030E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2026 году в местный бюджет поступит государственная пошлина по делам, рассматриваемым в судах общей юрисдикции, мировыми судьями </w:t>
      </w:r>
      <w:r w:rsidRPr="009E35FB">
        <w:rPr>
          <w:sz w:val="28"/>
          <w:szCs w:val="28"/>
        </w:rPr>
        <w:br/>
        <w:t>(за исключением Верховного Суда Российской Федерации) и за выдачу разрешения на установку рекламной конструкции.</w:t>
      </w:r>
    </w:p>
    <w:p w14:paraId="6B26208D" w14:textId="6E5D5E9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2026 год прогнозируется поступление государственн</w:t>
      </w:r>
      <w:r w:rsidR="00427F61" w:rsidRPr="009E35FB">
        <w:rPr>
          <w:sz w:val="28"/>
          <w:szCs w:val="28"/>
        </w:rPr>
        <w:t xml:space="preserve">ой пошлины </w:t>
      </w:r>
      <w:r w:rsidRPr="009E35FB">
        <w:rPr>
          <w:sz w:val="28"/>
          <w:szCs w:val="28"/>
        </w:rPr>
        <w:t xml:space="preserve">в сумме 1 229 618,0 тыс. рублей, что составляет 103,4 процента к </w:t>
      </w:r>
      <w:r w:rsidR="00126187" w:rsidRPr="009E35FB">
        <w:rPr>
          <w:sz w:val="28"/>
          <w:szCs w:val="28"/>
        </w:rPr>
        <w:t xml:space="preserve">оценке </w:t>
      </w:r>
      <w:r w:rsidRPr="009E35FB">
        <w:rPr>
          <w:sz w:val="28"/>
          <w:szCs w:val="28"/>
        </w:rPr>
        <w:t>2025 год</w:t>
      </w:r>
      <w:r w:rsidR="00126187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</w:t>
      </w:r>
    </w:p>
    <w:p w14:paraId="30BBB3B7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планируемых поступлений государственной пошлины на 2027 год составляет 1 254 163,0 тыс. рублей или 102,0 процента к планируемой сумме на 2026 год, 2028 год – 1 266 681,0 тыс. рублей или 101,0 процента к планируемой сумме на 2027 год.</w:t>
      </w:r>
    </w:p>
    <w:p w14:paraId="2BEA3BF0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</w:p>
    <w:p w14:paraId="540A3277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Арендная плата за земельные участки</w:t>
      </w:r>
    </w:p>
    <w:p w14:paraId="263ED5A0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</w:p>
    <w:p w14:paraId="53961F29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основу расчёта поступления арендной платы за земельные участки приняты прогнозные показатели департамента муниципальной собственности и городских земель администрации муниципального образования город Краснодар и департамента имущественных отношений Краснодарского края. </w:t>
      </w:r>
    </w:p>
    <w:p w14:paraId="41363F09" w14:textId="2933031D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арендной платы за земельные участки на 2026 год прогнозируется в сумме 860 994 ,0 тыс. рублей, что составляет 99,7 процента к </w:t>
      </w:r>
      <w:r w:rsidR="00126187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126187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</w:t>
      </w:r>
    </w:p>
    <w:p w14:paraId="591D1FA0" w14:textId="762547A6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Прогноз поступлений арендной платы за земельные участки в местный бюджет на 2027 год составляет 891</w:t>
      </w:r>
      <w:r w:rsidR="005C1E69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820,0 тыс. рублей, 2028 год – </w:t>
      </w:r>
      <w:r w:rsidRPr="009E35FB">
        <w:rPr>
          <w:sz w:val="28"/>
          <w:szCs w:val="28"/>
        </w:rPr>
        <w:br/>
        <w:t>923 882,0 тыс. рублей или 103,6 процента ежегодно.</w:t>
      </w:r>
    </w:p>
    <w:p w14:paraId="4D53116B" w14:textId="77777777" w:rsidR="001E032B" w:rsidRPr="009E35FB" w:rsidRDefault="001E032B" w:rsidP="001E032B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06D01CFA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Доходы от сдачи в аренду имущества</w:t>
      </w:r>
    </w:p>
    <w:p w14:paraId="78F453E5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043776B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Прогноз доходов от сдачи в аренду имущества </w:t>
      </w:r>
      <w:bookmarkStart w:id="1" w:name="_Hlk211519806"/>
      <w:r w:rsidRPr="009E35FB">
        <w:rPr>
          <w:sz w:val="28"/>
          <w:szCs w:val="28"/>
        </w:rPr>
        <w:t>составлен на основании расчётов, произведённых в соответствии с методиками прогнозирования поступлений доходов главных администраторов доходов местного бюджета.</w:t>
      </w:r>
    </w:p>
    <w:p w14:paraId="47492E32" w14:textId="7A536F0E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доходов от сдачи в аренду имущества на 2026 год прогнозируется в сумме 159 629,0 тыс. рублей, что составляет 104,3 процента к </w:t>
      </w:r>
      <w:r w:rsidR="00126187" w:rsidRPr="009E35FB">
        <w:rPr>
          <w:sz w:val="28"/>
          <w:szCs w:val="28"/>
        </w:rPr>
        <w:t xml:space="preserve">оценке </w:t>
      </w:r>
      <w:r w:rsidRPr="009E35FB">
        <w:rPr>
          <w:sz w:val="28"/>
          <w:szCs w:val="28"/>
        </w:rPr>
        <w:t>2025 год</w:t>
      </w:r>
      <w:r w:rsidR="00126187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>, на 2027 год – 165</w:t>
      </w:r>
      <w:r w:rsidR="005C1E69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229</w:t>
      </w:r>
      <w:r w:rsidR="00427F61" w:rsidRPr="009E35FB">
        <w:rPr>
          <w:sz w:val="28"/>
          <w:szCs w:val="28"/>
        </w:rPr>
        <w:t xml:space="preserve">,0 тыс. рублей, </w:t>
      </w:r>
      <w:r w:rsidRPr="009E35FB">
        <w:rPr>
          <w:sz w:val="28"/>
          <w:szCs w:val="28"/>
        </w:rPr>
        <w:t xml:space="preserve">2028 год – 171 054,0 тыс. рублей или 103,5 процента ежегодно. </w:t>
      </w:r>
    </w:p>
    <w:bookmarkEnd w:id="1"/>
    <w:p w14:paraId="5D7E0456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6793EB8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Доходы от предоставления на платной основе парковок </w:t>
      </w:r>
    </w:p>
    <w:p w14:paraId="3467ECC4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(парковочных мест)</w:t>
      </w:r>
    </w:p>
    <w:p w14:paraId="11F2DF77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D739DEA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Прогноз объёма поступлений доходов от предоставления на платной основе парковок (парковочных мест) подготовлен по данным департамента транспорта и дорожного хозяйства администрации муниципального образования город Краснодар. </w:t>
      </w:r>
    </w:p>
    <w:p w14:paraId="477DF100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bCs/>
          <w:sz w:val="28"/>
          <w:szCs w:val="28"/>
        </w:rPr>
        <w:t xml:space="preserve">На территории муниципального образования город Краснодар организовано 299 платных парковок на 13 073 </w:t>
      </w:r>
      <w:proofErr w:type="spellStart"/>
      <w:r w:rsidRPr="009E35FB">
        <w:rPr>
          <w:bCs/>
          <w:sz w:val="28"/>
          <w:szCs w:val="28"/>
        </w:rPr>
        <w:t>машиноместа</w:t>
      </w:r>
      <w:proofErr w:type="spellEnd"/>
      <w:r w:rsidRPr="009E35FB">
        <w:rPr>
          <w:bCs/>
          <w:sz w:val="28"/>
          <w:szCs w:val="28"/>
        </w:rPr>
        <w:t xml:space="preserve">. </w:t>
      </w:r>
      <w:r w:rsidRPr="009E35FB">
        <w:rPr>
          <w:sz w:val="28"/>
          <w:szCs w:val="28"/>
        </w:rPr>
        <w:t>Объём поступлений доходов от предоставления на платной основе парковок (парковочных мест) прогнозируется на 2026 – 2028 годы в сумме 364 895,0 тыс. рублей ежегодно.</w:t>
      </w:r>
    </w:p>
    <w:p w14:paraId="4593626B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1777360" w14:textId="77777777" w:rsidR="00126187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Плата </w:t>
      </w:r>
      <w:bookmarkStart w:id="2" w:name="_Hlk211519202"/>
      <w:r w:rsidRPr="009E35FB">
        <w:rPr>
          <w:bCs/>
          <w:sz w:val="28"/>
          <w:szCs w:val="28"/>
        </w:rPr>
        <w:t xml:space="preserve">по соглашениям об установлении сервитута </w:t>
      </w:r>
    </w:p>
    <w:p w14:paraId="3F4CBBB1" w14:textId="77777777" w:rsidR="00126187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в отношении земельных участков, находящихся в государственной </w:t>
      </w:r>
    </w:p>
    <w:p w14:paraId="42337F68" w14:textId="7E91ED62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или муниципальной собственности</w:t>
      </w:r>
      <w:bookmarkEnd w:id="2"/>
    </w:p>
    <w:p w14:paraId="518DA289" w14:textId="77777777" w:rsidR="003F4B1B" w:rsidRPr="009E35FB" w:rsidRDefault="003F4B1B" w:rsidP="001E032B">
      <w:pPr>
        <w:widowControl w:val="0"/>
        <w:suppressAutoHyphens/>
        <w:jc w:val="center"/>
        <w:rPr>
          <w:bCs/>
          <w:sz w:val="28"/>
          <w:szCs w:val="28"/>
        </w:rPr>
      </w:pPr>
    </w:p>
    <w:p w14:paraId="4CAB9F22" w14:textId="3D9D8EBF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платы </w:t>
      </w:r>
      <w:r w:rsidRPr="009E35FB">
        <w:rPr>
          <w:bCs/>
          <w:sz w:val="28"/>
          <w:szCs w:val="28"/>
        </w:rPr>
        <w:t>по соглашениям об установлении сервитута в отношении земельных участков, находящихся в государственной или муниципальной собственности</w:t>
      </w:r>
      <w:r w:rsidR="00D83B66" w:rsidRPr="009E35FB">
        <w:rPr>
          <w:bCs/>
          <w:sz w:val="28"/>
          <w:szCs w:val="28"/>
        </w:rPr>
        <w:t>,</w:t>
      </w:r>
      <w:r w:rsidRPr="009E35FB">
        <w:rPr>
          <w:sz w:val="28"/>
          <w:szCs w:val="28"/>
        </w:rPr>
        <w:t xml:space="preserve"> прогнозируется на 2026 год в сумме 4 204,0 тыс. рублей, 2027 год – 3 808,0 тыс. рублей, 2028 год – 3 813,0 тыс. рублей. </w:t>
      </w:r>
    </w:p>
    <w:p w14:paraId="6F04B9D5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20F1079" w14:textId="77777777" w:rsidR="00896F92" w:rsidRPr="009E35FB" w:rsidRDefault="001E032B" w:rsidP="00896F92">
      <w:pPr>
        <w:widowControl w:val="0"/>
        <w:suppressAutoHyphens/>
        <w:jc w:val="center"/>
        <w:rPr>
          <w:sz w:val="28"/>
          <w:szCs w:val="28"/>
        </w:rPr>
      </w:pPr>
      <w:bookmarkStart w:id="3" w:name="_Hlk211519701"/>
      <w:r w:rsidRPr="009E35FB">
        <w:rPr>
          <w:sz w:val="28"/>
          <w:szCs w:val="28"/>
        </w:rPr>
        <w:t xml:space="preserve">Плата за публичный сервитут, предусмотренная решением </w:t>
      </w:r>
    </w:p>
    <w:p w14:paraId="0D70784C" w14:textId="77777777" w:rsidR="00896F92" w:rsidRPr="009E35FB" w:rsidRDefault="001E032B" w:rsidP="00896F92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уполномоченного органа об установлении публичного сервитута</w:t>
      </w:r>
    </w:p>
    <w:p w14:paraId="235A2275" w14:textId="239104C3" w:rsidR="001E032B" w:rsidRPr="009E35FB" w:rsidRDefault="001E032B" w:rsidP="00896F92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 в отношении земельных участков, находящихся в государственной или муниципальной собственности</w:t>
      </w:r>
    </w:p>
    <w:bookmarkEnd w:id="3"/>
    <w:p w14:paraId="53E8A291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1EB17A22" w14:textId="59CFF006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Прогноз составлен на основании расчётов, произведённых в соответствии с методиками прогнозирования поступлений доходов главных администраторов доходов местного бюджета.</w:t>
      </w:r>
    </w:p>
    <w:p w14:paraId="19A71B95" w14:textId="4AA76950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Поступление платы за публичный сервитут, предусмотренной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</w:t>
      </w:r>
      <w:r w:rsidR="00896F92" w:rsidRPr="009E35FB">
        <w:rPr>
          <w:sz w:val="28"/>
          <w:szCs w:val="28"/>
        </w:rPr>
        <w:t>и, прогнозируется на 2026–</w:t>
      </w:r>
      <w:r w:rsidRPr="009E35FB">
        <w:rPr>
          <w:sz w:val="28"/>
          <w:szCs w:val="28"/>
        </w:rPr>
        <w:t xml:space="preserve">2028 годы в сумме </w:t>
      </w:r>
      <w:r w:rsidR="002C7BA0" w:rsidRPr="009E35FB">
        <w:rPr>
          <w:sz w:val="28"/>
          <w:szCs w:val="28"/>
        </w:rPr>
        <w:t xml:space="preserve">по </w:t>
      </w:r>
      <w:r w:rsidRPr="009E35FB">
        <w:rPr>
          <w:sz w:val="28"/>
          <w:szCs w:val="28"/>
        </w:rPr>
        <w:t>1</w:t>
      </w:r>
      <w:r w:rsidR="002C7BA0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208,0 тыс. рублей ежегодно. </w:t>
      </w:r>
    </w:p>
    <w:p w14:paraId="3AD9E391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3FC139B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Доходы от перечисления части прибыли, остающейся после</w:t>
      </w:r>
    </w:p>
    <w:p w14:paraId="08890AA9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уплаты налогов и иных обязательных платежей муниципальных</w:t>
      </w:r>
    </w:p>
    <w:p w14:paraId="0C6AB7B6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унитарных предприятий</w:t>
      </w:r>
    </w:p>
    <w:p w14:paraId="31F8E9B8" w14:textId="27001E7E" w:rsidR="00566192" w:rsidRPr="009E35FB" w:rsidRDefault="00566192" w:rsidP="001E032B">
      <w:pPr>
        <w:widowControl w:val="0"/>
        <w:suppressAutoHyphens/>
        <w:jc w:val="both"/>
        <w:rPr>
          <w:sz w:val="28"/>
          <w:szCs w:val="28"/>
        </w:rPr>
      </w:pPr>
    </w:p>
    <w:p w14:paraId="7816AD50" w14:textId="2A3AF6EC" w:rsidR="001E032B" w:rsidRPr="009E35FB" w:rsidRDefault="001E032B" w:rsidP="001E032B">
      <w:pPr>
        <w:suppressAutoHyphens/>
        <w:ind w:firstLine="709"/>
        <w:jc w:val="both"/>
        <w:outlineLvl w:val="1"/>
        <w:rPr>
          <w:bCs/>
          <w:sz w:val="28"/>
          <w:szCs w:val="28"/>
        </w:rPr>
      </w:pPr>
      <w:r w:rsidRPr="009E35FB">
        <w:rPr>
          <w:sz w:val="28"/>
          <w:szCs w:val="28"/>
        </w:rPr>
        <w:t>В соответствии с Федеральным законом от 27.12.2019 № 4</w:t>
      </w:r>
      <w:r w:rsidR="00566192" w:rsidRPr="009E35FB">
        <w:rPr>
          <w:sz w:val="28"/>
          <w:szCs w:val="28"/>
        </w:rPr>
        <w:t xml:space="preserve">85-ФЗ </w:t>
      </w:r>
      <w:r w:rsidR="00566192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</w:r>
      <w:r w:rsidRPr="009E35FB">
        <w:rPr>
          <w:bCs/>
          <w:spacing w:val="6"/>
          <w:sz w:val="28"/>
          <w:szCs w:val="28"/>
        </w:rPr>
        <w:t xml:space="preserve"> проводятся мероприятия по ликвидации и реорганизации </w:t>
      </w:r>
      <w:r w:rsidRPr="009E35FB">
        <w:rPr>
          <w:sz w:val="28"/>
          <w:szCs w:val="28"/>
        </w:rPr>
        <w:t>муниципальных унитарных предприятий</w:t>
      </w:r>
      <w:r w:rsidRPr="009E35FB">
        <w:rPr>
          <w:bCs/>
          <w:sz w:val="28"/>
          <w:szCs w:val="28"/>
        </w:rPr>
        <w:t xml:space="preserve"> до 31.12.2025. </w:t>
      </w:r>
    </w:p>
    <w:p w14:paraId="1903C82E" w14:textId="5D2C30FD" w:rsidR="001E032B" w:rsidRPr="009E35FB" w:rsidRDefault="001E032B" w:rsidP="001E032B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9E35FB">
        <w:rPr>
          <w:bCs/>
          <w:sz w:val="28"/>
          <w:szCs w:val="28"/>
        </w:rPr>
        <w:t xml:space="preserve">В соответствии с планом-графиком по реорганизации, ликвидации муниципальных унитарных предприятий, расположенных на территории муниципального образования город Краснодар, </w:t>
      </w:r>
      <w:r w:rsidRPr="009E35FB">
        <w:rPr>
          <w:bCs/>
          <w:spacing w:val="6"/>
          <w:sz w:val="28"/>
          <w:szCs w:val="28"/>
        </w:rPr>
        <w:t>утверждённым главой муниципального образования г</w:t>
      </w:r>
      <w:r w:rsidR="00566192" w:rsidRPr="009E35FB">
        <w:rPr>
          <w:bCs/>
          <w:spacing w:val="6"/>
          <w:sz w:val="28"/>
          <w:szCs w:val="28"/>
        </w:rPr>
        <w:t xml:space="preserve">ород Краснодар </w:t>
      </w:r>
      <w:proofErr w:type="spellStart"/>
      <w:r w:rsidR="00566192" w:rsidRPr="009E35FB">
        <w:rPr>
          <w:bCs/>
          <w:spacing w:val="6"/>
          <w:sz w:val="28"/>
          <w:szCs w:val="28"/>
        </w:rPr>
        <w:t>Е.М.</w:t>
      </w:r>
      <w:r w:rsidRPr="009E35FB">
        <w:rPr>
          <w:bCs/>
          <w:spacing w:val="6"/>
          <w:sz w:val="28"/>
          <w:szCs w:val="28"/>
        </w:rPr>
        <w:t>Наумовым</w:t>
      </w:r>
      <w:proofErr w:type="spellEnd"/>
      <w:r w:rsidRPr="009E35FB">
        <w:rPr>
          <w:bCs/>
          <w:spacing w:val="6"/>
          <w:sz w:val="28"/>
          <w:szCs w:val="28"/>
        </w:rPr>
        <w:t xml:space="preserve"> от 25.03.2024, </w:t>
      </w:r>
      <w:r w:rsidRPr="009E35FB">
        <w:rPr>
          <w:spacing w:val="-4"/>
          <w:sz w:val="28"/>
          <w:szCs w:val="28"/>
        </w:rPr>
        <w:t xml:space="preserve">планируется сохранить в действующей организационно-правовой форме следующие муниципальные унитарные предприятия муниципального образования город Краснодар: </w:t>
      </w:r>
    </w:p>
    <w:p w14:paraId="412358C3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9E35FB">
        <w:rPr>
          <w:spacing w:val="-4"/>
          <w:sz w:val="28"/>
          <w:szCs w:val="28"/>
        </w:rPr>
        <w:t>муниципальное унитарное предприятие водопроводно-канализационного хозяйства муниципального образования город Краснодар «Водоканал» (далее – МУП ВКХ «Водоканал»);</w:t>
      </w:r>
    </w:p>
    <w:p w14:paraId="041118B2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9E35FB">
        <w:rPr>
          <w:spacing w:val="-4"/>
          <w:sz w:val="28"/>
          <w:szCs w:val="28"/>
        </w:rPr>
        <w:t>муниципальное унитарное предприятие жилищно-коммунального хозяйства «</w:t>
      </w:r>
      <w:proofErr w:type="spellStart"/>
      <w:r w:rsidRPr="009E35FB">
        <w:rPr>
          <w:spacing w:val="-4"/>
          <w:sz w:val="28"/>
          <w:szCs w:val="28"/>
        </w:rPr>
        <w:t>Корсунское</w:t>
      </w:r>
      <w:proofErr w:type="spellEnd"/>
      <w:r w:rsidRPr="009E35FB">
        <w:rPr>
          <w:spacing w:val="-4"/>
          <w:sz w:val="28"/>
          <w:szCs w:val="28"/>
        </w:rPr>
        <w:t>» города Краснодара (далее – МУП ЖКХ «</w:t>
      </w:r>
      <w:proofErr w:type="spellStart"/>
      <w:r w:rsidRPr="009E35FB">
        <w:rPr>
          <w:spacing w:val="-4"/>
          <w:sz w:val="28"/>
          <w:szCs w:val="28"/>
        </w:rPr>
        <w:t>Корсунское</w:t>
      </w:r>
      <w:proofErr w:type="spellEnd"/>
      <w:r w:rsidRPr="009E35FB">
        <w:rPr>
          <w:spacing w:val="-4"/>
          <w:sz w:val="28"/>
          <w:szCs w:val="28"/>
        </w:rPr>
        <w:t xml:space="preserve">»); </w:t>
      </w:r>
    </w:p>
    <w:p w14:paraId="1EED0EB4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9E35FB">
        <w:rPr>
          <w:spacing w:val="-4"/>
          <w:sz w:val="28"/>
          <w:szCs w:val="28"/>
        </w:rPr>
        <w:t>муниципальное унитарное предприятие «Краснодарское трамвайно-троллейбусное управление» муниципального образования город Краснодар (далее – МУП «КТТУ»).</w:t>
      </w:r>
    </w:p>
    <w:p w14:paraId="0759BF0C" w14:textId="44987FA1" w:rsidR="001E032B" w:rsidRPr="009E35FB" w:rsidRDefault="001E032B" w:rsidP="001E032B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9E35FB">
        <w:rPr>
          <w:spacing w:val="-4"/>
          <w:sz w:val="28"/>
          <w:szCs w:val="28"/>
        </w:rPr>
        <w:t xml:space="preserve">По информации, предоставленной МУП ВКХ «Водоканал» и МУП «КТТУ», не планируется получение чистой прибыли по результатам деятельности за </w:t>
      </w:r>
      <w:r w:rsidR="00D7005E" w:rsidRPr="009E35FB">
        <w:rPr>
          <w:spacing w:val="-4"/>
          <w:sz w:val="28"/>
          <w:szCs w:val="28"/>
        </w:rPr>
        <w:br/>
      </w:r>
      <w:r w:rsidRPr="009E35FB">
        <w:rPr>
          <w:spacing w:val="-4"/>
          <w:sz w:val="28"/>
          <w:szCs w:val="28"/>
        </w:rPr>
        <w:t>2025–2027 годы и соответственно не планируется перечисление части чистой прибыли в местный бюджет в 2026–2028 годах.</w:t>
      </w:r>
    </w:p>
    <w:p w14:paraId="1902F6EB" w14:textId="7D36614C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доходов от перечисления части прибыли, остающейся после уплаты налогов и иных обязательных платежей муниципальных унитарных предприятий, прогнозируется на 2026 год в сумме 0,6 тыс. рублей, </w:t>
      </w:r>
      <w:r w:rsidR="002861C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2027 и 2028 годы в сумме 0,3 тыс. рублей ежегодно от </w:t>
      </w:r>
      <w:r w:rsidRPr="009E35FB">
        <w:rPr>
          <w:spacing w:val="-4"/>
          <w:sz w:val="28"/>
          <w:szCs w:val="28"/>
        </w:rPr>
        <w:t>МУП ЖКХ «</w:t>
      </w:r>
      <w:proofErr w:type="spellStart"/>
      <w:r w:rsidRPr="009E35FB">
        <w:rPr>
          <w:spacing w:val="-4"/>
          <w:sz w:val="28"/>
          <w:szCs w:val="28"/>
        </w:rPr>
        <w:t>Корсунское</w:t>
      </w:r>
      <w:proofErr w:type="spellEnd"/>
      <w:r w:rsidRPr="009E35FB">
        <w:rPr>
          <w:spacing w:val="-4"/>
          <w:sz w:val="28"/>
          <w:szCs w:val="28"/>
        </w:rPr>
        <w:t>»</w:t>
      </w:r>
      <w:r w:rsidRPr="009E35FB">
        <w:rPr>
          <w:sz w:val="28"/>
          <w:szCs w:val="28"/>
        </w:rPr>
        <w:t>.</w:t>
      </w:r>
    </w:p>
    <w:p w14:paraId="21C75AC2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</w:p>
    <w:p w14:paraId="77F17F98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Прочие доходы от использования имущества и прав,</w:t>
      </w:r>
    </w:p>
    <w:p w14:paraId="06B8D020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находящихся в государственной и муниципальной собственности</w:t>
      </w:r>
    </w:p>
    <w:p w14:paraId="7B15104C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21F280C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Прогноз по прочим доходам от использования имущества и прав, находящихся в государственной и муниципальной собственности (плата за право размещения нестационарных торговых объектов, плата за право заключения договоров на установку и эксплуатацию рекламных конструкций и плата за наём жилья по договорам найма), составлен по данным главных администраторов доходов местного бюджета.  </w:t>
      </w:r>
    </w:p>
    <w:p w14:paraId="305038B1" w14:textId="30F47341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планируемых поступлений данного доходного источника на 2026</w:t>
      </w:r>
      <w:r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 xml:space="preserve">год составляет 198 437,0 тыс. рублей или 101,0 процента к </w:t>
      </w:r>
      <w:r w:rsidR="002C7BA0" w:rsidRPr="009E35FB">
        <w:rPr>
          <w:sz w:val="28"/>
          <w:szCs w:val="28"/>
        </w:rPr>
        <w:t xml:space="preserve">оценке </w:t>
      </w:r>
      <w:r w:rsidR="002C7BA0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2025 год</w:t>
      </w:r>
      <w:r w:rsidR="002C7BA0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 </w:t>
      </w:r>
    </w:p>
    <w:p w14:paraId="109B9A2C" w14:textId="0178A67E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поступлений на 2027 год прогнозируется в сумме 200</w:t>
      </w:r>
      <w:r w:rsidR="002C7BA0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776,0 тыс. рублей или 101,2 процента к планируемой сумме на 2026 год, 2028 год </w:t>
      </w:r>
      <w:r w:rsidR="003D3616" w:rsidRPr="009E35FB">
        <w:rPr>
          <w:sz w:val="28"/>
          <w:szCs w:val="28"/>
        </w:rPr>
        <w:t xml:space="preserve">– </w:t>
      </w:r>
      <w:r w:rsidR="003D3616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201 288,0 тыс. рублей или 100,3 процента к </w:t>
      </w:r>
      <w:r w:rsidR="003D3616" w:rsidRPr="009E35FB">
        <w:rPr>
          <w:sz w:val="28"/>
          <w:szCs w:val="28"/>
        </w:rPr>
        <w:t xml:space="preserve">планируемой сумме на 2027 год. </w:t>
      </w:r>
    </w:p>
    <w:p w14:paraId="3C76427B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FE140E0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Доходы от оказания платных услуг и компенсации</w:t>
      </w:r>
    </w:p>
    <w:p w14:paraId="1F82A333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затрат государства</w:t>
      </w:r>
    </w:p>
    <w:p w14:paraId="71BB9C7D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</w:p>
    <w:p w14:paraId="5465B0BD" w14:textId="2C277970" w:rsidR="002C7BA0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bCs/>
          <w:sz w:val="28"/>
          <w:szCs w:val="28"/>
        </w:rPr>
        <w:t>Поступление доходов от оказания платных услуг и компенсации затрат государства (</w:t>
      </w:r>
      <w:r w:rsidRPr="009E35FB">
        <w:rPr>
          <w:sz w:val="28"/>
          <w:szCs w:val="28"/>
        </w:rPr>
        <w:t>возмещение арендаторами муниципальных помещений коммунальных услуг, плата за перевозки пассажиров и багажа по регулируемым тарифам, плата за проведение компенсационного озеленения, возврат дебиторской задолженности прошлых лет</w:t>
      </w:r>
      <w:r w:rsidRPr="009E35FB">
        <w:rPr>
          <w:bCs/>
          <w:sz w:val="28"/>
          <w:szCs w:val="28"/>
        </w:rPr>
        <w:t xml:space="preserve">) на </w:t>
      </w:r>
      <w:r w:rsidRPr="009E35FB">
        <w:rPr>
          <w:sz w:val="28"/>
          <w:szCs w:val="28"/>
        </w:rPr>
        <w:t>2026 год прогнозируется в сумме 1</w:t>
      </w:r>
      <w:r w:rsidR="00093D70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144</w:t>
      </w:r>
      <w:r w:rsidR="00093D70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306,0 тыс. рублей или 90,4 процента к оценке 2025 года. </w:t>
      </w:r>
    </w:p>
    <w:p w14:paraId="456F53C2" w14:textId="372CFFFF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Снижение прогнозируемых поступлений на 2026 год обусловлено поступлением в 2025 году платежей, носящих единовременный характер.</w:t>
      </w:r>
    </w:p>
    <w:p w14:paraId="5AED0620" w14:textId="499E00CD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поступлений на 2027 год прогнозируется в сумме 1 174 855,0 тыс. рублей или 102,7 процента к планируемой сумме на 2026 год, 2028 год –</w:t>
      </w:r>
      <w:r w:rsidR="00371EBA" w:rsidRPr="009E35FB">
        <w:rPr>
          <w:sz w:val="28"/>
          <w:szCs w:val="28"/>
        </w:rPr>
        <w:t xml:space="preserve"> </w:t>
      </w:r>
      <w:r w:rsidR="00371EB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1 152 768,0 тыс. рублей или 98,1 процента к планируемой сумме на 2027 год. </w:t>
      </w:r>
    </w:p>
    <w:p w14:paraId="5210F2DC" w14:textId="56F8968C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6F41B7B6" w14:textId="04466D33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Доходы от продажи материальных и нематериальных активов</w:t>
      </w:r>
    </w:p>
    <w:p w14:paraId="4731C07F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</w:p>
    <w:p w14:paraId="5AB299E2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Прогноз сформирован на основании расчётов главных администраторов доходов местного бюджета, произведённых в соответствии с методиками прогнозирования поступлений доходов главных администраторов доходов местного бюджета.</w:t>
      </w:r>
    </w:p>
    <w:p w14:paraId="10C65376" w14:textId="540A0C18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доходов от продажи материальных и нематериальных активов на 2026 год планируется в сумме 425 872,0 тыс. рублей, что составляет 111,8 процента к </w:t>
      </w:r>
      <w:r w:rsidR="00B05E88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B05E88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>.</w:t>
      </w:r>
    </w:p>
    <w:p w14:paraId="237C9FF9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планируемых поступлений на 2027 год – 490 065,0 тыс. рублей или 115,1 процента к планируемой сумме на 2026 год, 2028 год – 427 231,0 тыс. рублей или 87,2 процента к планируемой сумме на 2027 год.</w:t>
      </w:r>
    </w:p>
    <w:p w14:paraId="7F11DF95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</w:p>
    <w:p w14:paraId="6BBB45F2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Штрафы, санкции, возмещение ущерба</w:t>
      </w:r>
    </w:p>
    <w:p w14:paraId="0A7747A2" w14:textId="77777777" w:rsidR="001E032B" w:rsidRPr="009E35FB" w:rsidRDefault="001E032B" w:rsidP="001E032B">
      <w:pPr>
        <w:widowControl w:val="0"/>
        <w:suppressAutoHyphens/>
        <w:jc w:val="both"/>
        <w:rPr>
          <w:sz w:val="28"/>
          <w:szCs w:val="28"/>
        </w:rPr>
      </w:pPr>
    </w:p>
    <w:p w14:paraId="1D03C8ED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Расчёт объёма поступлений штрафов, санкций и возмещений ущерба произведён на основании прогнозных данных главных администраторов доходов местного бюджета, динамики поступлений этого доходного источника за ряд предшествующих лет.</w:t>
      </w:r>
    </w:p>
    <w:p w14:paraId="15FB4D2B" w14:textId="1C664A8A" w:rsidR="00B05E88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2026 году прогнозируется поступление штрафов, санкций и возмещения ущерба в сумме 683</w:t>
      </w:r>
      <w:r w:rsidR="00B05E88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174,0 тыс. рублей, что составляет 98,0 процента к </w:t>
      </w:r>
      <w:r w:rsidR="00B05E88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B05E88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>, на 2027 год – 683 279,0 тыс. рублей, 2028 год – 683 393,0 тыс. рублей или 100,0</w:t>
      </w:r>
      <w:r w:rsidR="00093D70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процента ежегодно. </w:t>
      </w:r>
    </w:p>
    <w:p w14:paraId="353FF2FB" w14:textId="2AA9251F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Снижение пр</w:t>
      </w:r>
      <w:r w:rsidR="004A044B">
        <w:rPr>
          <w:sz w:val="28"/>
          <w:szCs w:val="28"/>
        </w:rPr>
        <w:t>огнозируемых поступлений на 2026</w:t>
      </w:r>
      <w:bookmarkStart w:id="4" w:name="_GoBack"/>
      <w:bookmarkEnd w:id="4"/>
      <w:r w:rsidRPr="009E35FB">
        <w:rPr>
          <w:sz w:val="28"/>
          <w:szCs w:val="28"/>
        </w:rPr>
        <w:t xml:space="preserve"> год обусловлено поступлением в 2025 году платежей, носящих единовременный характер.</w:t>
      </w:r>
    </w:p>
    <w:p w14:paraId="177DB067" w14:textId="6FE3F3F8" w:rsidR="00AF16F1" w:rsidRPr="009E35FB" w:rsidRDefault="00AF16F1" w:rsidP="00050B43">
      <w:pPr>
        <w:widowControl w:val="0"/>
        <w:suppressAutoHyphens/>
        <w:jc w:val="both"/>
        <w:rPr>
          <w:sz w:val="28"/>
          <w:szCs w:val="28"/>
        </w:rPr>
      </w:pPr>
    </w:p>
    <w:p w14:paraId="1AB4A289" w14:textId="77777777" w:rsidR="0031226F" w:rsidRPr="009E35FB" w:rsidRDefault="0031226F" w:rsidP="0031226F">
      <w:pPr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Безвозмездные поступления</w:t>
      </w:r>
    </w:p>
    <w:p w14:paraId="1ECC23A2" w14:textId="77777777" w:rsidR="0031226F" w:rsidRPr="009E35FB" w:rsidRDefault="0031226F" w:rsidP="0031226F">
      <w:pPr>
        <w:ind w:firstLine="709"/>
        <w:jc w:val="center"/>
        <w:rPr>
          <w:sz w:val="28"/>
          <w:szCs w:val="28"/>
        </w:rPr>
      </w:pPr>
    </w:p>
    <w:p w14:paraId="187FCABB" w14:textId="01F1D42A" w:rsidR="0031226F" w:rsidRPr="009E35FB" w:rsidRDefault="00807AE3" w:rsidP="00093D70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безвозмездных поступлений на 2026 год составляет</w:t>
      </w:r>
      <w:r w:rsidR="00EB18C6" w:rsidRPr="009E35FB">
        <w:rPr>
          <w:sz w:val="28"/>
          <w:szCs w:val="28"/>
        </w:rPr>
        <w:t xml:space="preserve"> </w:t>
      </w:r>
      <w:r w:rsidR="00EB18C6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35 435 264,7 тыс. рублей, на 2027 год – 39 587 763,6 тыс. рублей или </w:t>
      </w:r>
      <w:r w:rsidR="00EB18C6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111,7 процента к планируемой сумме на 2026 год, на 2028 год – 32 751 601,2 тыс. рублей или 82,7 процента к планируемой сумме на 2027 год</w:t>
      </w:r>
      <w:r w:rsidR="0031226F" w:rsidRPr="009E35FB">
        <w:rPr>
          <w:sz w:val="28"/>
          <w:szCs w:val="28"/>
        </w:rPr>
        <w:t xml:space="preserve">, </w:t>
      </w:r>
      <w:r w:rsidR="00911688" w:rsidRPr="009E35FB">
        <w:rPr>
          <w:sz w:val="28"/>
          <w:szCs w:val="28"/>
        </w:rPr>
        <w:t>в том числе:</w:t>
      </w:r>
    </w:p>
    <w:p w14:paraId="02DAC48C" w14:textId="59FBF713" w:rsidR="00911688" w:rsidRPr="009E35FB" w:rsidRDefault="00911688" w:rsidP="00AB698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bCs/>
          <w:sz w:val="28"/>
          <w:szCs w:val="28"/>
        </w:rPr>
        <w:t xml:space="preserve">субсидии бюджетам бюджетной системы Российской Федерации (межбюджетные субсидии) </w:t>
      </w:r>
      <w:r w:rsidR="00D10E92" w:rsidRPr="009E35FB">
        <w:rPr>
          <w:sz w:val="28"/>
          <w:szCs w:val="28"/>
        </w:rPr>
        <w:t>на 2026</w:t>
      </w:r>
      <w:r w:rsidRPr="009E35FB">
        <w:rPr>
          <w:sz w:val="28"/>
          <w:szCs w:val="28"/>
        </w:rPr>
        <w:t xml:space="preserve"> год составляют </w:t>
      </w:r>
      <w:r w:rsidR="00D10E92" w:rsidRPr="009E35FB">
        <w:rPr>
          <w:bCs/>
          <w:sz w:val="28"/>
          <w:szCs w:val="28"/>
        </w:rPr>
        <w:t xml:space="preserve">4 489 383,8 </w:t>
      </w:r>
      <w:r w:rsidR="00D10E92" w:rsidRPr="009E35FB">
        <w:rPr>
          <w:sz w:val="28"/>
          <w:szCs w:val="28"/>
        </w:rPr>
        <w:t>тыс. рублей, на 2027</w:t>
      </w:r>
      <w:r w:rsidRPr="009E35FB">
        <w:rPr>
          <w:sz w:val="28"/>
          <w:szCs w:val="28"/>
        </w:rPr>
        <w:t xml:space="preserve"> год – </w:t>
      </w:r>
      <w:r w:rsidR="00D10E92" w:rsidRPr="009E35FB">
        <w:rPr>
          <w:bCs/>
          <w:sz w:val="28"/>
          <w:szCs w:val="28"/>
        </w:rPr>
        <w:t>4 917 562,5</w:t>
      </w:r>
      <w:r w:rsidR="00D10E92" w:rsidRPr="009E35FB">
        <w:rPr>
          <w:sz w:val="28"/>
          <w:szCs w:val="28"/>
        </w:rPr>
        <w:t xml:space="preserve"> тыс. рублей, на 2028</w:t>
      </w:r>
      <w:r w:rsidRPr="009E35FB">
        <w:rPr>
          <w:sz w:val="28"/>
          <w:szCs w:val="28"/>
        </w:rPr>
        <w:t xml:space="preserve"> год – </w:t>
      </w:r>
      <w:r w:rsidR="00D10E92" w:rsidRPr="009E35FB">
        <w:rPr>
          <w:bCs/>
          <w:sz w:val="28"/>
          <w:szCs w:val="28"/>
        </w:rPr>
        <w:t>2 199 770,3</w:t>
      </w:r>
      <w:r w:rsidRPr="009E35FB">
        <w:rPr>
          <w:sz w:val="28"/>
          <w:szCs w:val="28"/>
        </w:rPr>
        <w:t xml:space="preserve"> тыс. рублей;</w:t>
      </w:r>
    </w:p>
    <w:p w14:paraId="2E8023F7" w14:textId="038BAAF6" w:rsidR="00911688" w:rsidRPr="009E35FB" w:rsidRDefault="00911688" w:rsidP="00AB698D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субвенции бюджетам бюджетной системы Российской Федерации                 </w:t>
      </w:r>
      <w:r w:rsidR="00D10E92" w:rsidRPr="009E35FB">
        <w:rPr>
          <w:bCs/>
          <w:sz w:val="28"/>
          <w:szCs w:val="28"/>
        </w:rPr>
        <w:t xml:space="preserve">                         на 2026</w:t>
      </w:r>
      <w:r w:rsidRPr="009E35FB">
        <w:rPr>
          <w:bCs/>
          <w:sz w:val="28"/>
          <w:szCs w:val="28"/>
        </w:rPr>
        <w:t xml:space="preserve"> год – </w:t>
      </w:r>
      <w:r w:rsidR="00D10E92" w:rsidRPr="009E35FB">
        <w:rPr>
          <w:bCs/>
          <w:sz w:val="28"/>
          <w:szCs w:val="28"/>
        </w:rPr>
        <w:t>26 955 771,4 тыс. рублей, на 2027</w:t>
      </w:r>
      <w:r w:rsidRPr="009E35FB">
        <w:rPr>
          <w:bCs/>
          <w:sz w:val="28"/>
          <w:szCs w:val="28"/>
        </w:rPr>
        <w:t xml:space="preserve"> год – </w:t>
      </w:r>
      <w:r w:rsidR="00D10E92" w:rsidRPr="009E35FB">
        <w:rPr>
          <w:bCs/>
          <w:sz w:val="28"/>
          <w:szCs w:val="28"/>
        </w:rPr>
        <w:t>30 280 891,6</w:t>
      </w:r>
      <w:r w:rsidRPr="009E35FB">
        <w:rPr>
          <w:bCs/>
          <w:sz w:val="28"/>
          <w:szCs w:val="28"/>
        </w:rPr>
        <w:t xml:space="preserve"> тыс. рублей, </w:t>
      </w:r>
      <w:r w:rsidR="00D10E92" w:rsidRPr="009E35FB">
        <w:rPr>
          <w:bCs/>
          <w:sz w:val="28"/>
          <w:szCs w:val="28"/>
        </w:rPr>
        <w:t>на 2028</w:t>
      </w:r>
      <w:r w:rsidR="00DC6014" w:rsidRPr="009E35FB">
        <w:rPr>
          <w:bCs/>
          <w:sz w:val="28"/>
          <w:szCs w:val="28"/>
        </w:rPr>
        <w:t xml:space="preserve"> год – </w:t>
      </w:r>
      <w:r w:rsidR="00D10E92" w:rsidRPr="009E35FB">
        <w:rPr>
          <w:bCs/>
          <w:sz w:val="28"/>
          <w:szCs w:val="28"/>
        </w:rPr>
        <w:t>30 551 830,9 тыс. рублей;</w:t>
      </w:r>
    </w:p>
    <w:p w14:paraId="202A4522" w14:textId="73E77985" w:rsidR="00D10E92" w:rsidRPr="009E35FB" w:rsidRDefault="00D10E92" w:rsidP="00AB698D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иные межбюджетные трансферты </w:t>
      </w:r>
      <w:r w:rsidRPr="009E35FB">
        <w:rPr>
          <w:sz w:val="28"/>
          <w:szCs w:val="28"/>
        </w:rPr>
        <w:t xml:space="preserve">на 2026 год составляют </w:t>
      </w:r>
      <w:r w:rsidRPr="009E35FB">
        <w:rPr>
          <w:bCs/>
          <w:sz w:val="28"/>
          <w:szCs w:val="28"/>
        </w:rPr>
        <w:t xml:space="preserve">3 990 109,5 </w:t>
      </w:r>
      <w:r w:rsidRPr="009E35FB">
        <w:rPr>
          <w:sz w:val="28"/>
          <w:szCs w:val="28"/>
        </w:rPr>
        <w:t xml:space="preserve">тыс. рублей, на 2027 год – </w:t>
      </w:r>
      <w:r w:rsidRPr="009E35FB">
        <w:rPr>
          <w:bCs/>
          <w:sz w:val="28"/>
          <w:szCs w:val="28"/>
        </w:rPr>
        <w:t>4 389 309,5</w:t>
      </w:r>
      <w:r w:rsidRPr="009E35FB">
        <w:rPr>
          <w:sz w:val="28"/>
          <w:szCs w:val="28"/>
        </w:rPr>
        <w:t xml:space="preserve"> тыс. рублей. </w:t>
      </w:r>
    </w:p>
    <w:p w14:paraId="27820D74" w14:textId="77777777" w:rsidR="00050B43" w:rsidRPr="009E35FB" w:rsidRDefault="00050B43" w:rsidP="00050B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35FB">
        <w:rPr>
          <w:rFonts w:eastAsia="Calibri"/>
          <w:sz w:val="28"/>
          <w:szCs w:val="28"/>
          <w:lang w:eastAsia="en-US"/>
        </w:rPr>
        <w:t xml:space="preserve">Доля безвозмездных поступлений </w:t>
      </w:r>
      <w:r w:rsidRPr="009E35FB">
        <w:rPr>
          <w:bCs/>
          <w:sz w:val="28"/>
          <w:szCs w:val="28"/>
        </w:rPr>
        <w:t>от других бюджетов бюджетной системы Российской Федерации</w:t>
      </w:r>
      <w:r w:rsidRPr="009E35FB">
        <w:rPr>
          <w:rFonts w:eastAsia="Calibri"/>
          <w:sz w:val="28"/>
          <w:szCs w:val="28"/>
          <w:lang w:eastAsia="en-US"/>
        </w:rPr>
        <w:t>, составляющая 100 процентов от общего объёма безвозмездных поступлений ежегодно, в 2026 году составляет 43,6 процента, в 2027 году – 44,8 процента, в 2028 году – 38,8 процента в общем объёме доходов местного бюджета.</w:t>
      </w:r>
    </w:p>
    <w:p w14:paraId="0D92FFB1" w14:textId="2E5349E1" w:rsidR="0031226F" w:rsidRPr="009E35FB" w:rsidRDefault="00093D70" w:rsidP="00093D70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безвозмездных поступлений на 2026 год и на плановый период</w:t>
      </w:r>
      <w:r w:rsidRPr="009E35FB">
        <w:rPr>
          <w:sz w:val="28"/>
          <w:szCs w:val="28"/>
        </w:rPr>
        <w:br/>
        <w:t>2027 и 2028 годов характеризуется показателями, приведёнными далее в таблице.</w:t>
      </w:r>
    </w:p>
    <w:p w14:paraId="0320C853" w14:textId="2DCD2E6F" w:rsidR="008D391F" w:rsidRPr="009E35FB" w:rsidRDefault="008D391F" w:rsidP="00050B43">
      <w:pPr>
        <w:jc w:val="both"/>
        <w:rPr>
          <w:sz w:val="28"/>
          <w:szCs w:val="28"/>
        </w:rPr>
        <w:sectPr w:rsidR="008D391F" w:rsidRPr="009E35FB" w:rsidSect="00EF5159">
          <w:headerReference w:type="even" r:id="rId11"/>
          <w:headerReference w:type="defaul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6964FFF" w14:textId="4D76D8E0" w:rsidR="008D391F" w:rsidRPr="009E35FB" w:rsidRDefault="008D391F" w:rsidP="008504B4">
      <w:pPr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Безвозмездные поступления</w:t>
      </w:r>
      <w:r w:rsidR="00341B4F" w:rsidRPr="009E35FB">
        <w:rPr>
          <w:sz w:val="28"/>
          <w:szCs w:val="28"/>
        </w:rPr>
        <w:t xml:space="preserve"> на 2026 год и на плановый период 2027 и 2028</w:t>
      </w:r>
      <w:r w:rsidR="00C032EB" w:rsidRPr="009E35FB">
        <w:rPr>
          <w:sz w:val="28"/>
          <w:szCs w:val="28"/>
        </w:rPr>
        <w:t xml:space="preserve"> годов</w:t>
      </w:r>
    </w:p>
    <w:p w14:paraId="5BE12613" w14:textId="30340450" w:rsidR="004C38FF" w:rsidRPr="009E35FB" w:rsidRDefault="004C38FF" w:rsidP="004C38FF">
      <w:pPr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14601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1559"/>
        <w:gridCol w:w="1559"/>
        <w:gridCol w:w="1559"/>
        <w:gridCol w:w="1560"/>
      </w:tblGrid>
      <w:tr w:rsidR="009E35FB" w:rsidRPr="009E35FB" w14:paraId="7C66B1F9" w14:textId="77777777" w:rsidTr="00D65AF2">
        <w:trPr>
          <w:trHeight w:val="175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7E93C5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№</w:t>
            </w:r>
          </w:p>
          <w:p w14:paraId="7DF7E9D8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AD2F849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дохода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8BC2E3" w14:textId="031762DB" w:rsidR="00A26B38" w:rsidRPr="009E35FB" w:rsidRDefault="006F30E0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Исполнено за 2024</w:t>
            </w:r>
            <w:r w:rsidR="00A26B38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C06B69" w14:textId="50EA982A" w:rsidR="00A26B38" w:rsidRPr="009E35FB" w:rsidRDefault="006F30E0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2025</w:t>
            </w:r>
            <w:r w:rsidR="00A26B38" w:rsidRPr="009E35FB">
              <w:rPr>
                <w:sz w:val="24"/>
                <w:szCs w:val="24"/>
              </w:rPr>
              <w:t xml:space="preserve"> год*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E5792F" w14:textId="16034E7B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45377D86" w14:textId="77777777" w:rsidTr="00D65AF2">
        <w:trPr>
          <w:trHeight w:val="92"/>
          <w:tblHeader/>
        </w:trPr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AC69C9D" w14:textId="77777777" w:rsidR="00A26B38" w:rsidRPr="009E35FB" w:rsidRDefault="00A26B38" w:rsidP="0042050C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72EFF5" w14:textId="77777777" w:rsidR="00A26B38" w:rsidRPr="009E35FB" w:rsidRDefault="00A26B38" w:rsidP="004205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46C30F7" w14:textId="77777777" w:rsidR="00A26B38" w:rsidRPr="009E35FB" w:rsidRDefault="00A26B38" w:rsidP="00420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9F5EF4" w14:textId="77777777" w:rsidR="00A26B38" w:rsidRPr="009E35FB" w:rsidRDefault="00A26B38" w:rsidP="0042050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E0A992B" w14:textId="1D7DBA1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</w:t>
            </w:r>
            <w:r w:rsidRPr="009E35FB">
              <w:rPr>
                <w:sz w:val="24"/>
                <w:szCs w:val="24"/>
                <w:lang w:val="en-US"/>
              </w:rPr>
              <w:t>2</w:t>
            </w:r>
            <w:r w:rsidR="006F30E0" w:rsidRPr="009E35FB">
              <w:rPr>
                <w:sz w:val="24"/>
                <w:szCs w:val="24"/>
              </w:rPr>
              <w:t>6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7A3015A" w14:textId="2C0F82D1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</w:t>
            </w:r>
            <w:r w:rsidRPr="009E35FB">
              <w:rPr>
                <w:sz w:val="24"/>
                <w:szCs w:val="24"/>
                <w:lang w:val="en-US"/>
              </w:rPr>
              <w:t>2</w:t>
            </w:r>
            <w:r w:rsidR="006F30E0" w:rsidRPr="009E35FB">
              <w:rPr>
                <w:sz w:val="24"/>
                <w:szCs w:val="24"/>
              </w:rPr>
              <w:t>7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77C7C4" w14:textId="57E79B94" w:rsidR="00A26B38" w:rsidRPr="009E35FB" w:rsidRDefault="006F30E0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A26B38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5A0C731B" w14:textId="77777777" w:rsidTr="00D65AF2">
        <w:trPr>
          <w:trHeight w:val="216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756EA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5C05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2653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1764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3DFC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09A2F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A1F0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7</w:t>
            </w:r>
          </w:p>
        </w:tc>
      </w:tr>
      <w:tr w:rsidR="009E35FB" w:rsidRPr="009E35FB" w14:paraId="0D9AF108" w14:textId="77777777" w:rsidTr="00427F61">
        <w:trPr>
          <w:trHeight w:val="2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A8B857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B499CE" w14:textId="30C6A5E1" w:rsidR="007B26A2" w:rsidRPr="009E35FB" w:rsidRDefault="007B26A2" w:rsidP="007B26A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 xml:space="preserve">БЕЗВОЗМЕЗДНЫЕ ПОСТУПЛЕНИЯ – ВСЕГО, </w:t>
            </w: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D3028" w14:textId="214CB2A6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56 338 932,0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D2A7A" w14:textId="4C439D2D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53 422 270,8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349C9" w14:textId="662289A4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35 435 264,7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27817" w14:textId="2E28A74E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39 587 763,6</w:t>
            </w:r>
          </w:p>
        </w:tc>
        <w:tc>
          <w:tcPr>
            <w:tcW w:w="156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75DC8D" w14:textId="7D06BF28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32 751 601,2</w:t>
            </w:r>
          </w:p>
        </w:tc>
      </w:tr>
      <w:tr w:rsidR="009E35FB" w:rsidRPr="009E35FB" w14:paraId="518D3C4C" w14:textId="77777777" w:rsidTr="00427F61">
        <w:trPr>
          <w:trHeight w:val="216"/>
        </w:trPr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DA185D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596C2" w14:textId="20C5B53D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i/>
                <w:iCs/>
                <w:sz w:val="23"/>
                <w:szCs w:val="23"/>
              </w:rPr>
              <w:t>в том числе: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54454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B18AB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E1CE7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7C061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6C29D1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9E35FB" w:rsidRPr="009E35FB" w14:paraId="64E94DC3" w14:textId="77777777" w:rsidTr="00427F61">
        <w:trPr>
          <w:trHeight w:val="216"/>
        </w:trPr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60B681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461EA0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Безвозмездные поступления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1969A" w14:textId="6A928E4C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56 133 558,4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B4772" w14:textId="4EEEAD38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53 417 028,8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0BCCC" w14:textId="5C625C69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35 435 264,7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7DCE4" w14:textId="28FF3DA0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39 587 763,6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41D731" w14:textId="431314B5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32 751 601,2</w:t>
            </w:r>
          </w:p>
        </w:tc>
      </w:tr>
      <w:tr w:rsidR="009E35FB" w:rsidRPr="009E35FB" w14:paraId="2BE3CE89" w14:textId="77777777" w:rsidTr="00427F61">
        <w:trPr>
          <w:trHeight w:val="216"/>
        </w:trPr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591F4F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0200" w14:textId="538E0D6E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i/>
                <w:sz w:val="23"/>
                <w:szCs w:val="23"/>
              </w:rPr>
            </w:pPr>
            <w:r w:rsidRPr="009E35FB">
              <w:rPr>
                <w:bCs/>
                <w:i/>
                <w:sz w:val="23"/>
                <w:szCs w:val="23"/>
              </w:rPr>
              <w:t>в том числе</w:t>
            </w:r>
            <w:r w:rsidRPr="009E35FB">
              <w:rPr>
                <w:bCs/>
                <w:i/>
                <w:sz w:val="23"/>
                <w:szCs w:val="23"/>
                <w:lang w:val="en-US"/>
              </w:rPr>
              <w:t>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08DD9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E7B21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6446F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C0694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A534B5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9E35FB" w:rsidRPr="009E35FB" w14:paraId="1C38F3A8" w14:textId="77777777" w:rsidTr="00427F61">
        <w:trPr>
          <w:trHeight w:val="471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771BE2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759D32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C56D0" w14:textId="739E07B0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2</w:t>
            </w:r>
            <w:r w:rsidR="00AF16F1" w:rsidRPr="009E35FB">
              <w:rPr>
                <w:bCs/>
                <w:sz w:val="24"/>
                <w:szCs w:val="24"/>
              </w:rPr>
              <w:t xml:space="preserve"> </w:t>
            </w:r>
            <w:r w:rsidRPr="009E35FB">
              <w:rPr>
                <w:bCs/>
                <w:sz w:val="24"/>
                <w:szCs w:val="24"/>
              </w:rPr>
              <w:t>112</w:t>
            </w:r>
            <w:r w:rsidR="00AF16F1" w:rsidRPr="009E35FB">
              <w:rPr>
                <w:bCs/>
                <w:sz w:val="24"/>
                <w:szCs w:val="24"/>
              </w:rPr>
              <w:t xml:space="preserve"> </w:t>
            </w:r>
            <w:r w:rsidRPr="009E35FB">
              <w:rPr>
                <w:bCs/>
                <w:sz w:val="24"/>
                <w:szCs w:val="24"/>
              </w:rPr>
              <w:t>473,9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B46A0" w14:textId="2B1BC1D3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127</w:t>
            </w:r>
            <w:r w:rsidR="00AF16F1" w:rsidRPr="009E35FB">
              <w:rPr>
                <w:bCs/>
                <w:sz w:val="24"/>
                <w:szCs w:val="24"/>
              </w:rPr>
              <w:t xml:space="preserve"> </w:t>
            </w:r>
            <w:r w:rsidRPr="009E35FB">
              <w:rPr>
                <w:bCs/>
                <w:sz w:val="24"/>
                <w:szCs w:val="24"/>
              </w:rPr>
              <w:t>466,9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13288" w14:textId="55DFFE06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C4D0B" w14:textId="46E26023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B47D54" w14:textId="0627B0B0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t>‒</w:t>
            </w:r>
          </w:p>
        </w:tc>
      </w:tr>
      <w:tr w:rsidR="009E35FB" w:rsidRPr="009E35FB" w14:paraId="3851AB8A" w14:textId="77777777" w:rsidTr="00427F61">
        <w:trPr>
          <w:trHeight w:val="551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FE83C7C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B6553B1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85D55" w14:textId="04662E29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35 685 110,1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149EB" w14:textId="156AE253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26 476 770,5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D6D26" w14:textId="4C6132A6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4 489 383,8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12E28" w14:textId="2EE6407F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4 917 562,5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D4AF30" w14:textId="4FD83504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2 199 770,3</w:t>
            </w:r>
          </w:p>
        </w:tc>
      </w:tr>
      <w:tr w:rsidR="009E35FB" w:rsidRPr="009E35FB" w14:paraId="2ED5194B" w14:textId="77777777" w:rsidTr="00427F61">
        <w:trPr>
          <w:trHeight w:val="75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02EA493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86C7445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53EE0" w14:textId="03D1A505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highlight w:val="yellow"/>
              </w:rPr>
            </w:pPr>
            <w:r w:rsidRPr="009E35FB">
              <w:rPr>
                <w:bCs/>
                <w:sz w:val="24"/>
                <w:szCs w:val="24"/>
              </w:rPr>
              <w:t>18 180 795,4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9FFFA" w14:textId="04218B41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22 811 445,7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DE32D" w14:textId="4DCD8876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26 955 771,4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10884" w14:textId="1B41654B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30 280 891,6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D0A19F" w14:textId="110F17F0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30 551 830,9</w:t>
            </w:r>
          </w:p>
        </w:tc>
      </w:tr>
      <w:tr w:rsidR="009E35FB" w:rsidRPr="009E35FB" w14:paraId="37C8E3B8" w14:textId="77777777" w:rsidTr="00427F61">
        <w:trPr>
          <w:trHeight w:val="75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38257E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503250B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101C5" w14:textId="7D773C45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highlight w:val="yellow"/>
              </w:rPr>
            </w:pPr>
            <w:r w:rsidRPr="009E35FB">
              <w:rPr>
                <w:bCs/>
                <w:sz w:val="24"/>
                <w:szCs w:val="24"/>
              </w:rPr>
              <w:t>155 179,0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9DB630" w14:textId="72D3FA0E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4 001 345,7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31E2F" w14:textId="3C693BB8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rPr>
                <w:sz w:val="24"/>
                <w:szCs w:val="24"/>
              </w:rPr>
              <w:t>3 990 109,5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9ED9B" w14:textId="3F8955F4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rPr>
                <w:sz w:val="24"/>
                <w:szCs w:val="24"/>
              </w:rPr>
              <w:t>4 389 309,5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6D28F4" w14:textId="21D27451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t>‒</w:t>
            </w:r>
          </w:p>
        </w:tc>
      </w:tr>
      <w:tr w:rsidR="009E35FB" w:rsidRPr="009E35FB" w14:paraId="72033D5A" w14:textId="77777777" w:rsidTr="00427F61">
        <w:trPr>
          <w:trHeight w:val="75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4C5880C" w14:textId="137D9461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900E908" w14:textId="05903241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Прочие безвозмездные поступления от государственных (муниципальных организаций в бюджеты городских округов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8CC59" w14:textId="157E8971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35FB">
              <w:rPr>
                <w:sz w:val="24"/>
                <w:szCs w:val="24"/>
              </w:rPr>
              <w:t>3 927,6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4304D" w14:textId="3170C44A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DB5C4" w14:textId="4C123D66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2F819" w14:textId="57C28B5C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E48D09" w14:textId="2709225B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t>‒</w:t>
            </w:r>
          </w:p>
        </w:tc>
      </w:tr>
      <w:tr w:rsidR="009E35FB" w:rsidRPr="009E35FB" w14:paraId="2B85E99F" w14:textId="77777777" w:rsidTr="00427F61">
        <w:trPr>
          <w:trHeight w:val="530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0D4E3D5" w14:textId="0743AC63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3541FC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15810" w14:textId="2656DDED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79 159,0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C0681" w14:textId="713B32AB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9 761,1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62282D" w14:textId="62F15636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AC4019" w14:textId="176E3FA8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23B28F" w14:textId="6337D842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t>‒</w:t>
            </w:r>
          </w:p>
        </w:tc>
      </w:tr>
      <w:tr w:rsidR="009E35FB" w:rsidRPr="009E35FB" w14:paraId="76F66C92" w14:textId="77777777" w:rsidTr="00427F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605227" w14:textId="33E338F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3C7065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09E72" w14:textId="7D2147E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188 508,2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B4764" w14:textId="36C5B2F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76 088,5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EA836" w14:textId="69ECC0A1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7F422" w14:textId="2A5DCDA5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DDB85D" w14:textId="0026E2EA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t>‒</w:t>
            </w:r>
          </w:p>
        </w:tc>
      </w:tr>
      <w:tr w:rsidR="009E35FB" w:rsidRPr="009E35FB" w14:paraId="00AFB1B4" w14:textId="77777777" w:rsidTr="00427F61">
        <w:trPr>
          <w:trHeight w:val="530"/>
        </w:trPr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6B0245C" w14:textId="3A142E43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bottom"/>
            <w:hideMark/>
          </w:tcPr>
          <w:p w14:paraId="0E6FB910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6F1B53E8" w14:textId="2066B0ED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sz w:val="24"/>
                <w:szCs w:val="24"/>
              </w:rPr>
              <w:t>-66 221,2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066ED4DC" w14:textId="3A6EE1CF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-80 607,6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14:paraId="64E8ACD9" w14:textId="20228BF1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14:paraId="4D3BF220" w14:textId="3064D67A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6" w:space="0" w:color="auto"/>
            </w:tcBorders>
            <w:hideMark/>
          </w:tcPr>
          <w:p w14:paraId="0FC481AE" w14:textId="2DCF4B21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t>‒</w:t>
            </w:r>
          </w:p>
        </w:tc>
      </w:tr>
    </w:tbl>
    <w:p w14:paraId="6F40F06C" w14:textId="623307CA" w:rsidR="004C38FF" w:rsidRPr="009E35FB" w:rsidRDefault="004C38FF" w:rsidP="004C38FF">
      <w:pPr>
        <w:widowControl w:val="0"/>
        <w:spacing w:line="360" w:lineRule="auto"/>
        <w:jc w:val="both"/>
        <w:rPr>
          <w:sz w:val="24"/>
          <w:szCs w:val="24"/>
        </w:rPr>
      </w:pPr>
      <w:r w:rsidRPr="009E35FB">
        <w:rPr>
          <w:sz w:val="24"/>
          <w:szCs w:val="24"/>
        </w:rPr>
        <w:t>________________</w:t>
      </w:r>
    </w:p>
    <w:p w14:paraId="29545B9E" w14:textId="1E2EE5EB" w:rsidR="004C38FF" w:rsidRPr="009E35FB" w:rsidRDefault="004C38FF" w:rsidP="004C38FF">
      <w:pPr>
        <w:jc w:val="both"/>
        <w:rPr>
          <w:sz w:val="24"/>
          <w:szCs w:val="24"/>
        </w:rPr>
      </w:pPr>
      <w:r w:rsidRPr="009E35FB">
        <w:rPr>
          <w:sz w:val="24"/>
          <w:szCs w:val="24"/>
        </w:rPr>
        <w:t xml:space="preserve">* </w:t>
      </w:r>
      <w:r w:rsidR="00C615CD" w:rsidRPr="009E35FB">
        <w:rPr>
          <w:sz w:val="24"/>
          <w:szCs w:val="24"/>
        </w:rPr>
        <w:t xml:space="preserve">Показатели </w:t>
      </w:r>
      <w:r w:rsidR="00AB29E3" w:rsidRPr="009E35FB">
        <w:rPr>
          <w:sz w:val="24"/>
          <w:szCs w:val="24"/>
        </w:rPr>
        <w:t xml:space="preserve">приведены </w:t>
      </w:r>
      <w:r w:rsidR="00C615CD" w:rsidRPr="009E35FB">
        <w:rPr>
          <w:sz w:val="24"/>
          <w:szCs w:val="24"/>
        </w:rPr>
        <w:t>в соответствии с решением</w:t>
      </w:r>
      <w:r w:rsidR="00CF037C" w:rsidRPr="009E35FB">
        <w:rPr>
          <w:sz w:val="24"/>
          <w:szCs w:val="24"/>
        </w:rPr>
        <w:t xml:space="preserve"> городской Думы Краснодара от 12.12.2024 № 83</w:t>
      </w:r>
      <w:r w:rsidR="00C615CD" w:rsidRPr="009E35FB">
        <w:rPr>
          <w:sz w:val="24"/>
          <w:szCs w:val="24"/>
        </w:rPr>
        <w:t xml:space="preserve"> п. 4 «О местном бюджете (бюджете муниципального обра</w:t>
      </w:r>
      <w:r w:rsidR="00CF037C" w:rsidRPr="009E35FB">
        <w:rPr>
          <w:sz w:val="24"/>
          <w:szCs w:val="24"/>
        </w:rPr>
        <w:t>зования город Краснодар) на 2025</w:t>
      </w:r>
      <w:r w:rsidR="00C615CD" w:rsidRPr="009E35FB">
        <w:rPr>
          <w:sz w:val="24"/>
          <w:szCs w:val="24"/>
        </w:rPr>
        <w:t xml:space="preserve"> год и на планов</w:t>
      </w:r>
      <w:r w:rsidR="00CF037C" w:rsidRPr="009E35FB">
        <w:rPr>
          <w:sz w:val="24"/>
          <w:szCs w:val="24"/>
        </w:rPr>
        <w:t>ый период 2026 и 2027 годов» (в ред. от 11</w:t>
      </w:r>
      <w:r w:rsidR="00C615CD" w:rsidRPr="009E35FB">
        <w:rPr>
          <w:sz w:val="24"/>
          <w:szCs w:val="24"/>
        </w:rPr>
        <w:t>.09.202</w:t>
      </w:r>
      <w:r w:rsidR="00CF037C" w:rsidRPr="009E35FB">
        <w:rPr>
          <w:sz w:val="24"/>
          <w:szCs w:val="24"/>
        </w:rPr>
        <w:t>4 № 95</w:t>
      </w:r>
      <w:r w:rsidR="002A4BE9" w:rsidRPr="009E35FB">
        <w:rPr>
          <w:sz w:val="24"/>
          <w:szCs w:val="24"/>
        </w:rPr>
        <w:t xml:space="preserve"> </w:t>
      </w:r>
      <w:r w:rsidR="00C615CD" w:rsidRPr="009E35FB">
        <w:rPr>
          <w:sz w:val="24"/>
          <w:szCs w:val="24"/>
        </w:rPr>
        <w:t>п. 2).</w:t>
      </w:r>
    </w:p>
    <w:p w14:paraId="0F8189CB" w14:textId="77777777" w:rsidR="00EB7E80" w:rsidRPr="009E35FB" w:rsidRDefault="00EB7E80">
      <w:pPr>
        <w:spacing w:after="160" w:line="259" w:lineRule="auto"/>
        <w:rPr>
          <w:sz w:val="24"/>
          <w:szCs w:val="24"/>
        </w:rPr>
        <w:sectPr w:rsidR="00EB7E80" w:rsidRPr="009E35FB" w:rsidSect="00EB7E80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73AD6D2C" w14:textId="7A515F0B" w:rsidR="00050DB6" w:rsidRPr="009E35FB" w:rsidRDefault="00050B43" w:rsidP="00050D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35FB">
        <w:rPr>
          <w:rFonts w:eastAsia="Calibri"/>
          <w:sz w:val="28"/>
          <w:szCs w:val="28"/>
          <w:lang w:eastAsia="en-US"/>
        </w:rPr>
        <w:t>Объём</w:t>
      </w:r>
      <w:r w:rsidR="00050DB6" w:rsidRPr="009E35FB">
        <w:rPr>
          <w:rFonts w:eastAsia="Calibri"/>
          <w:sz w:val="28"/>
          <w:szCs w:val="28"/>
          <w:lang w:eastAsia="en-US"/>
        </w:rPr>
        <w:t xml:space="preserve"> безвозмездных поступлений </w:t>
      </w:r>
      <w:r w:rsidR="00050DB6" w:rsidRPr="009E35FB">
        <w:rPr>
          <w:bCs/>
          <w:sz w:val="28"/>
          <w:szCs w:val="28"/>
        </w:rPr>
        <w:t>от других бюджетов бюджетной системы Российской Федерации</w:t>
      </w:r>
      <w:r w:rsidR="00050DB6" w:rsidRPr="009E35FB">
        <w:rPr>
          <w:rFonts w:eastAsia="Calibri"/>
          <w:sz w:val="28"/>
          <w:szCs w:val="28"/>
          <w:lang w:eastAsia="en-US"/>
        </w:rPr>
        <w:t xml:space="preserve"> на 2026 год составляет 35 435 264,7 тыс. рублей, в том числе:</w:t>
      </w:r>
    </w:p>
    <w:p w14:paraId="5F423202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1. Субсидии бюджетам бюджетной системы Российской Федерации (межбюджетные субсидии) – 4 489 383,8 тыс. рублей, из них на:</w:t>
      </w:r>
    </w:p>
    <w:p w14:paraId="09856ED7" w14:textId="77777777" w:rsidR="00050DB6" w:rsidRPr="009E35FB" w:rsidRDefault="00050DB6" w:rsidP="00050DB6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</w:t>
      </w:r>
      <w:r w:rsidRPr="009E35FB">
        <w:rPr>
          <w:bCs/>
          <w:sz w:val="28"/>
          <w:szCs w:val="28"/>
        </w:rPr>
        <w:t xml:space="preserve">– </w:t>
      </w:r>
      <w:r w:rsidRPr="009E35FB">
        <w:rPr>
          <w:sz w:val="28"/>
          <w:szCs w:val="28"/>
        </w:rPr>
        <w:t xml:space="preserve">995 729,2 </w:t>
      </w:r>
      <w:r w:rsidRPr="009E35FB">
        <w:rPr>
          <w:bCs/>
          <w:sz w:val="28"/>
          <w:szCs w:val="28"/>
        </w:rPr>
        <w:t>тыс. рублей;</w:t>
      </w:r>
    </w:p>
    <w:p w14:paraId="5EF9E819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pacing w:val="-4"/>
          <w:sz w:val="28"/>
          <w:szCs w:val="28"/>
        </w:rPr>
        <w:t xml:space="preserve">предоставление социальных выплат молодым семьям на приобретение (строительство) жилья </w:t>
      </w:r>
      <w:r w:rsidRPr="009E35FB">
        <w:rPr>
          <w:bCs/>
          <w:sz w:val="28"/>
          <w:szCs w:val="28"/>
        </w:rPr>
        <w:t xml:space="preserve">– </w:t>
      </w:r>
      <w:r w:rsidRPr="009E35FB">
        <w:rPr>
          <w:sz w:val="28"/>
          <w:szCs w:val="28"/>
        </w:rPr>
        <w:t>129 584,4</w:t>
      </w:r>
      <w:r w:rsidRPr="009E35FB">
        <w:rPr>
          <w:bCs/>
          <w:sz w:val="28"/>
          <w:szCs w:val="28"/>
        </w:rPr>
        <w:t xml:space="preserve"> тыс. рублей;</w:t>
      </w:r>
    </w:p>
    <w:p w14:paraId="3449F78D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sz w:val="28"/>
          <w:szCs w:val="28"/>
        </w:rPr>
        <w:t>организацию водоотведения – 1 124 680,4 тыс. рублей;</w:t>
      </w:r>
    </w:p>
    <w:p w14:paraId="14AAA85A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</w:t>
      </w:r>
      <w:proofErr w:type="spellStart"/>
      <w:r w:rsidRPr="009E35FB">
        <w:rPr>
          <w:bCs/>
          <w:sz w:val="28"/>
          <w:szCs w:val="28"/>
        </w:rPr>
        <w:t>концедента</w:t>
      </w:r>
      <w:proofErr w:type="spellEnd"/>
      <w:r w:rsidRPr="009E35FB">
        <w:rPr>
          <w:bCs/>
          <w:sz w:val="28"/>
          <w:szCs w:val="28"/>
        </w:rPr>
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 – 765 595,4 тыс. рублей;</w:t>
      </w:r>
    </w:p>
    <w:p w14:paraId="72094D26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sz w:val="28"/>
          <w:szCs w:val="28"/>
        </w:rPr>
        <w:t xml:space="preserve">поддержку творческой деятельности и техническое оснащение детских и кукольных театров </w:t>
      </w:r>
      <w:r w:rsidRPr="009E35FB">
        <w:rPr>
          <w:bCs/>
          <w:sz w:val="28"/>
          <w:szCs w:val="28"/>
        </w:rPr>
        <w:t>–</w:t>
      </w:r>
      <w:r w:rsidRPr="009E35FB">
        <w:rPr>
          <w:sz w:val="28"/>
          <w:szCs w:val="28"/>
        </w:rPr>
        <w:t xml:space="preserve"> 3 020,6</w:t>
      </w:r>
      <w:r w:rsidRPr="009E35FB">
        <w:rPr>
          <w:bCs/>
          <w:sz w:val="28"/>
          <w:szCs w:val="28"/>
        </w:rPr>
        <w:t xml:space="preserve"> тыс. рублей;</w:t>
      </w:r>
    </w:p>
    <w:p w14:paraId="69E19D71" w14:textId="77777777" w:rsidR="00050DB6" w:rsidRPr="009E35FB" w:rsidRDefault="00050DB6" w:rsidP="00050DB6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реализацию мероприятий по модернизации библиотек в части комплектования книжных фондов библиотек муниципальных образований Краснодарского края – 5 223,7 тыс. рублей;</w:t>
      </w:r>
    </w:p>
    <w:p w14:paraId="0F61F4F6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sz w:val="28"/>
          <w:szCs w:val="28"/>
        </w:rPr>
        <w:t xml:space="preserve">обеспечение условий для развития физической культуры и массового спорта в части оплаты труда инструкторов по спорту </w:t>
      </w:r>
      <w:r w:rsidRPr="009E35FB">
        <w:rPr>
          <w:bCs/>
          <w:sz w:val="28"/>
          <w:szCs w:val="28"/>
        </w:rPr>
        <w:t xml:space="preserve">– </w:t>
      </w:r>
      <w:r w:rsidRPr="009E35FB">
        <w:rPr>
          <w:sz w:val="28"/>
          <w:szCs w:val="28"/>
        </w:rPr>
        <w:t>5 609,7</w:t>
      </w:r>
      <w:r w:rsidRPr="009E35FB">
        <w:rPr>
          <w:bCs/>
          <w:sz w:val="28"/>
          <w:szCs w:val="28"/>
        </w:rPr>
        <w:t xml:space="preserve"> тыс. рублей;</w:t>
      </w:r>
    </w:p>
    <w:p w14:paraId="3BFF2CFA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sz w:val="28"/>
          <w:szCs w:val="28"/>
        </w:rPr>
        <w:t xml:space="preserve"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</w:t>
      </w:r>
      <w:r w:rsidRPr="009E35FB">
        <w:rPr>
          <w:bCs/>
          <w:sz w:val="28"/>
          <w:szCs w:val="28"/>
        </w:rPr>
        <w:t>–</w:t>
      </w:r>
      <w:r w:rsidRPr="009E35FB">
        <w:rPr>
          <w:sz w:val="28"/>
          <w:szCs w:val="28"/>
        </w:rPr>
        <w:t xml:space="preserve"> 10 227,8 </w:t>
      </w:r>
      <w:r w:rsidRPr="009E35FB">
        <w:rPr>
          <w:bCs/>
          <w:sz w:val="28"/>
          <w:szCs w:val="28"/>
        </w:rPr>
        <w:t>тыс. рублей;</w:t>
      </w:r>
    </w:p>
    <w:p w14:paraId="476D41B8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– 227 720,3 тыс. рублей;</w:t>
      </w:r>
    </w:p>
    <w:p w14:paraId="457F13F3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строительство (реконструкцию) автомобильных дорог общего пользования местного значения – 80 000,0 тыс. рублей;</w:t>
      </w:r>
    </w:p>
    <w:p w14:paraId="372D1E87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172 452,5 тыс. рублей;</w:t>
      </w:r>
    </w:p>
    <w:p w14:paraId="58F9054C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spacing w:val="-4"/>
          <w:sz w:val="28"/>
          <w:szCs w:val="28"/>
        </w:rPr>
        <w:t>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</w:r>
      <w:r w:rsidRPr="009E35FB">
        <w:rPr>
          <w:bCs/>
          <w:sz w:val="28"/>
          <w:szCs w:val="28"/>
        </w:rPr>
        <w:t xml:space="preserve"> – 26 822,7 тыс. рублей;</w:t>
      </w:r>
    </w:p>
    <w:p w14:paraId="644D0FCC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организацию и обеспечение бесплатным питанием обучающихся с ограниченными возможностями здоровья в муниципальных общеобразовательных организациях – 96 020,5 тыс. рублей;</w:t>
      </w:r>
    </w:p>
    <w:p w14:paraId="7B63E11E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sz w:val="28"/>
          <w:szCs w:val="28"/>
        </w:rPr>
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</w:r>
      <w:r w:rsidRPr="009E35FB">
        <w:rPr>
          <w:bCs/>
          <w:sz w:val="28"/>
          <w:szCs w:val="28"/>
        </w:rPr>
        <w:t xml:space="preserve"> – 216 427,4 тыс. рублей;</w:t>
      </w:r>
    </w:p>
    <w:p w14:paraId="41C03E33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модернизацию муниципальных театров – 31 250,0 тыс. рублей;</w:t>
      </w:r>
    </w:p>
    <w:p w14:paraId="071EFF93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реализацию мероприятий по приобретению для детских школ искусств, находящихся в ведении муниципальных образований в области культуры, музыкальных инструментов, оборудования и учебных материалов – 15 019,2 тыс. рублей;</w:t>
      </w:r>
    </w:p>
    <w:p w14:paraId="4B3F6419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реализацию мероприятий по закупке и монтажу оборудования для создания модульного спортивного зала для единоборств – 110 000,0 тыс. рублей;</w:t>
      </w:r>
    </w:p>
    <w:p w14:paraId="59EFE7AD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реализацию инфраструктурных проектов в сфере жилищно-коммунального хозяйства – 474 000,0 тыс. рублей.</w:t>
      </w:r>
    </w:p>
    <w:p w14:paraId="6397B475" w14:textId="7C589582" w:rsidR="00050DB6" w:rsidRPr="009E35FB" w:rsidRDefault="00050DB6" w:rsidP="00050DB6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bCs/>
          <w:sz w:val="28"/>
          <w:szCs w:val="28"/>
        </w:rPr>
        <w:t xml:space="preserve">2. Субвенции бюджетам бюджетной системы Российской Федерации </w:t>
      </w:r>
      <w:r w:rsidRPr="009E35FB">
        <w:rPr>
          <w:sz w:val="28"/>
          <w:szCs w:val="28"/>
        </w:rPr>
        <w:t>– 26 955 771,4 тыс. рублей, из них на:</w:t>
      </w:r>
    </w:p>
    <w:p w14:paraId="4DF2D9D3" w14:textId="77777777" w:rsidR="00050DB6" w:rsidRPr="009E35FB" w:rsidRDefault="00050DB6" w:rsidP="00050DB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35FB">
        <w:rPr>
          <w:spacing w:val="-4"/>
          <w:sz w:val="28"/>
          <w:szCs w:val="28"/>
        </w:rPr>
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</w:r>
      <w:r w:rsidRPr="009E35FB">
        <w:rPr>
          <w:sz w:val="28"/>
          <w:szCs w:val="28"/>
        </w:rPr>
        <w:t xml:space="preserve"> – 4 906,0 тыс. рублей;</w:t>
      </w:r>
    </w:p>
    <w:p w14:paraId="789B4E03" w14:textId="77777777" w:rsidR="00050DB6" w:rsidRPr="009E35FB" w:rsidRDefault="00050DB6" w:rsidP="00050DB6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образованию и организации деятельности административных комиссий – 2 000,0 тыс. рублей;</w:t>
      </w:r>
    </w:p>
    <w:p w14:paraId="790CCB89" w14:textId="77777777" w:rsidR="00050DB6" w:rsidRPr="009E35FB" w:rsidRDefault="00050DB6" w:rsidP="00050DB6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Краснодарского края по поддержке сельскохозяйственного производства – 2 695,5 тыс. рублей;</w:t>
      </w:r>
    </w:p>
    <w:p w14:paraId="7AE9501C" w14:textId="77777777" w:rsidR="00050DB6" w:rsidRPr="009E35FB" w:rsidRDefault="00050DB6" w:rsidP="00050DB6">
      <w:pPr>
        <w:widowControl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– 321 102,8 тыс. рублей;</w:t>
      </w:r>
    </w:p>
    <w:p w14:paraId="63B3406D" w14:textId="6F494C47" w:rsidR="00050DB6" w:rsidRPr="009E35FB" w:rsidRDefault="00050DB6" w:rsidP="00050DB6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</w:r>
      <w:r w:rsidR="0014539A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1 965,2 тыс. рублей;</w:t>
      </w:r>
    </w:p>
    <w:p w14:paraId="6EBB71FB" w14:textId="77777777" w:rsidR="00050DB6" w:rsidRPr="009E35FB" w:rsidRDefault="00050DB6" w:rsidP="00050D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 – 252,0 тыс. рублей;</w:t>
      </w:r>
    </w:p>
    <w:p w14:paraId="2810A8F7" w14:textId="6A004144" w:rsidR="00050DB6" w:rsidRPr="009E35FB" w:rsidRDefault="00050DB6" w:rsidP="00050D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</w:r>
      <w:r w:rsidR="0014539A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157 651,5 тыс. рублей;</w:t>
      </w:r>
    </w:p>
    <w:p w14:paraId="222ECC19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Краснодарского края по регулированию тарифов в сфере холодного водоснабжения, водоотведения – 982,9 тыс. рублей;</w:t>
      </w:r>
    </w:p>
    <w:p w14:paraId="78588FAE" w14:textId="26D4C91D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</w:r>
      <w:r w:rsidR="0014539A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7 779,6 тыс. рублей;</w:t>
      </w:r>
    </w:p>
    <w:p w14:paraId="788CF3AE" w14:textId="0512E684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03.06.2009 </w:t>
      </w:r>
      <w:r w:rsidR="00C35BD4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524 944,5 тыс. рублей;</w:t>
      </w:r>
    </w:p>
    <w:p w14:paraId="526D4296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 – 20 584,2 тыс. рублей;</w:t>
      </w:r>
    </w:p>
    <w:p w14:paraId="44A04F61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23 594 704,1 тыс. рублей;</w:t>
      </w:r>
    </w:p>
    <w:p w14:paraId="551222BD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45 091,3 тыс. рублей;</w:t>
      </w:r>
    </w:p>
    <w:p w14:paraId="33CB9915" w14:textId="77777777" w:rsidR="00050DB6" w:rsidRPr="009E35FB" w:rsidRDefault="00050DB6" w:rsidP="00050D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760 591,2 тыс. рублей;</w:t>
      </w:r>
    </w:p>
    <w:p w14:paraId="24BC8E1A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85 704,7 тыс. рублей;</w:t>
      </w:r>
    </w:p>
    <w:p w14:paraId="70A43C41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– 3 509,4 тыс. рублей;</w:t>
      </w:r>
    </w:p>
    <w:p w14:paraId="67A88E62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 – 18 669,4 тыс. рублей;</w:t>
      </w:r>
    </w:p>
    <w:p w14:paraId="486B40B5" w14:textId="59B43AC6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</w:r>
      <w:r w:rsidR="00563BB2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22 559,2 тыс. рублей;</w:t>
      </w:r>
    </w:p>
    <w:p w14:paraId="559E4A4D" w14:textId="70473FEF" w:rsidR="00050DB6" w:rsidRPr="009E35FB" w:rsidRDefault="00050DB6" w:rsidP="00050D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</w:t>
      </w:r>
      <w:r w:rsidR="00C321C4" w:rsidRPr="009E35FB">
        <w:rPr>
          <w:sz w:val="28"/>
          <w:szCs w:val="28"/>
        </w:rPr>
        <w:t xml:space="preserve">иципальных общеобразовательных </w:t>
      </w:r>
      <w:r w:rsidRPr="009E35FB">
        <w:rPr>
          <w:sz w:val="28"/>
          <w:szCs w:val="28"/>
        </w:rPr>
        <w:t>организаций – 581 306,5 тыс. рублей;</w:t>
      </w:r>
    </w:p>
    <w:p w14:paraId="3495510D" w14:textId="723F9A04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</w:r>
      <w:r w:rsidR="00563BB2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2 350,3 тыс. рублей;</w:t>
      </w:r>
    </w:p>
    <w:p w14:paraId="5F533AD5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организациях, – 58 014,5 тыс. рублей;</w:t>
      </w:r>
    </w:p>
    <w:p w14:paraId="1704F8CA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</w:t>
      </w:r>
      <w:r w:rsidRPr="009E35FB">
        <w:rPr>
          <w:sz w:val="28"/>
          <w:szCs w:val="28"/>
        </w:rPr>
        <w:br/>
        <w:t>(за исключением перевозок пассажиров и багажа трамваями) по муниципальным маршрутам регулярных перевозок в границах муниципального образования – 475,5 тыс. рублей;</w:t>
      </w:r>
    </w:p>
    <w:p w14:paraId="34C91714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Федерации, – 3 931,2 тыс. рублей;</w:t>
      </w:r>
    </w:p>
    <w:p w14:paraId="21872EDD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 – 4 499,4 тыс. рублей;</w:t>
      </w:r>
    </w:p>
    <w:p w14:paraId="5A1D8A88" w14:textId="0D046E5D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</w:r>
      <w:r w:rsidR="00563BB2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18 435,9 тыс. рублей.</w:t>
      </w:r>
    </w:p>
    <w:p w14:paraId="3A5870BA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Распределение единой субвенции в области социальной политики бюджетам муниципальных образований на реализацию отдельных государственных полномочий Краснодарского края – 711 064,6 тыс. рублей, в том числе на:</w:t>
      </w:r>
    </w:p>
    <w:p w14:paraId="6DE969EE" w14:textId="7E0A9044" w:rsidR="00050DB6" w:rsidRPr="009E35FB" w:rsidRDefault="00050DB6" w:rsidP="00050DB6">
      <w:pPr>
        <w:widowControl w:val="0"/>
        <w:ind w:firstLine="708"/>
        <w:jc w:val="both"/>
        <w:rPr>
          <w:iCs/>
          <w:sz w:val="28"/>
          <w:szCs w:val="28"/>
        </w:rPr>
      </w:pPr>
      <w:r w:rsidRPr="009E35FB">
        <w:rPr>
          <w:iCs/>
          <w:sz w:val="28"/>
          <w:szCs w:val="28"/>
        </w:rPr>
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</w:r>
      <w:r w:rsidR="00563BB2" w:rsidRPr="009E35FB">
        <w:rPr>
          <w:iCs/>
          <w:sz w:val="28"/>
          <w:szCs w:val="28"/>
        </w:rPr>
        <w:t>,</w:t>
      </w:r>
      <w:r w:rsidRPr="009E35FB">
        <w:rPr>
          <w:iCs/>
          <w:sz w:val="28"/>
          <w:szCs w:val="28"/>
        </w:rPr>
        <w:t xml:space="preserve"> – 308 960,9 тыс. рублей;</w:t>
      </w:r>
    </w:p>
    <w:p w14:paraId="2E91D1EA" w14:textId="77777777" w:rsidR="00050DB6" w:rsidRPr="009E35FB" w:rsidRDefault="00050DB6" w:rsidP="00050DB6">
      <w:pPr>
        <w:widowControl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воспитание, – 395,5 тыс. рублей;</w:t>
      </w:r>
    </w:p>
    <w:p w14:paraId="2B2EBAA0" w14:textId="77777777" w:rsidR="00050DB6" w:rsidRPr="009E35FB" w:rsidRDefault="00050DB6" w:rsidP="00050DB6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 – 1 151,1 тыс. рублей;</w:t>
      </w:r>
    </w:p>
    <w:p w14:paraId="3ABA63F1" w14:textId="764D8087" w:rsidR="00050DB6" w:rsidRPr="009E35FB" w:rsidRDefault="00050DB6" w:rsidP="00050DB6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iCs/>
          <w:sz w:val="28"/>
          <w:szCs w:val="28"/>
        </w:rPr>
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</w:r>
      <w:r w:rsidR="00563BB2" w:rsidRPr="009E35FB">
        <w:rPr>
          <w:iCs/>
          <w:sz w:val="28"/>
          <w:szCs w:val="28"/>
        </w:rPr>
        <w:t>,</w:t>
      </w:r>
      <w:r w:rsidRPr="009E35FB">
        <w:rPr>
          <w:iCs/>
          <w:sz w:val="28"/>
          <w:szCs w:val="28"/>
        </w:rPr>
        <w:t xml:space="preserve"> – 161 217,8 тыс. рублей;</w:t>
      </w:r>
    </w:p>
    <w:p w14:paraId="1B98E9E6" w14:textId="7A0B1BEF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</w:r>
      <w:proofErr w:type="spellStart"/>
      <w:r w:rsidRPr="009E35FB">
        <w:rPr>
          <w:sz w:val="28"/>
          <w:szCs w:val="28"/>
        </w:rPr>
        <w:t>постинтернатного</w:t>
      </w:r>
      <w:proofErr w:type="spellEnd"/>
      <w:r w:rsidRPr="009E35FB">
        <w:rPr>
          <w:sz w:val="28"/>
          <w:szCs w:val="28"/>
        </w:rPr>
        <w:t xml:space="preserve"> сопровождения</w:t>
      </w:r>
      <w:r w:rsidR="00AF0932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450,3 тыс. рублей;</w:t>
      </w:r>
    </w:p>
    <w:p w14:paraId="5451CBC2" w14:textId="6848D3E1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фонда, – 3 296,0 тыс. рублей;</w:t>
      </w:r>
    </w:p>
    <w:p w14:paraId="6102BBF3" w14:textId="71AF9163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осуществление отдельных государственных полномочий Краснодарского края по организации и обеспечению отдыха и оздоровления детей </w:t>
      </w:r>
      <w:r w:rsidR="0065209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(за исключением организации отдыха детей в каникулярное время) – </w:t>
      </w:r>
      <w:r w:rsidR="0065209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982,9 тыс. рублей;</w:t>
      </w:r>
    </w:p>
    <w:p w14:paraId="40F13763" w14:textId="77777777" w:rsidR="00050DB6" w:rsidRPr="009E35FB" w:rsidRDefault="00050DB6" w:rsidP="00050DB6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– 171 236,0 тыс. рублей;</w:t>
      </w:r>
    </w:p>
    <w:p w14:paraId="00E6B034" w14:textId="77777777" w:rsidR="00050DB6" w:rsidRPr="009E35FB" w:rsidRDefault="00050DB6" w:rsidP="00050DB6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 – 60 426,0 тыс. рублей;</w:t>
      </w:r>
    </w:p>
    <w:p w14:paraId="2D026933" w14:textId="77777777" w:rsidR="00050DB6" w:rsidRPr="009E35FB" w:rsidRDefault="00050DB6" w:rsidP="00050DB6">
      <w:pPr>
        <w:spacing w:line="288" w:lineRule="atLeast"/>
        <w:ind w:firstLine="540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 – 2 948,1 тыс. рублей.</w:t>
      </w:r>
    </w:p>
    <w:p w14:paraId="508A86BF" w14:textId="77777777" w:rsidR="00050DB6" w:rsidRPr="009E35FB" w:rsidRDefault="00050DB6" w:rsidP="00050DB6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bCs/>
          <w:sz w:val="28"/>
          <w:szCs w:val="28"/>
        </w:rPr>
        <w:t xml:space="preserve">3. Иные межбюджетные трансферты </w:t>
      </w:r>
      <w:r w:rsidRPr="009E35FB">
        <w:rPr>
          <w:sz w:val="28"/>
          <w:szCs w:val="28"/>
        </w:rPr>
        <w:t>– 3 990 109,5 тыс. рублей, из них на:</w:t>
      </w:r>
    </w:p>
    <w:p w14:paraId="6D601BB9" w14:textId="173B8F18" w:rsidR="00050DB6" w:rsidRPr="009E35FB" w:rsidRDefault="00050DB6" w:rsidP="00050DB6">
      <w:pPr>
        <w:widowControl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</w:r>
      <w:r w:rsidR="00AF0932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12 030,5 тыс. рублей;</w:t>
      </w:r>
    </w:p>
    <w:p w14:paraId="1B14718F" w14:textId="77777777" w:rsidR="00050DB6" w:rsidRPr="009E35FB" w:rsidRDefault="00050DB6" w:rsidP="00050DB6">
      <w:pPr>
        <w:widowControl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 – 3 978 079,0 тыс. рублей.</w:t>
      </w:r>
    </w:p>
    <w:p w14:paraId="7A553D68" w14:textId="77777777" w:rsidR="00050DB6" w:rsidRPr="009E35FB" w:rsidRDefault="00050DB6" w:rsidP="00050DB6">
      <w:pPr>
        <w:widowControl w:val="0"/>
        <w:ind w:firstLine="708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Объём безвозмездных поступлений от других бюджетов бюджетной системы Российской Федерации подлежит уточнению в соответствии с распределением межбюджетных трансфертов, предоставляемых местному бюджету (бюджету муниципального образования город Краснодар) в соответствии с Законом Краснодарского края «О бюджете Краснодарского края на 2026 год и на плановый период 2027 и 2028 годов», а также в ходе исполнения местного бюджета.</w:t>
      </w:r>
    </w:p>
    <w:p w14:paraId="7963944B" w14:textId="76214BBA" w:rsidR="00A50920" w:rsidRPr="009E35FB" w:rsidRDefault="00A50920" w:rsidP="00593449">
      <w:pPr>
        <w:widowControl w:val="0"/>
        <w:rPr>
          <w:b/>
          <w:sz w:val="28"/>
          <w:szCs w:val="28"/>
        </w:rPr>
      </w:pPr>
    </w:p>
    <w:p w14:paraId="2520AD2E" w14:textId="77777777" w:rsidR="00EA0333" w:rsidRPr="009E35FB" w:rsidRDefault="00EA0333" w:rsidP="00A06AA1">
      <w:pPr>
        <w:widowControl w:val="0"/>
        <w:jc w:val="center"/>
        <w:rPr>
          <w:bCs/>
          <w:sz w:val="28"/>
          <w:szCs w:val="28"/>
        </w:rPr>
      </w:pPr>
    </w:p>
    <w:p w14:paraId="34BB3DBF" w14:textId="77777777" w:rsidR="00EA0333" w:rsidRPr="009E35FB" w:rsidRDefault="00EA0333" w:rsidP="00A06AA1">
      <w:pPr>
        <w:widowControl w:val="0"/>
        <w:jc w:val="center"/>
        <w:rPr>
          <w:bCs/>
          <w:sz w:val="28"/>
          <w:szCs w:val="28"/>
        </w:rPr>
      </w:pPr>
    </w:p>
    <w:p w14:paraId="45A16E55" w14:textId="77777777" w:rsidR="00EA0333" w:rsidRPr="009E35FB" w:rsidRDefault="00EA0333" w:rsidP="00A06AA1">
      <w:pPr>
        <w:widowControl w:val="0"/>
        <w:jc w:val="center"/>
        <w:rPr>
          <w:bCs/>
          <w:sz w:val="28"/>
          <w:szCs w:val="28"/>
        </w:rPr>
      </w:pPr>
    </w:p>
    <w:p w14:paraId="295D1B29" w14:textId="77777777" w:rsidR="00EA0333" w:rsidRPr="009E35FB" w:rsidRDefault="00EA0333" w:rsidP="00A06AA1">
      <w:pPr>
        <w:widowControl w:val="0"/>
        <w:jc w:val="center"/>
        <w:rPr>
          <w:bCs/>
          <w:sz w:val="28"/>
          <w:szCs w:val="28"/>
        </w:rPr>
      </w:pPr>
    </w:p>
    <w:p w14:paraId="4066BA75" w14:textId="5D127D48" w:rsidR="00A06AA1" w:rsidRPr="009E35FB" w:rsidRDefault="00A06AA1" w:rsidP="00A06AA1">
      <w:pPr>
        <w:widowControl w:val="0"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3. Расходы местного бюджета</w:t>
      </w:r>
    </w:p>
    <w:p w14:paraId="400BF432" w14:textId="77777777" w:rsidR="00A06AA1" w:rsidRPr="009E35FB" w:rsidRDefault="00A06AA1" w:rsidP="00A06AA1">
      <w:pPr>
        <w:widowControl w:val="0"/>
        <w:ind w:firstLine="709"/>
        <w:jc w:val="center"/>
        <w:rPr>
          <w:sz w:val="28"/>
          <w:szCs w:val="28"/>
        </w:rPr>
      </w:pPr>
    </w:p>
    <w:p w14:paraId="25A3E5E7" w14:textId="634BB8B9" w:rsidR="00FF63B8" w:rsidRPr="009E35FB" w:rsidRDefault="00045B81" w:rsidP="00A06AA1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Проектом решения </w:t>
      </w:r>
      <w:r w:rsidR="00A06AA1" w:rsidRPr="009E35FB">
        <w:rPr>
          <w:sz w:val="28"/>
          <w:szCs w:val="28"/>
        </w:rPr>
        <w:t>запланированы б</w:t>
      </w:r>
      <w:r w:rsidR="00A109F7" w:rsidRPr="009E35FB">
        <w:rPr>
          <w:sz w:val="28"/>
          <w:szCs w:val="28"/>
        </w:rPr>
        <w:t xml:space="preserve">юджетные ассигнования </w:t>
      </w:r>
      <w:r w:rsidR="00443A58" w:rsidRPr="009E35FB">
        <w:rPr>
          <w:sz w:val="28"/>
          <w:szCs w:val="28"/>
        </w:rPr>
        <w:t>по р</w:t>
      </w:r>
      <w:r w:rsidR="00125402" w:rsidRPr="009E35FB">
        <w:rPr>
          <w:sz w:val="28"/>
          <w:szCs w:val="28"/>
        </w:rPr>
        <w:t>асходам местного бюджета на 2026</w:t>
      </w:r>
      <w:r w:rsidR="00443A58" w:rsidRPr="009E35FB">
        <w:rPr>
          <w:sz w:val="28"/>
          <w:szCs w:val="28"/>
        </w:rPr>
        <w:t xml:space="preserve"> год </w:t>
      </w:r>
      <w:r w:rsidR="00A109F7" w:rsidRPr="009E35FB">
        <w:rPr>
          <w:sz w:val="28"/>
          <w:szCs w:val="28"/>
        </w:rPr>
        <w:t xml:space="preserve">в сумме </w:t>
      </w:r>
      <w:r w:rsidR="00125402" w:rsidRPr="009E35FB">
        <w:rPr>
          <w:sz w:val="28"/>
          <w:szCs w:val="28"/>
        </w:rPr>
        <w:t>82 620 806,7</w:t>
      </w:r>
      <w:r w:rsidR="00A06AA1" w:rsidRPr="009E35FB">
        <w:rPr>
          <w:sz w:val="28"/>
          <w:szCs w:val="28"/>
        </w:rPr>
        <w:t xml:space="preserve"> </w:t>
      </w:r>
      <w:r w:rsidR="00125402" w:rsidRPr="009E35FB">
        <w:rPr>
          <w:sz w:val="28"/>
          <w:szCs w:val="28"/>
        </w:rPr>
        <w:t>тыс. рублей, на 2027</w:t>
      </w:r>
      <w:r w:rsidR="00A109F7" w:rsidRPr="009E35FB">
        <w:rPr>
          <w:sz w:val="28"/>
          <w:szCs w:val="28"/>
        </w:rPr>
        <w:t xml:space="preserve"> год – </w:t>
      </w:r>
      <w:r w:rsidR="00125402" w:rsidRPr="009E35FB">
        <w:rPr>
          <w:sz w:val="28"/>
          <w:szCs w:val="28"/>
        </w:rPr>
        <w:t>88 332 164,6</w:t>
      </w:r>
      <w:r w:rsidR="00A109F7" w:rsidRPr="009E35FB">
        <w:rPr>
          <w:sz w:val="28"/>
          <w:szCs w:val="28"/>
        </w:rPr>
        <w:t> тыс. </w:t>
      </w:r>
      <w:r w:rsidR="00DA37E5" w:rsidRPr="009E35FB">
        <w:rPr>
          <w:sz w:val="28"/>
          <w:szCs w:val="28"/>
        </w:rPr>
        <w:t xml:space="preserve">рублей, </w:t>
      </w:r>
      <w:r w:rsidR="00125402" w:rsidRPr="009E35FB">
        <w:rPr>
          <w:sz w:val="28"/>
          <w:szCs w:val="28"/>
        </w:rPr>
        <w:t>на 2028</w:t>
      </w:r>
      <w:r w:rsidR="00A109F7" w:rsidRPr="009E35FB">
        <w:rPr>
          <w:sz w:val="28"/>
          <w:szCs w:val="28"/>
        </w:rPr>
        <w:t xml:space="preserve"> год – </w:t>
      </w:r>
      <w:r w:rsidR="00125402" w:rsidRPr="009E35FB">
        <w:rPr>
          <w:sz w:val="28"/>
          <w:szCs w:val="28"/>
        </w:rPr>
        <w:t>84 343 446,2</w:t>
      </w:r>
      <w:r w:rsidR="00A06AA1" w:rsidRPr="009E35FB">
        <w:rPr>
          <w:sz w:val="28"/>
          <w:szCs w:val="28"/>
        </w:rPr>
        <w:t xml:space="preserve"> тыс. рублей. </w:t>
      </w:r>
    </w:p>
    <w:p w14:paraId="1BB78A30" w14:textId="11847D5B" w:rsidR="00A06AA1" w:rsidRPr="009E35FB" w:rsidRDefault="00A06AA1" w:rsidP="00A06AA1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Условно утверждённые расход</w:t>
      </w:r>
      <w:r w:rsidR="00A109F7" w:rsidRPr="009E35FB">
        <w:rPr>
          <w:sz w:val="28"/>
          <w:szCs w:val="28"/>
        </w:rPr>
        <w:t xml:space="preserve">ы </w:t>
      </w:r>
      <w:r w:rsidR="00435505" w:rsidRPr="009E35FB">
        <w:rPr>
          <w:sz w:val="28"/>
          <w:szCs w:val="28"/>
        </w:rPr>
        <w:t>предусмотрены</w:t>
      </w:r>
      <w:r w:rsidR="00125402" w:rsidRPr="009E35FB">
        <w:rPr>
          <w:sz w:val="28"/>
          <w:szCs w:val="28"/>
        </w:rPr>
        <w:t xml:space="preserve"> на 2027</w:t>
      </w:r>
      <w:r w:rsidR="00AB698D" w:rsidRPr="009E35FB">
        <w:rPr>
          <w:sz w:val="28"/>
          <w:szCs w:val="28"/>
        </w:rPr>
        <w:t xml:space="preserve"> </w:t>
      </w:r>
      <w:r w:rsidR="00DA37E5" w:rsidRPr="009E35FB">
        <w:rPr>
          <w:sz w:val="28"/>
          <w:szCs w:val="28"/>
        </w:rPr>
        <w:t xml:space="preserve">год в сумме </w:t>
      </w:r>
      <w:r w:rsidR="00125402" w:rsidRPr="009E35FB">
        <w:rPr>
          <w:sz w:val="28"/>
          <w:szCs w:val="28"/>
        </w:rPr>
        <w:t>1 350 000,0</w:t>
      </w:r>
      <w:r w:rsidRPr="009E35FB">
        <w:rPr>
          <w:sz w:val="28"/>
          <w:szCs w:val="28"/>
        </w:rPr>
        <w:t xml:space="preserve"> </w:t>
      </w:r>
      <w:r w:rsidR="00125402" w:rsidRPr="009E35FB">
        <w:rPr>
          <w:sz w:val="28"/>
          <w:szCs w:val="28"/>
        </w:rPr>
        <w:t>тыс. рублей, на 2028</w:t>
      </w:r>
      <w:r w:rsidR="00F42693" w:rsidRPr="009E35FB">
        <w:rPr>
          <w:sz w:val="28"/>
          <w:szCs w:val="28"/>
        </w:rPr>
        <w:t xml:space="preserve"> год – </w:t>
      </w:r>
      <w:r w:rsidR="00125402" w:rsidRPr="009E35FB">
        <w:rPr>
          <w:sz w:val="28"/>
          <w:szCs w:val="28"/>
        </w:rPr>
        <w:t>2 800 000,0</w:t>
      </w:r>
      <w:r w:rsidR="00A14327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тыс. рублей.</w:t>
      </w:r>
    </w:p>
    <w:p w14:paraId="6B3D20E9" w14:textId="0E554C99" w:rsidR="00A06AA1" w:rsidRPr="009E35FB" w:rsidRDefault="00A06AA1" w:rsidP="00A06AA1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Объёмы бюджетных ассиг</w:t>
      </w:r>
      <w:r w:rsidR="00377061" w:rsidRPr="009E35FB">
        <w:rPr>
          <w:sz w:val="28"/>
          <w:szCs w:val="28"/>
        </w:rPr>
        <w:t xml:space="preserve">нований </w:t>
      </w:r>
      <w:r w:rsidR="00AB698D" w:rsidRPr="009E35FB">
        <w:rPr>
          <w:sz w:val="28"/>
          <w:szCs w:val="28"/>
        </w:rPr>
        <w:t xml:space="preserve">по расходам </w:t>
      </w:r>
      <w:r w:rsidR="00991CF6" w:rsidRPr="009E35FB">
        <w:rPr>
          <w:sz w:val="28"/>
          <w:szCs w:val="28"/>
        </w:rPr>
        <w:t>местного бюджета</w:t>
      </w:r>
      <w:r w:rsidR="00AB698D" w:rsidRPr="009E35FB">
        <w:rPr>
          <w:sz w:val="28"/>
          <w:szCs w:val="28"/>
        </w:rPr>
        <w:t xml:space="preserve"> </w:t>
      </w:r>
      <w:r w:rsidR="00991CF6" w:rsidRPr="009E35FB">
        <w:rPr>
          <w:sz w:val="28"/>
          <w:szCs w:val="28"/>
        </w:rPr>
        <w:br/>
      </w:r>
      <w:r w:rsidR="00377061" w:rsidRPr="009E35FB">
        <w:rPr>
          <w:sz w:val="28"/>
          <w:szCs w:val="28"/>
        </w:rPr>
        <w:t xml:space="preserve">на </w:t>
      </w:r>
      <w:r w:rsidR="00C13E59" w:rsidRPr="009E35FB">
        <w:rPr>
          <w:sz w:val="28"/>
          <w:szCs w:val="28"/>
        </w:rPr>
        <w:t>20</w:t>
      </w:r>
      <w:r w:rsidR="00125402" w:rsidRPr="009E35FB">
        <w:rPr>
          <w:sz w:val="28"/>
          <w:szCs w:val="28"/>
        </w:rPr>
        <w:t>26</w:t>
      </w:r>
      <w:r w:rsidR="00377061" w:rsidRPr="009E35FB">
        <w:rPr>
          <w:sz w:val="28"/>
          <w:szCs w:val="28"/>
        </w:rPr>
        <w:t xml:space="preserve"> год и на </w:t>
      </w:r>
      <w:r w:rsidR="00125402" w:rsidRPr="009E35FB">
        <w:rPr>
          <w:sz w:val="28"/>
          <w:szCs w:val="28"/>
        </w:rPr>
        <w:t>плановый период 2027 и 2028</w:t>
      </w:r>
      <w:r w:rsidRPr="009E35FB">
        <w:rPr>
          <w:sz w:val="28"/>
          <w:szCs w:val="28"/>
        </w:rPr>
        <w:t xml:space="preserve"> годов в разрезе разделов классификации расходов бюджетов приведены в таблице. </w:t>
      </w:r>
    </w:p>
    <w:p w14:paraId="5E9F3A83" w14:textId="46D1FBAA" w:rsidR="00AB698D" w:rsidRPr="009E35FB" w:rsidRDefault="00AB698D" w:rsidP="00B74217">
      <w:pPr>
        <w:widowControl w:val="0"/>
        <w:rPr>
          <w:sz w:val="24"/>
          <w:szCs w:val="24"/>
        </w:rPr>
      </w:pPr>
    </w:p>
    <w:p w14:paraId="4AE144BC" w14:textId="77777777" w:rsidR="00A06AA1" w:rsidRPr="009E35FB" w:rsidRDefault="00A06AA1" w:rsidP="00A06AA1">
      <w:pPr>
        <w:widowControl w:val="0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494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21"/>
        <w:gridCol w:w="3988"/>
        <w:gridCol w:w="1558"/>
        <w:gridCol w:w="1701"/>
        <w:gridCol w:w="1558"/>
      </w:tblGrid>
      <w:tr w:rsidR="009E35FB" w:rsidRPr="009E35FB" w14:paraId="25BA2211" w14:textId="77777777" w:rsidTr="00EA0333">
        <w:trPr>
          <w:trHeight w:val="341"/>
          <w:tblHeader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6C467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Код раз</w:t>
            </w:r>
            <w:r w:rsidRPr="009E35FB">
              <w:rPr>
                <w:bCs/>
                <w:sz w:val="24"/>
                <w:szCs w:val="24"/>
                <w:lang w:val="en-US"/>
              </w:rPr>
              <w:t>-</w:t>
            </w:r>
            <w:r w:rsidRPr="009E35FB">
              <w:rPr>
                <w:bCs/>
                <w:sz w:val="24"/>
                <w:szCs w:val="24"/>
              </w:rPr>
              <w:t xml:space="preserve"> дела</w:t>
            </w:r>
          </w:p>
        </w:tc>
        <w:tc>
          <w:tcPr>
            <w:tcW w:w="2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970AB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2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3460" w14:textId="77777777" w:rsidR="00A06AA1" w:rsidRPr="009E35FB" w:rsidRDefault="00A06AA1" w:rsidP="0039169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Проект </w:t>
            </w:r>
          </w:p>
        </w:tc>
      </w:tr>
      <w:tr w:rsidR="009E35FB" w:rsidRPr="009E35FB" w14:paraId="1369BD1A" w14:textId="77777777" w:rsidTr="00B74751">
        <w:trPr>
          <w:trHeight w:val="579"/>
          <w:tblHeader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9BD2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C998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7AE6" w14:textId="3E0F8E52" w:rsidR="00A06AA1" w:rsidRPr="009E35FB" w:rsidRDefault="001B5FC0" w:rsidP="00A537BF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A06AA1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4A99C" w14:textId="3F6B48D0" w:rsidR="00A06AA1" w:rsidRPr="009E35FB" w:rsidRDefault="001B5FC0" w:rsidP="00A537BF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A06AA1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C0A1" w14:textId="378145E6" w:rsidR="00A06AA1" w:rsidRPr="009E35FB" w:rsidRDefault="001B5FC0" w:rsidP="00A537BF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A06AA1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002E402B" w14:textId="77777777" w:rsidTr="00FF5E55">
        <w:trPr>
          <w:trHeight w:val="290"/>
          <w:tblHeader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5567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2AC8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16BE" w14:textId="77777777" w:rsidR="00A06AA1" w:rsidRPr="009E35FB" w:rsidRDefault="00A06AA1" w:rsidP="00A537BF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59EE" w14:textId="77777777" w:rsidR="00A06AA1" w:rsidRPr="009E35FB" w:rsidRDefault="00A06AA1" w:rsidP="00A537BF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D04E" w14:textId="77777777" w:rsidR="00A06AA1" w:rsidRPr="009E35FB" w:rsidRDefault="00A06AA1" w:rsidP="00A537BF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</w:tr>
      <w:tr w:rsidR="009E35FB" w:rsidRPr="009E35FB" w14:paraId="6D566FF5" w14:textId="77777777" w:rsidTr="00714BC6">
        <w:trPr>
          <w:trHeight w:val="25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960609B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0100</w:t>
            </w:r>
          </w:p>
        </w:tc>
        <w:tc>
          <w:tcPr>
            <w:tcW w:w="209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6C984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F4D9F70" w14:textId="6ADA1257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5 499 283,2</w:t>
            </w:r>
          </w:p>
        </w:tc>
        <w:tc>
          <w:tcPr>
            <w:tcW w:w="89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FEA7C15" w14:textId="5767C38B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5 944 525,0</w:t>
            </w:r>
          </w:p>
        </w:tc>
        <w:tc>
          <w:tcPr>
            <w:tcW w:w="81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31A6F6CA" w14:textId="7926DCD6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5 930 265,0</w:t>
            </w:r>
          </w:p>
        </w:tc>
      </w:tr>
      <w:tr w:rsidR="009E35FB" w:rsidRPr="009E35FB" w14:paraId="06E88ED9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11FC45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0300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7BD0E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4ECA1B2" w14:textId="3DB190F1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929 699,5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503FAD0" w14:textId="0C6A486F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841 293,3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24B9CC8A" w14:textId="7BF78F12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851 992,1</w:t>
            </w:r>
          </w:p>
        </w:tc>
      </w:tr>
      <w:tr w:rsidR="009E35FB" w:rsidRPr="009E35FB" w14:paraId="6546B001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2BCBD9A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0400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27B36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8FD9E48" w14:textId="2D0828BE" w:rsidR="00A06AA1" w:rsidRPr="009E35FB" w:rsidRDefault="00A14327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13 550 399,5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4AE1DED" w14:textId="3CD7F4FB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14 650 873,1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06BEEAE9" w14:textId="1E9D5FBA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10 528 090,0</w:t>
            </w:r>
          </w:p>
        </w:tc>
      </w:tr>
      <w:tr w:rsidR="009E35FB" w:rsidRPr="009E35FB" w14:paraId="431BFC05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DAFB84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0500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FD908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665FF32" w14:textId="4A5CB708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9 120 401,6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31FBDB3C" w14:textId="05E597E8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8 977 474,0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26165DDF" w14:textId="2CD2712A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6 406 865,5</w:t>
            </w:r>
          </w:p>
        </w:tc>
      </w:tr>
      <w:tr w:rsidR="009E35FB" w:rsidRPr="009E35FB" w14:paraId="01C8DDC7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3A014A6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0600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4ED0F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Охрана окружающей среды 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247409A" w14:textId="5403FA84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43 600,8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28619DB" w14:textId="7027B89D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29 202,9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0D9AAC18" w14:textId="0C4BFB5F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29 236,7</w:t>
            </w:r>
          </w:p>
        </w:tc>
      </w:tr>
      <w:tr w:rsidR="009E35FB" w:rsidRPr="009E35FB" w14:paraId="40ED8FDD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1F0D298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0700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BC6A5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A9085FA" w14:textId="25EEBB46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45 294 544,9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570A016" w14:textId="61270CE3" w:rsidR="00A06AA1" w:rsidRPr="009E35FB" w:rsidRDefault="00637568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47 987 739</w:t>
            </w:r>
            <w:r w:rsidR="005E0D8D" w:rsidRPr="009E35FB"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6CBA44C8" w14:textId="72D736FE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49 122 701,8</w:t>
            </w:r>
          </w:p>
        </w:tc>
      </w:tr>
      <w:tr w:rsidR="009E35FB" w:rsidRPr="009E35FB" w14:paraId="3401CE5D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4B4D7A4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0800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19DEC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6D43D94" w14:textId="45999060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2 436 187,9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74B1E3F" w14:textId="11C9D702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2 455 620,7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47D43BAA" w14:textId="00877933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2 428 262,5</w:t>
            </w:r>
          </w:p>
        </w:tc>
      </w:tr>
      <w:tr w:rsidR="009E35FB" w:rsidRPr="009E35FB" w14:paraId="2F523170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45684F3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73CD6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5025C06C" w14:textId="27868F81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3 635 292,3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5353D18A" w14:textId="64F910C6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3 728 643,6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519A80F6" w14:textId="765B9E7B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3 816 578,0</w:t>
            </w:r>
          </w:p>
        </w:tc>
      </w:tr>
      <w:tr w:rsidR="009E35FB" w:rsidRPr="009E35FB" w14:paraId="7D067044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3F67E1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1100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12CE8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7CA49805" w14:textId="64E7C516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1 935 977,1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5168EC8E" w14:textId="190AF153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1 790 182,2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4147DD6D" w14:textId="3C82ECAB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1 723 158,7</w:t>
            </w:r>
          </w:p>
        </w:tc>
      </w:tr>
      <w:tr w:rsidR="009E35FB" w:rsidRPr="009E35FB" w14:paraId="179721EC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0DE074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8B6CD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7239CFA1" w14:textId="7D7B54A3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121 745,9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EDF48AD" w14:textId="0D8721DA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121 745,9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46F3F1FC" w14:textId="20D84745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121 745,9</w:t>
            </w:r>
          </w:p>
        </w:tc>
      </w:tr>
      <w:tr w:rsidR="009E35FB" w:rsidRPr="009E35FB" w14:paraId="614CCA75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FD1841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1300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82DF5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42800A0" w14:textId="232662C7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53 674,0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DACADD4" w14:textId="6A89E674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454 864,7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34955E3B" w14:textId="5852576D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584 550,0</w:t>
            </w:r>
          </w:p>
        </w:tc>
      </w:tr>
      <w:tr w:rsidR="009E35FB" w:rsidRPr="009E35FB" w14:paraId="03BE93AC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FFE037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98588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Условно утверждённые расходы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7948D4B" w14:textId="77777777" w:rsidR="00A06AA1" w:rsidRPr="009E35FB" w:rsidRDefault="00A06AA1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8FD5CC0" w14:textId="6D5F588D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1 350 000,0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1ADBF7D0" w14:textId="231A8EB1" w:rsidR="00A06AA1" w:rsidRPr="009E35FB" w:rsidRDefault="00DA4F57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2 800 000,0</w:t>
            </w:r>
          </w:p>
        </w:tc>
      </w:tr>
      <w:tr w:rsidR="009E35FB" w:rsidRPr="009E35FB" w14:paraId="0A0E4D44" w14:textId="77777777" w:rsidTr="00714BC6">
        <w:trPr>
          <w:trHeight w:val="347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33EE4C" w14:textId="77777777" w:rsidR="00A06AA1" w:rsidRPr="009E35FB" w:rsidRDefault="00A06AA1" w:rsidP="00A537BF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49B806" w14:textId="77777777" w:rsidR="00A06AA1" w:rsidRPr="009E35FB" w:rsidRDefault="00A06AA1" w:rsidP="00A537BF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14:paraId="27256C90" w14:textId="0BA7A083" w:rsidR="00A06AA1" w:rsidRPr="009E35FB" w:rsidRDefault="0032016E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82 620 806,7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14:paraId="61C2947F" w14:textId="09A584BF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88 332 164,6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7BF9B" w14:textId="7380D7AB" w:rsidR="00A06AA1" w:rsidRPr="009E35FB" w:rsidRDefault="00F75D68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84 343 446,2</w:t>
            </w:r>
          </w:p>
        </w:tc>
      </w:tr>
    </w:tbl>
    <w:p w14:paraId="41AB445D" w14:textId="77777777" w:rsidR="00EA0333" w:rsidRPr="009E35FB" w:rsidRDefault="00EA0333" w:rsidP="00A06AA1">
      <w:pPr>
        <w:pStyle w:val="ae"/>
        <w:widowControl w:val="0"/>
        <w:spacing w:after="0" w:line="245" w:lineRule="auto"/>
        <w:ind w:left="0" w:firstLine="709"/>
        <w:jc w:val="both"/>
        <w:rPr>
          <w:sz w:val="18"/>
          <w:szCs w:val="18"/>
        </w:rPr>
      </w:pPr>
    </w:p>
    <w:p w14:paraId="40BFFA55" w14:textId="70A9EB0D" w:rsidR="00A06AA1" w:rsidRPr="009E35FB" w:rsidRDefault="008C544D" w:rsidP="00A06AA1">
      <w:pPr>
        <w:pStyle w:val="ae"/>
        <w:widowControl w:val="0"/>
        <w:spacing w:after="0" w:line="245" w:lineRule="auto"/>
        <w:ind w:left="0"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Формирование</w:t>
      </w:r>
      <w:r w:rsidR="00A06AA1" w:rsidRPr="009E35FB">
        <w:rPr>
          <w:sz w:val="28"/>
          <w:szCs w:val="28"/>
        </w:rPr>
        <w:t xml:space="preserve"> объёма и структуры р</w:t>
      </w:r>
      <w:r w:rsidR="002C5AAD" w:rsidRPr="009E35FB">
        <w:rPr>
          <w:sz w:val="28"/>
          <w:szCs w:val="28"/>
        </w:rPr>
        <w:t xml:space="preserve">асходов местного бюджета на </w:t>
      </w:r>
      <w:r w:rsidRPr="009E35FB">
        <w:rPr>
          <w:sz w:val="28"/>
          <w:szCs w:val="28"/>
        </w:rPr>
        <w:br/>
      </w:r>
      <w:r w:rsidR="002C5AAD" w:rsidRPr="009E35FB">
        <w:rPr>
          <w:sz w:val="28"/>
          <w:szCs w:val="28"/>
        </w:rPr>
        <w:t>2026–2028</w:t>
      </w:r>
      <w:r w:rsidR="00A06AA1" w:rsidRPr="009E35FB">
        <w:rPr>
          <w:sz w:val="28"/>
          <w:szCs w:val="28"/>
        </w:rPr>
        <w:t xml:space="preserve"> годы осуществля</w:t>
      </w:r>
      <w:r w:rsidRPr="009E35FB">
        <w:rPr>
          <w:sz w:val="28"/>
          <w:szCs w:val="28"/>
        </w:rPr>
        <w:t>лось</w:t>
      </w:r>
      <w:r w:rsidR="00A06AA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с учётом возможностей доходного потенциала </w:t>
      </w:r>
      <w:r w:rsidR="00A06AA1" w:rsidRPr="009E35FB">
        <w:rPr>
          <w:sz w:val="28"/>
          <w:szCs w:val="28"/>
        </w:rPr>
        <w:t>исходя из следующих основных подходов:</w:t>
      </w:r>
    </w:p>
    <w:p w14:paraId="0E1062C9" w14:textId="5DEA2692" w:rsidR="005E5D60" w:rsidRPr="009E35FB" w:rsidRDefault="005E5D60" w:rsidP="005E5D60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1)</w:t>
      </w:r>
      <w:r w:rsidR="00526CFD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в качестве «базовых» бюджетных ассигнований на 2026 год приняты бюджетные ассигнования, утверждённые на 2025 год;</w:t>
      </w:r>
    </w:p>
    <w:p w14:paraId="29431885" w14:textId="1753031D" w:rsidR="005E5D60" w:rsidRPr="009E35FB" w:rsidRDefault="005E5D60" w:rsidP="00A06AA1">
      <w:pPr>
        <w:pStyle w:val="ae"/>
        <w:widowControl w:val="0"/>
        <w:spacing w:after="0" w:line="245" w:lineRule="auto"/>
        <w:ind w:left="0"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2)</w:t>
      </w:r>
      <w:r w:rsidR="00526CFD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объёмы «базовых» бюджетных ассигнований уточнены с учётом:</w:t>
      </w:r>
    </w:p>
    <w:p w14:paraId="1FF35A1C" w14:textId="48646C69" w:rsidR="00231844" w:rsidRPr="009E35FB" w:rsidRDefault="008C544D" w:rsidP="00231844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повышения</w:t>
      </w:r>
      <w:r w:rsidR="00231844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фонда </w:t>
      </w:r>
      <w:r w:rsidR="00231844" w:rsidRPr="009E35FB">
        <w:rPr>
          <w:sz w:val="28"/>
          <w:szCs w:val="28"/>
        </w:rPr>
        <w:t>оплаты труда муниципальных учреждений</w:t>
      </w:r>
      <w:r w:rsidR="0028464D" w:rsidRPr="009E35FB">
        <w:rPr>
          <w:sz w:val="28"/>
          <w:szCs w:val="28"/>
        </w:rPr>
        <w:t xml:space="preserve"> муниципального образования город Краснодар</w:t>
      </w:r>
      <w:r w:rsidR="00231844" w:rsidRPr="009E35FB">
        <w:rPr>
          <w:sz w:val="28"/>
          <w:szCs w:val="28"/>
        </w:rPr>
        <w:t>, подпадающих под действие отраслевой системы оплаты труда, с учётом сохранения достигнутого соотношения между уровнем оплаты труда отдельных категорий работников муниципальных учреждений муниципального образования город Краснодар и уровнем средней заработной платы в Краснодарском крае, а также повышения фонда оплаты труда о</w:t>
      </w:r>
      <w:r w:rsidR="00621CEF" w:rsidRPr="009E35FB">
        <w:rPr>
          <w:sz w:val="28"/>
          <w:szCs w:val="28"/>
        </w:rPr>
        <w:t>стальных работников с 01.10.20</w:t>
      </w:r>
      <w:r w:rsidR="0065437D" w:rsidRPr="009E35FB">
        <w:rPr>
          <w:sz w:val="28"/>
          <w:szCs w:val="28"/>
        </w:rPr>
        <w:t>26</w:t>
      </w:r>
      <w:r w:rsidR="00621CEF" w:rsidRPr="009E35FB">
        <w:rPr>
          <w:sz w:val="28"/>
          <w:szCs w:val="28"/>
        </w:rPr>
        <w:t xml:space="preserve"> на </w:t>
      </w:r>
      <w:r w:rsidR="0065437D" w:rsidRPr="009E35FB">
        <w:rPr>
          <w:sz w:val="28"/>
          <w:szCs w:val="28"/>
        </w:rPr>
        <w:t>9,5</w:t>
      </w:r>
      <w:r w:rsidR="00621CEF" w:rsidRPr="009E35FB">
        <w:rPr>
          <w:sz w:val="28"/>
          <w:szCs w:val="28"/>
        </w:rPr>
        <w:t xml:space="preserve"> </w:t>
      </w:r>
      <w:r w:rsidR="00231844" w:rsidRPr="009E35FB">
        <w:rPr>
          <w:sz w:val="28"/>
          <w:szCs w:val="28"/>
        </w:rPr>
        <w:t>процента;</w:t>
      </w:r>
    </w:p>
    <w:p w14:paraId="55D4A5BC" w14:textId="7A158773" w:rsidR="00231844" w:rsidRPr="009E35FB" w:rsidRDefault="00231844" w:rsidP="00231844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индексаци</w:t>
      </w:r>
      <w:r w:rsidR="000319C6" w:rsidRPr="009E35FB">
        <w:rPr>
          <w:sz w:val="28"/>
          <w:szCs w:val="28"/>
        </w:rPr>
        <w:t>и</w:t>
      </w:r>
      <w:r w:rsidRPr="009E35FB">
        <w:rPr>
          <w:sz w:val="28"/>
          <w:szCs w:val="28"/>
        </w:rPr>
        <w:t xml:space="preserve"> расходов на </w:t>
      </w:r>
      <w:r w:rsidR="00621CEF" w:rsidRPr="009E35FB">
        <w:rPr>
          <w:sz w:val="28"/>
          <w:szCs w:val="28"/>
        </w:rPr>
        <w:t>оплату коммунальных услуг в 202</w:t>
      </w:r>
      <w:r w:rsidR="002A074A" w:rsidRPr="009E35FB">
        <w:rPr>
          <w:sz w:val="28"/>
          <w:szCs w:val="28"/>
        </w:rPr>
        <w:t>6</w:t>
      </w:r>
      <w:r w:rsidR="00621CEF" w:rsidRPr="009E35FB">
        <w:rPr>
          <w:sz w:val="28"/>
          <w:szCs w:val="28"/>
        </w:rPr>
        <w:t>–202</w:t>
      </w:r>
      <w:r w:rsidR="002A074A" w:rsidRPr="009E35FB">
        <w:rPr>
          <w:sz w:val="28"/>
          <w:szCs w:val="28"/>
        </w:rPr>
        <w:t>8</w:t>
      </w:r>
      <w:r w:rsidR="00621CEF" w:rsidRPr="009E35FB">
        <w:rPr>
          <w:sz w:val="28"/>
          <w:szCs w:val="28"/>
        </w:rPr>
        <w:t xml:space="preserve"> годах на 4 </w:t>
      </w:r>
      <w:r w:rsidRPr="009E35FB">
        <w:rPr>
          <w:sz w:val="28"/>
          <w:szCs w:val="28"/>
        </w:rPr>
        <w:t>процента ежегодно;</w:t>
      </w:r>
    </w:p>
    <w:p w14:paraId="59E6F4A9" w14:textId="696F8913" w:rsidR="00231844" w:rsidRPr="009E35FB" w:rsidRDefault="00231844" w:rsidP="00231844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</w:t>
      </w:r>
      <w:r w:rsidR="00097783" w:rsidRPr="009E35FB">
        <w:rPr>
          <w:sz w:val="28"/>
          <w:szCs w:val="28"/>
        </w:rPr>
        <w:t xml:space="preserve">я </w:t>
      </w:r>
      <w:r w:rsidRPr="009E35FB">
        <w:rPr>
          <w:sz w:val="28"/>
          <w:szCs w:val="28"/>
        </w:rPr>
        <w:t xml:space="preserve">принятых (планируемых к принятию) обязательств по финансированию расходов </w:t>
      </w:r>
      <w:r w:rsidR="00982EA5" w:rsidRPr="009E35FB">
        <w:rPr>
          <w:sz w:val="28"/>
          <w:szCs w:val="28"/>
        </w:rPr>
        <w:t xml:space="preserve">в рамках мероприятий региональных проектов, </w:t>
      </w:r>
      <w:r w:rsidR="008C1995" w:rsidRPr="009E35FB">
        <w:rPr>
          <w:sz w:val="28"/>
          <w:szCs w:val="28"/>
        </w:rPr>
        <w:t xml:space="preserve">направленных на реализацию мероприятий (результатов) федеральных проектов, и мероприятий государственных программ Краснодарского края, включая </w:t>
      </w:r>
      <w:r w:rsidRPr="009E35FB">
        <w:rPr>
          <w:sz w:val="28"/>
          <w:szCs w:val="28"/>
        </w:rPr>
        <w:t>осуществление бюджетных инвестиций</w:t>
      </w:r>
      <w:r w:rsidR="008C1995" w:rsidRPr="009E35FB">
        <w:rPr>
          <w:sz w:val="28"/>
          <w:szCs w:val="28"/>
        </w:rPr>
        <w:t xml:space="preserve">, в доле, </w:t>
      </w:r>
      <w:r w:rsidRPr="009E35FB">
        <w:rPr>
          <w:sz w:val="28"/>
          <w:szCs w:val="28"/>
        </w:rPr>
        <w:t xml:space="preserve">соответствующей уровню </w:t>
      </w:r>
      <w:proofErr w:type="spellStart"/>
      <w:r w:rsidRPr="009E35FB">
        <w:rPr>
          <w:sz w:val="28"/>
          <w:szCs w:val="28"/>
        </w:rPr>
        <w:t>софинансирования</w:t>
      </w:r>
      <w:proofErr w:type="spellEnd"/>
      <w:r w:rsidRPr="009E35FB">
        <w:rPr>
          <w:sz w:val="28"/>
          <w:szCs w:val="28"/>
        </w:rPr>
        <w:t xml:space="preserve"> с бюджетом</w:t>
      </w:r>
      <w:r w:rsidR="00855B95" w:rsidRPr="009E35FB">
        <w:rPr>
          <w:sz w:val="28"/>
          <w:szCs w:val="28"/>
        </w:rPr>
        <w:t xml:space="preserve"> Краснодарского края</w:t>
      </w:r>
      <w:r w:rsidRPr="009E35FB">
        <w:rPr>
          <w:sz w:val="28"/>
          <w:szCs w:val="28"/>
        </w:rPr>
        <w:t xml:space="preserve"> расходного обязательства муниципального образования город Краснодар.</w:t>
      </w:r>
    </w:p>
    <w:p w14:paraId="1DACC6C8" w14:textId="00CC71BD" w:rsidR="0072265F" w:rsidRPr="009E35FB" w:rsidRDefault="0072265F" w:rsidP="00932D6A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Как и в предыдущие годы, основную долю расходов местного бюджета составляют расходы социальной сферы, объём которых с учётом субсидий, субвенций, предоставляемых местному бюджету из бюджета Краснодарского </w:t>
      </w:r>
      <w:r w:rsidR="00CF7DC8" w:rsidRPr="009E35FB">
        <w:rPr>
          <w:sz w:val="28"/>
          <w:szCs w:val="28"/>
        </w:rPr>
        <w:t>края, на 2026</w:t>
      </w:r>
      <w:r w:rsidR="0054502E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год предусмотрен в сумме </w:t>
      </w:r>
      <w:r w:rsidR="00CF7DC8" w:rsidRPr="009E35FB">
        <w:rPr>
          <w:sz w:val="28"/>
          <w:szCs w:val="28"/>
        </w:rPr>
        <w:t>53 302 002,2 тыс. рублей, на 2027</w:t>
      </w:r>
      <w:r w:rsidRPr="009E35FB">
        <w:rPr>
          <w:sz w:val="28"/>
          <w:szCs w:val="28"/>
        </w:rPr>
        <w:t xml:space="preserve"> год – </w:t>
      </w:r>
      <w:r w:rsidR="00CF7DC8" w:rsidRPr="009E35FB">
        <w:rPr>
          <w:sz w:val="28"/>
          <w:szCs w:val="28"/>
        </w:rPr>
        <w:t>55 962 185,7 тыс. рублей, на 2028</w:t>
      </w:r>
      <w:r w:rsidRPr="009E35FB">
        <w:rPr>
          <w:sz w:val="28"/>
          <w:szCs w:val="28"/>
        </w:rPr>
        <w:t xml:space="preserve"> год – </w:t>
      </w:r>
      <w:r w:rsidR="00CF7DC8" w:rsidRPr="009E35FB">
        <w:rPr>
          <w:sz w:val="28"/>
          <w:szCs w:val="28"/>
        </w:rPr>
        <w:t>57 090 701,0</w:t>
      </w:r>
      <w:r w:rsidRPr="009E35FB">
        <w:rPr>
          <w:sz w:val="28"/>
          <w:szCs w:val="28"/>
        </w:rPr>
        <w:t xml:space="preserve"> тыс. рублей, что составляет в общем объёме расходов </w:t>
      </w:r>
      <w:r w:rsidR="00F913AA" w:rsidRPr="009E35FB">
        <w:rPr>
          <w:sz w:val="28"/>
          <w:szCs w:val="28"/>
        </w:rPr>
        <w:t>64,5</w:t>
      </w:r>
      <w:r w:rsidRPr="009E35FB">
        <w:rPr>
          <w:sz w:val="28"/>
          <w:szCs w:val="28"/>
        </w:rPr>
        <w:t xml:space="preserve"> процента, </w:t>
      </w:r>
      <w:r w:rsidR="00CF7DC8" w:rsidRPr="009E35FB">
        <w:rPr>
          <w:sz w:val="28"/>
          <w:szCs w:val="28"/>
        </w:rPr>
        <w:t>63,4</w:t>
      </w:r>
      <w:r w:rsidRPr="009E35FB">
        <w:rPr>
          <w:sz w:val="28"/>
          <w:szCs w:val="28"/>
        </w:rPr>
        <w:t xml:space="preserve"> процента и </w:t>
      </w:r>
      <w:r w:rsidR="00CF7DC8" w:rsidRPr="009E35FB">
        <w:rPr>
          <w:sz w:val="28"/>
          <w:szCs w:val="28"/>
        </w:rPr>
        <w:t>67,7</w:t>
      </w:r>
      <w:r w:rsidRPr="009E35FB">
        <w:rPr>
          <w:sz w:val="28"/>
          <w:szCs w:val="28"/>
        </w:rPr>
        <w:t> процента соответственно</w:t>
      </w:r>
      <w:r w:rsidR="0054502E" w:rsidRPr="009E35FB">
        <w:rPr>
          <w:sz w:val="28"/>
          <w:szCs w:val="28"/>
        </w:rPr>
        <w:t xml:space="preserve"> по годам</w:t>
      </w:r>
      <w:r w:rsidRPr="009E35FB">
        <w:rPr>
          <w:sz w:val="28"/>
          <w:szCs w:val="28"/>
        </w:rPr>
        <w:t xml:space="preserve">. </w:t>
      </w:r>
    </w:p>
    <w:p w14:paraId="58CE32FB" w14:textId="5F082C36" w:rsidR="00932D6A" w:rsidRPr="009E35FB" w:rsidRDefault="00932D6A" w:rsidP="00932D6A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Детализация </w:t>
      </w:r>
      <w:r w:rsidR="0071647E" w:rsidRPr="009E35FB">
        <w:rPr>
          <w:sz w:val="28"/>
          <w:szCs w:val="28"/>
        </w:rPr>
        <w:t xml:space="preserve">расходов местного бюджета </w:t>
      </w:r>
      <w:r w:rsidRPr="009E35FB">
        <w:rPr>
          <w:sz w:val="28"/>
          <w:szCs w:val="28"/>
        </w:rPr>
        <w:t>по видам расходов классиф</w:t>
      </w:r>
      <w:r w:rsidR="00862694" w:rsidRPr="009E35FB">
        <w:rPr>
          <w:sz w:val="28"/>
          <w:szCs w:val="28"/>
        </w:rPr>
        <w:t>икации расходов бюджетов на 2026 год и на плановый период 2027 и 2028</w:t>
      </w:r>
      <w:r w:rsidRPr="009E35FB">
        <w:rPr>
          <w:sz w:val="28"/>
          <w:szCs w:val="28"/>
        </w:rPr>
        <w:t xml:space="preserve"> годов характеризуется следующими данными:</w:t>
      </w:r>
    </w:p>
    <w:p w14:paraId="413D426A" w14:textId="77777777" w:rsidR="00932D6A" w:rsidRPr="009E35FB" w:rsidRDefault="00932D6A" w:rsidP="00932D6A">
      <w:pPr>
        <w:widowControl w:val="0"/>
        <w:ind w:firstLine="709"/>
        <w:jc w:val="right"/>
        <w:rPr>
          <w:sz w:val="28"/>
          <w:szCs w:val="28"/>
        </w:rPr>
      </w:pPr>
    </w:p>
    <w:p w14:paraId="6629B9F1" w14:textId="77777777" w:rsidR="00932D6A" w:rsidRPr="009E35FB" w:rsidRDefault="00932D6A" w:rsidP="00932D6A">
      <w:pPr>
        <w:widowControl w:val="0"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709"/>
        <w:gridCol w:w="1573"/>
        <w:gridCol w:w="1418"/>
        <w:gridCol w:w="1417"/>
        <w:gridCol w:w="1687"/>
      </w:tblGrid>
      <w:tr w:rsidR="009E35FB" w:rsidRPr="009E35FB" w14:paraId="1CC9D23B" w14:textId="77777777" w:rsidTr="00726493">
        <w:trPr>
          <w:trHeight w:val="376"/>
          <w:tblHeader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69CF3FCB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ECF4881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  <w:r w:rsidRPr="009E35FB">
              <w:rPr>
                <w:sz w:val="24"/>
                <w:szCs w:val="24"/>
              </w:rPr>
              <w:br/>
            </w:r>
          </w:p>
        </w:tc>
        <w:tc>
          <w:tcPr>
            <w:tcW w:w="709" w:type="dxa"/>
            <w:vMerge w:val="restart"/>
            <w:vAlign w:val="center"/>
          </w:tcPr>
          <w:p w14:paraId="011D5D13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Вид </w:t>
            </w:r>
          </w:p>
          <w:p w14:paraId="5E885E11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расходов</w:t>
            </w:r>
          </w:p>
        </w:tc>
        <w:tc>
          <w:tcPr>
            <w:tcW w:w="1573" w:type="dxa"/>
            <w:vMerge w:val="restart"/>
          </w:tcPr>
          <w:p w14:paraId="308DACE9" w14:textId="67484211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</w:t>
            </w:r>
            <w:r w:rsidR="000D3A3F" w:rsidRPr="009E35F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522" w:type="dxa"/>
            <w:gridSpan w:val="3"/>
            <w:vAlign w:val="center"/>
          </w:tcPr>
          <w:p w14:paraId="462F39D1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Проект </w:t>
            </w:r>
          </w:p>
        </w:tc>
      </w:tr>
      <w:tr w:rsidR="009E35FB" w:rsidRPr="009E35FB" w14:paraId="6D93AEE1" w14:textId="77777777" w:rsidTr="00726493">
        <w:trPr>
          <w:trHeight w:val="77"/>
          <w:tblHeader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592E9F8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0267BF9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0F6EF818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307548" w14:textId="4FAE045C" w:rsidR="00932D6A" w:rsidRPr="009E35FB" w:rsidRDefault="000D3A3F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932D6A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71100659" w14:textId="41C2C362" w:rsidR="00932D6A" w:rsidRPr="009E35FB" w:rsidRDefault="000D3A3F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932D6A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87" w:type="dxa"/>
            <w:vAlign w:val="center"/>
          </w:tcPr>
          <w:p w14:paraId="0ED07135" w14:textId="60E44609" w:rsidR="00932D6A" w:rsidRPr="009E35FB" w:rsidRDefault="000D3A3F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932D6A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1712CBAC" w14:textId="77777777" w:rsidTr="00726493">
        <w:trPr>
          <w:trHeight w:val="77"/>
          <w:tblHeader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14:paraId="55A8E985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136FDA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0B6E48D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6AAD59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88E4AE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4B9CDA3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1023997C" w14:textId="77777777" w:rsidTr="00BA12A3">
        <w:tblPrEx>
          <w:tblBorders>
            <w:bottom w:val="single" w:sz="4" w:space="0" w:color="auto"/>
          </w:tblBorders>
        </w:tblPrEx>
        <w:trPr>
          <w:trHeight w:val="490"/>
          <w:jc w:val="center"/>
        </w:trPr>
        <w:tc>
          <w:tcPr>
            <w:tcW w:w="297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14:paraId="471C36DD" w14:textId="72006915" w:rsidR="00932D6A" w:rsidRPr="009E35FB" w:rsidRDefault="007B049B" w:rsidP="00DA37E5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РАСХОДОВ</w:t>
            </w:r>
            <w:r w:rsidR="00932D6A" w:rsidRPr="009E35FB">
              <w:rPr>
                <w:sz w:val="24"/>
                <w:szCs w:val="24"/>
              </w:rPr>
              <w:t xml:space="preserve">, </w:t>
            </w:r>
          </w:p>
          <w:p w14:paraId="20718AAA" w14:textId="77777777" w:rsidR="00932D6A" w:rsidRPr="009E35FB" w:rsidRDefault="00932D6A" w:rsidP="00DA37E5">
            <w:pPr>
              <w:widowControl w:val="0"/>
              <w:tabs>
                <w:tab w:val="left" w:pos="1548"/>
              </w:tabs>
              <w:ind w:right="-28"/>
              <w:rPr>
                <w:i/>
                <w:sz w:val="24"/>
                <w:szCs w:val="24"/>
              </w:rPr>
            </w:pPr>
            <w:r w:rsidRPr="009E35FB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14F16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3C2BA" w14:textId="1E8FA4D3" w:rsidR="00932D6A" w:rsidRPr="009E35FB" w:rsidRDefault="00726493" w:rsidP="00BA12A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101 115 388,9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9723B33" w14:textId="560FA0B9" w:rsidR="00932D6A" w:rsidRPr="009E35FB" w:rsidRDefault="00726493" w:rsidP="00BA12A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82 620 806,7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E56075E" w14:textId="049A64A2" w:rsidR="00932D6A" w:rsidRPr="009E35FB" w:rsidRDefault="00903815" w:rsidP="00BA12A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88 332 164,6</w:t>
            </w:r>
          </w:p>
        </w:tc>
        <w:tc>
          <w:tcPr>
            <w:tcW w:w="16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5657418" w14:textId="5E39F642" w:rsidR="00932D6A" w:rsidRPr="009E35FB" w:rsidRDefault="00903815" w:rsidP="00BA12A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84 343 446,2</w:t>
            </w:r>
          </w:p>
        </w:tc>
      </w:tr>
      <w:tr w:rsidR="009E35FB" w:rsidRPr="009E35FB" w14:paraId="46350023" w14:textId="77777777" w:rsidTr="00BA12A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hideMark/>
          </w:tcPr>
          <w:p w14:paraId="40C3D894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bCs/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877E3" w14:textId="77777777" w:rsidR="00932D6A" w:rsidRPr="009E35FB" w:rsidRDefault="00932D6A" w:rsidP="00DA37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C1C4D" w14:textId="37D8B682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6 586 529,2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D691D6" w14:textId="14EFD24E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7 726 409,4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CA58CBF" w14:textId="44994183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7 732 776,6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615323D" w14:textId="68D319AF" w:rsidR="00932D6A" w:rsidRPr="009E35FB" w:rsidRDefault="00D977EC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7 732 776,6</w:t>
            </w:r>
          </w:p>
        </w:tc>
      </w:tr>
      <w:tr w:rsidR="009E35FB" w:rsidRPr="009E35FB" w14:paraId="0DB1F1B0" w14:textId="77777777" w:rsidTr="00BA12A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A531E78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4E70A" w14:textId="77777777" w:rsidR="00932D6A" w:rsidRPr="009E35FB" w:rsidRDefault="00932D6A" w:rsidP="00DA37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057CD" w14:textId="52094389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17 159 083,2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E954644" w14:textId="2B26EEDD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13 183 220,8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B55CAC" w14:textId="4BC78A67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12 539 024,1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BB0EE47" w14:textId="4E05A08F" w:rsidR="00932D6A" w:rsidRPr="009E35FB" w:rsidRDefault="00D977EC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11 429 425,0</w:t>
            </w:r>
          </w:p>
        </w:tc>
      </w:tr>
      <w:tr w:rsidR="009E35FB" w:rsidRPr="009E35FB" w14:paraId="0DC16F11" w14:textId="77777777" w:rsidTr="00BA12A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91A2E2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2AFEA" w14:textId="77777777" w:rsidR="00932D6A" w:rsidRPr="009E35FB" w:rsidRDefault="00932D6A" w:rsidP="00DA37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36892" w14:textId="4F22053D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2 052 696,0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8F643C" w14:textId="35261A8B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1 571 985,7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805184F" w14:textId="60170508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1 605 456,0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23F41" w14:textId="0B31231A" w:rsidR="00932D6A" w:rsidRPr="009E35FB" w:rsidRDefault="00D977EC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1 620 632,2</w:t>
            </w:r>
          </w:p>
        </w:tc>
      </w:tr>
      <w:tr w:rsidR="009E35FB" w:rsidRPr="009E35FB" w14:paraId="6C4A589B" w14:textId="77777777" w:rsidTr="00BA12A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0CE9978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27693" w14:textId="77777777" w:rsidR="00932D6A" w:rsidRPr="009E35FB" w:rsidRDefault="00932D6A" w:rsidP="00DA37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BA10C" w14:textId="205FF02A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28 300 527,7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C8E1351" w14:textId="31D693E1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8 334 558,0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87C89D" w14:textId="70FC5161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7 932 807,4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1282619" w14:textId="78C20C78" w:rsidR="00932D6A" w:rsidRPr="009E35FB" w:rsidRDefault="00D977EC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4 723 856,8</w:t>
            </w:r>
          </w:p>
        </w:tc>
      </w:tr>
      <w:tr w:rsidR="009E35FB" w:rsidRPr="009E35FB" w14:paraId="45950106" w14:textId="77777777" w:rsidTr="00BA12A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B36361B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69720" w14:textId="77777777" w:rsidR="00932D6A" w:rsidRPr="009E35FB" w:rsidRDefault="00932D6A" w:rsidP="00DA37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0A76E" w14:textId="3DAAA26E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40 290 908,6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843E3A7" w14:textId="3E9B7D25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46 017 299,4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815C75" w14:textId="371C1547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50 182 212,3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0C4B65D" w14:textId="68D40C56" w:rsidR="00932D6A" w:rsidRPr="009E35FB" w:rsidRDefault="00D977EC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49 293 287,7</w:t>
            </w:r>
          </w:p>
        </w:tc>
      </w:tr>
      <w:tr w:rsidR="009E35FB" w:rsidRPr="009E35FB" w14:paraId="47C931B4" w14:textId="77777777" w:rsidTr="00BA12A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0552B1C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3822C" w14:textId="77777777" w:rsidR="00932D6A" w:rsidRPr="009E35FB" w:rsidRDefault="00932D6A" w:rsidP="00DA37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700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5CA3F" w14:textId="6E0A02CA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55 888,8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ACA934" w14:textId="598935E2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53 674,0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FE41353" w14:textId="23969BE3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454 864,7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BC60C0E" w14:textId="03B5BC77" w:rsidR="00932D6A" w:rsidRPr="009E35FB" w:rsidRDefault="00D977EC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584 550,0</w:t>
            </w:r>
          </w:p>
        </w:tc>
      </w:tr>
      <w:tr w:rsidR="009E35FB" w:rsidRPr="009E35FB" w14:paraId="6E6D59D6" w14:textId="77777777" w:rsidTr="00BA12A3">
        <w:tblPrEx>
          <w:tblBorders>
            <w:bottom w:val="single" w:sz="4" w:space="0" w:color="auto"/>
          </w:tblBorders>
        </w:tblPrEx>
        <w:trPr>
          <w:trHeight w:val="77"/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C849E36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62C99" w14:textId="77777777" w:rsidR="00932D6A" w:rsidRPr="009E35FB" w:rsidRDefault="00932D6A" w:rsidP="00DA37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9BF27" w14:textId="7C951917" w:rsidR="00932D6A" w:rsidRPr="009E35FB" w:rsidRDefault="00726493" w:rsidP="00BA12A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6 669 755,4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D86FF47" w14:textId="564D3F47" w:rsidR="00932D6A" w:rsidRPr="009E35FB" w:rsidRDefault="00726493" w:rsidP="00BA12A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</w:t>
            </w:r>
            <w:r w:rsidR="00683A7F" w:rsidRPr="009E35FB">
              <w:rPr>
                <w:bCs/>
                <w:sz w:val="24"/>
                <w:szCs w:val="24"/>
              </w:rPr>
              <w:t xml:space="preserve"> </w:t>
            </w:r>
            <w:r w:rsidRPr="009E35FB">
              <w:rPr>
                <w:bCs/>
                <w:sz w:val="24"/>
                <w:szCs w:val="24"/>
              </w:rPr>
              <w:t>733 659,4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EFC24E7" w14:textId="7D93553A" w:rsidR="00932D6A" w:rsidRPr="009E35FB" w:rsidRDefault="00726493" w:rsidP="00BA12A3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6 535 023,5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A209128" w14:textId="489DD648" w:rsidR="00932D6A" w:rsidRPr="009E35FB" w:rsidRDefault="00D977EC" w:rsidP="00BA12A3">
            <w:pPr>
              <w:widowControl w:val="0"/>
              <w:ind w:left="-28" w:firstLine="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6 158 917,9</w:t>
            </w:r>
          </w:p>
        </w:tc>
      </w:tr>
      <w:tr w:rsidR="00932D6A" w:rsidRPr="009E35FB" w14:paraId="019DAF32" w14:textId="77777777" w:rsidTr="00BA12A3">
        <w:tblPrEx>
          <w:tblBorders>
            <w:bottom w:val="single" w:sz="4" w:space="0" w:color="auto"/>
          </w:tblBorders>
        </w:tblPrEx>
        <w:trPr>
          <w:trHeight w:val="77"/>
          <w:jc w:val="center"/>
        </w:trPr>
        <w:tc>
          <w:tcPr>
            <w:tcW w:w="2972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41C4A52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Условно утверждённые расходы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C5C150F" w14:textId="77777777" w:rsidR="00932D6A" w:rsidRPr="009E35FB" w:rsidRDefault="00932D6A" w:rsidP="00DB5F6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3A0E897" w14:textId="77777777" w:rsidR="00932D6A" w:rsidRPr="009E35FB" w:rsidRDefault="00932D6A" w:rsidP="00BA12A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F07EAB4" w14:textId="77777777" w:rsidR="00932D6A" w:rsidRPr="009E35FB" w:rsidRDefault="00932D6A" w:rsidP="00BA12A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DC3F359" w14:textId="235CF791" w:rsidR="00932D6A" w:rsidRPr="009E35FB" w:rsidRDefault="00726493" w:rsidP="00BA12A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1 350 000,0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noWrap/>
          </w:tcPr>
          <w:p w14:paraId="115B9632" w14:textId="21559CC2" w:rsidR="00932D6A" w:rsidRPr="009E35FB" w:rsidRDefault="00D977EC" w:rsidP="00BA12A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2 800 000,0</w:t>
            </w:r>
          </w:p>
        </w:tc>
      </w:tr>
    </w:tbl>
    <w:p w14:paraId="672C84BC" w14:textId="77E4FBE1" w:rsidR="0054502E" w:rsidRPr="009E35FB" w:rsidRDefault="0054502E" w:rsidP="00603C5A">
      <w:pPr>
        <w:widowControl w:val="0"/>
        <w:jc w:val="both"/>
        <w:rPr>
          <w:sz w:val="28"/>
          <w:szCs w:val="28"/>
        </w:rPr>
      </w:pPr>
    </w:p>
    <w:p w14:paraId="4BAAC7F6" w14:textId="6B7CD923" w:rsidR="008809E0" w:rsidRPr="009E35FB" w:rsidRDefault="008809E0" w:rsidP="008809E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Расходная часть местного бюдж</w:t>
      </w:r>
      <w:r w:rsidR="00F3635C" w:rsidRPr="009E35FB">
        <w:rPr>
          <w:sz w:val="28"/>
          <w:szCs w:val="28"/>
        </w:rPr>
        <w:t>ета сформирована и представлена</w:t>
      </w:r>
      <w:r w:rsidRPr="009E35FB">
        <w:rPr>
          <w:sz w:val="28"/>
          <w:szCs w:val="28"/>
        </w:rPr>
        <w:t xml:space="preserve"> </w:t>
      </w:r>
      <w:r w:rsidR="00F3635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в </w:t>
      </w:r>
      <w:r w:rsidR="00153724" w:rsidRPr="009E35FB">
        <w:rPr>
          <w:sz w:val="28"/>
          <w:szCs w:val="28"/>
        </w:rPr>
        <w:t xml:space="preserve">программном </w:t>
      </w:r>
      <w:r w:rsidR="00302645" w:rsidRPr="009E35FB">
        <w:rPr>
          <w:sz w:val="28"/>
          <w:szCs w:val="28"/>
        </w:rPr>
        <w:t>формате на основе 24</w:t>
      </w:r>
      <w:r w:rsidRPr="009E35FB">
        <w:rPr>
          <w:sz w:val="28"/>
          <w:szCs w:val="28"/>
        </w:rPr>
        <w:t xml:space="preserve"> муниципальных программ муниципального образования город Краснодар, разработанных в соответствии с целями социально-экономического развития муниципального образования город Краснодар</w:t>
      </w:r>
      <w:r w:rsidR="00302645" w:rsidRPr="009E35FB">
        <w:rPr>
          <w:sz w:val="28"/>
          <w:szCs w:val="28"/>
        </w:rPr>
        <w:t xml:space="preserve"> на 2026</w:t>
      </w:r>
      <w:r w:rsidR="000319C6" w:rsidRPr="009E35FB">
        <w:rPr>
          <w:sz w:val="28"/>
          <w:szCs w:val="28"/>
        </w:rPr>
        <w:t xml:space="preserve"> </w:t>
      </w:r>
      <w:r w:rsidR="00302645" w:rsidRPr="009E35FB">
        <w:rPr>
          <w:sz w:val="28"/>
          <w:szCs w:val="28"/>
        </w:rPr>
        <w:t>год и на плановый период до 2028</w:t>
      </w:r>
      <w:r w:rsidR="000319C6" w:rsidRPr="009E35FB">
        <w:rPr>
          <w:sz w:val="28"/>
          <w:szCs w:val="28"/>
        </w:rPr>
        <w:t xml:space="preserve"> года.</w:t>
      </w:r>
      <w:r w:rsidRPr="009E35FB">
        <w:rPr>
          <w:sz w:val="28"/>
          <w:szCs w:val="28"/>
        </w:rPr>
        <w:t xml:space="preserve"> </w:t>
      </w:r>
    </w:p>
    <w:p w14:paraId="71C61097" w14:textId="649DB57C" w:rsidR="008809E0" w:rsidRPr="009E35FB" w:rsidRDefault="008809E0" w:rsidP="008809E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Непрограммную часть расходов местного бюджета (непрограммные</w:t>
      </w:r>
      <w:r w:rsidR="00F3635C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расходы) составляют отдельные расходы на функционирование органов местного самоуправления и муниципальных органов (за исключением отраслевых и функциональных органов администрации муниципального образования город Краснодар, расходы по которым отражены по соответствующим муниципальным программам</w:t>
      </w:r>
      <w:r w:rsidR="0054502E" w:rsidRPr="009E35FB">
        <w:rPr>
          <w:sz w:val="28"/>
          <w:szCs w:val="28"/>
        </w:rPr>
        <w:t xml:space="preserve"> муниципального образования горд Краснодар</w:t>
      </w:r>
      <w:r w:rsidRPr="009E35FB">
        <w:rPr>
          <w:sz w:val="28"/>
          <w:szCs w:val="28"/>
        </w:rPr>
        <w:t>), бюджетные ассигнования резервного фонда администрации муниципального образования город Краснодар, условно утверждённые расходы и другие.</w:t>
      </w:r>
    </w:p>
    <w:p w14:paraId="0D3D031C" w14:textId="503A0448" w:rsidR="008F58D9" w:rsidRPr="009E35FB" w:rsidRDefault="008F58D9" w:rsidP="008F58D9">
      <w:pPr>
        <w:widowControl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Расходы местного бюджета на реализацию мероприятий муниципальных программ, направленных на достижение соответствующих целей, показателей и результатов реализации региональных проектов, входящих в состав национальных проектов, на 2026 год запланированы в сумме 1 310 195,3 тыс. рублей, на 2027 год – 1 141 567,7 тыс. рублей, на 2028 год – 45 906,8 тыс. рублей и характеризуются следующими данными:</w:t>
      </w:r>
    </w:p>
    <w:p w14:paraId="58D9B5A6" w14:textId="77777777" w:rsidR="00293448" w:rsidRPr="009E35FB" w:rsidRDefault="00293448" w:rsidP="00293448">
      <w:pPr>
        <w:widowControl w:val="0"/>
        <w:ind w:firstLine="708"/>
        <w:jc w:val="both"/>
        <w:rPr>
          <w:sz w:val="28"/>
          <w:szCs w:val="28"/>
        </w:rPr>
      </w:pPr>
    </w:p>
    <w:p w14:paraId="211D42BB" w14:textId="26D08471" w:rsidR="00A537BF" w:rsidRPr="009E35FB" w:rsidRDefault="00A537BF" w:rsidP="00A537BF">
      <w:pPr>
        <w:widowControl w:val="0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559"/>
        <w:gridCol w:w="1418"/>
        <w:gridCol w:w="1422"/>
      </w:tblGrid>
      <w:tr w:rsidR="009E35FB" w:rsidRPr="009E35FB" w14:paraId="73DF606B" w14:textId="77777777" w:rsidTr="00096B12">
        <w:trPr>
          <w:trHeight w:val="306"/>
          <w:tblHeader/>
          <w:jc w:val="center"/>
        </w:trPr>
        <w:tc>
          <w:tcPr>
            <w:tcW w:w="846" w:type="dxa"/>
            <w:vMerge w:val="restart"/>
            <w:vAlign w:val="center"/>
            <w:hideMark/>
          </w:tcPr>
          <w:p w14:paraId="6B9F2FBB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54F70488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399" w:type="dxa"/>
            <w:gridSpan w:val="3"/>
            <w:vAlign w:val="center"/>
            <w:hideMark/>
          </w:tcPr>
          <w:p w14:paraId="2375A8F4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Проект </w:t>
            </w:r>
          </w:p>
        </w:tc>
      </w:tr>
      <w:tr w:rsidR="009E35FB" w:rsidRPr="009E35FB" w14:paraId="2FA81867" w14:textId="77777777" w:rsidTr="00096B12">
        <w:trPr>
          <w:trHeight w:val="269"/>
          <w:tblHeader/>
          <w:jc w:val="center"/>
        </w:trPr>
        <w:tc>
          <w:tcPr>
            <w:tcW w:w="846" w:type="dxa"/>
            <w:vMerge/>
            <w:vAlign w:val="center"/>
          </w:tcPr>
          <w:p w14:paraId="5B82E986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48458EDF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86EF02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2026 год </w:t>
            </w:r>
          </w:p>
        </w:tc>
        <w:tc>
          <w:tcPr>
            <w:tcW w:w="1418" w:type="dxa"/>
            <w:vAlign w:val="center"/>
          </w:tcPr>
          <w:p w14:paraId="668BEC14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422" w:type="dxa"/>
            <w:vAlign w:val="center"/>
          </w:tcPr>
          <w:p w14:paraId="20EC98A1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2028 год</w:t>
            </w:r>
          </w:p>
        </w:tc>
      </w:tr>
      <w:tr w:rsidR="009E35FB" w:rsidRPr="009E35FB" w14:paraId="37BC7D02" w14:textId="77777777" w:rsidTr="00096B12">
        <w:trPr>
          <w:trHeight w:val="255"/>
          <w:tblHeader/>
          <w:jc w:val="center"/>
        </w:trPr>
        <w:tc>
          <w:tcPr>
            <w:tcW w:w="84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EBCFEEF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  <w:hideMark/>
          </w:tcPr>
          <w:p w14:paraId="138CF6A9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21DF7116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14021B9B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E9CF25" w14:textId="77777777" w:rsidR="008F58D9" w:rsidRPr="009E35FB" w:rsidRDefault="008F58D9" w:rsidP="008F58D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</w:tr>
      <w:tr w:rsidR="009E35FB" w:rsidRPr="009E35FB" w14:paraId="54E20EED" w14:textId="77777777" w:rsidTr="00096B12">
        <w:trPr>
          <w:trHeight w:val="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551482E7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bookmarkStart w:id="5" w:name="_Hlk211434239"/>
            <w:r w:rsidRPr="009E35F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EEEB535" w14:textId="3B2AF8E8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Национальный проект </w:t>
            </w:r>
            <w:r w:rsidR="00096B12" w:rsidRPr="009E35FB">
              <w:rPr>
                <w:bCs/>
                <w:sz w:val="24"/>
                <w:szCs w:val="24"/>
              </w:rPr>
              <w:t>«</w:t>
            </w:r>
            <w:r w:rsidRPr="009E35FB">
              <w:rPr>
                <w:bCs/>
                <w:sz w:val="24"/>
                <w:szCs w:val="24"/>
              </w:rPr>
              <w:t>Семья</w:t>
            </w:r>
            <w:r w:rsidR="00096B12" w:rsidRPr="009E35FB">
              <w:rPr>
                <w:bCs/>
                <w:sz w:val="24"/>
                <w:szCs w:val="24"/>
              </w:rPr>
              <w:t>»</w:t>
            </w:r>
            <w:r w:rsidRPr="009E35FB">
              <w:rPr>
                <w:bCs/>
                <w:sz w:val="24"/>
                <w:szCs w:val="24"/>
              </w:rPr>
              <w:t>, всего: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6AA6B32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57 836,5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2DF5F2B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52ADCA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</w:tr>
      <w:tr w:rsidR="009E35FB" w:rsidRPr="009E35FB" w14:paraId="74B350D5" w14:textId="77777777" w:rsidTr="00096B12">
        <w:trPr>
          <w:trHeight w:val="7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7F638431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D353CC" w14:textId="77777777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14286A8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57 836,5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034DB29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C87EC0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</w:tr>
      <w:tr w:rsidR="009E35FB" w:rsidRPr="009E35FB" w14:paraId="4882A7A7" w14:textId="77777777" w:rsidTr="00096B12">
        <w:trPr>
          <w:trHeight w:val="161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1E30E75A" w14:textId="559DD49E" w:rsidR="008F58D9" w:rsidRPr="009E35FB" w:rsidRDefault="008F58D9" w:rsidP="008F58D9">
            <w:pPr>
              <w:jc w:val="center"/>
              <w:rPr>
                <w:iCs/>
                <w:sz w:val="24"/>
                <w:szCs w:val="24"/>
              </w:rPr>
            </w:pPr>
            <w:r w:rsidRPr="009E35FB">
              <w:rPr>
                <w:iCs/>
                <w:sz w:val="24"/>
                <w:szCs w:val="24"/>
              </w:rPr>
              <w:t>1.1.1</w:t>
            </w:r>
            <w:r w:rsidR="00E70F5F" w:rsidRPr="009E35FB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52837CB" w14:textId="77777777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2F14742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18 774,0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D4760A7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53D0EB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tr w:rsidR="009E35FB" w:rsidRPr="009E35FB" w14:paraId="059733CE" w14:textId="77777777" w:rsidTr="00096B12">
        <w:trPr>
          <w:trHeight w:val="6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57669B2A" w14:textId="5C891FEC" w:rsidR="008F58D9" w:rsidRPr="009E35FB" w:rsidRDefault="008F58D9" w:rsidP="008F58D9">
            <w:pPr>
              <w:jc w:val="center"/>
              <w:rPr>
                <w:iCs/>
                <w:sz w:val="24"/>
                <w:szCs w:val="24"/>
              </w:rPr>
            </w:pPr>
            <w:r w:rsidRPr="009E35FB">
              <w:rPr>
                <w:iCs/>
                <w:sz w:val="24"/>
                <w:szCs w:val="24"/>
              </w:rPr>
              <w:t>1.1.2</w:t>
            </w:r>
            <w:r w:rsidR="00E70F5F" w:rsidRPr="009E35FB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5B90DF" w14:textId="77777777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Модернизация муниципальных театров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1D18318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39 062,5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9EFF84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BD55F4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tr w:rsidR="009E35FB" w:rsidRPr="009E35FB" w14:paraId="72372672" w14:textId="77777777" w:rsidTr="00096B12">
        <w:trPr>
          <w:trHeight w:val="6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14AB283A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32EA01" w14:textId="4B8372A3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Национальный проект </w:t>
            </w:r>
            <w:r w:rsidR="00096B12" w:rsidRPr="009E35FB">
              <w:rPr>
                <w:bCs/>
                <w:sz w:val="24"/>
                <w:szCs w:val="24"/>
              </w:rPr>
              <w:t>«</w:t>
            </w:r>
            <w:r w:rsidRPr="009E35FB">
              <w:rPr>
                <w:bCs/>
                <w:sz w:val="24"/>
                <w:szCs w:val="24"/>
              </w:rPr>
              <w:t>Молодёжь и дети</w:t>
            </w:r>
            <w:r w:rsidR="00096B12" w:rsidRPr="009E35FB">
              <w:rPr>
                <w:bCs/>
                <w:sz w:val="24"/>
                <w:szCs w:val="24"/>
              </w:rPr>
              <w:t>»</w:t>
            </w:r>
            <w:r w:rsidRPr="009E35FB">
              <w:rPr>
                <w:bCs/>
                <w:sz w:val="24"/>
                <w:szCs w:val="24"/>
              </w:rPr>
              <w:t>, всего: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D47CCEF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841 480,7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68D9284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674 953,6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3A9371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45 906,8</w:t>
            </w:r>
          </w:p>
        </w:tc>
      </w:tr>
      <w:tr w:rsidR="009E35FB" w:rsidRPr="009E35FB" w14:paraId="275D620D" w14:textId="77777777" w:rsidTr="00096B12">
        <w:trPr>
          <w:trHeight w:val="6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48CADFCB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F85CAB" w14:textId="77777777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07D181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638 428,3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EFD2359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656 422,4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41CCDE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45 906,8</w:t>
            </w:r>
          </w:p>
        </w:tc>
      </w:tr>
      <w:tr w:rsidR="009E35FB" w:rsidRPr="009E35FB" w14:paraId="6596E2E9" w14:textId="77777777" w:rsidTr="00096B12">
        <w:trPr>
          <w:trHeight w:val="51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44875ADF" w14:textId="140353E5" w:rsidR="008F58D9" w:rsidRPr="009E35FB" w:rsidRDefault="008F58D9" w:rsidP="008F58D9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2.1.1</w:t>
            </w:r>
            <w:r w:rsidR="00E70F5F" w:rsidRPr="009E35F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B60829" w14:textId="77777777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Обеспечение выплат </w:t>
            </w:r>
            <w:r w:rsidRPr="009E35FB">
              <w:rPr>
                <w:bCs/>
                <w:sz w:val="24"/>
                <w:szCs w:val="24"/>
              </w:rPr>
              <w:t>ежемесячного денежного вознаграждения за классное руководство педагогическим работникам</w:t>
            </w:r>
            <w:r w:rsidRPr="009E35FB">
              <w:rPr>
                <w:sz w:val="24"/>
                <w:szCs w:val="24"/>
              </w:rPr>
              <w:t xml:space="preserve">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63DCFE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581 306,5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B21DCC8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598 485,1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1FBCB3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tr w:rsidR="009E35FB" w:rsidRPr="009E35FB" w14:paraId="165BC8AC" w14:textId="77777777" w:rsidTr="00096B12">
        <w:trPr>
          <w:trHeight w:val="6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688BF436" w14:textId="00E2BA71" w:rsidR="008F58D9" w:rsidRPr="009E35FB" w:rsidRDefault="008F58D9" w:rsidP="008F58D9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2.1.2</w:t>
            </w:r>
            <w:r w:rsidR="00E70F5F" w:rsidRPr="009E35F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24A736" w14:textId="3F604252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Обеспечение деятельности советников директора </w:t>
            </w:r>
            <w:r w:rsidRPr="009E35FB">
              <w:rPr>
                <w:sz w:val="24"/>
                <w:szCs w:val="24"/>
              </w:rPr>
              <w:t>по воспитанию и взаимодействию с детскими обществен</w:t>
            </w:r>
            <w:r w:rsidR="00EA0333" w:rsidRPr="009E35FB">
              <w:rPr>
                <w:sz w:val="24"/>
                <w:szCs w:val="24"/>
              </w:rPr>
              <w:t>-</w:t>
            </w:r>
            <w:proofErr w:type="spellStart"/>
            <w:r w:rsidRPr="009E35FB">
              <w:rPr>
                <w:sz w:val="24"/>
                <w:szCs w:val="24"/>
              </w:rPr>
              <w:t>ными</w:t>
            </w:r>
            <w:proofErr w:type="spellEnd"/>
            <w:r w:rsidRPr="009E35FB">
              <w:rPr>
                <w:sz w:val="24"/>
                <w:szCs w:val="24"/>
              </w:rPr>
              <w:t xml:space="preserve"> объединениями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52FBC88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45 091,3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3604ED4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45 906,8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BCCEF0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45 906,8</w:t>
            </w:r>
          </w:p>
        </w:tc>
      </w:tr>
      <w:tr w:rsidR="009E35FB" w:rsidRPr="009E35FB" w14:paraId="0C840D5C" w14:textId="77777777" w:rsidTr="00096B12">
        <w:trPr>
          <w:trHeight w:val="51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5A2E2F25" w14:textId="1EF0FBF6" w:rsidR="008F58D9" w:rsidRPr="009E35FB" w:rsidRDefault="008F58D9" w:rsidP="008F58D9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2.1.3</w:t>
            </w:r>
            <w:r w:rsidR="00E70F5F" w:rsidRPr="009E35F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8D39547" w14:textId="322B3A17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Обеспечение </w:t>
            </w:r>
            <w:r w:rsidRPr="009E35FB">
              <w:rPr>
                <w:bCs/>
                <w:sz w:val="24"/>
                <w:szCs w:val="24"/>
              </w:rPr>
              <w:t xml:space="preserve">выплат ежемесячного денежного вознаграждения советникам директоров </w:t>
            </w:r>
            <w:r w:rsidRPr="009E35FB">
              <w:rPr>
                <w:sz w:val="24"/>
                <w:szCs w:val="24"/>
              </w:rPr>
              <w:t>по воспитанию и взаимодействию с детскими обществен</w:t>
            </w:r>
            <w:r w:rsidR="00EA0333" w:rsidRPr="009E35FB">
              <w:rPr>
                <w:sz w:val="24"/>
                <w:szCs w:val="24"/>
              </w:rPr>
              <w:t>-</w:t>
            </w:r>
            <w:proofErr w:type="spellStart"/>
            <w:r w:rsidRPr="009E35FB">
              <w:rPr>
                <w:sz w:val="24"/>
                <w:szCs w:val="24"/>
              </w:rPr>
              <w:t>ными</w:t>
            </w:r>
            <w:proofErr w:type="spellEnd"/>
            <w:r w:rsidRPr="009E35FB">
              <w:rPr>
                <w:sz w:val="24"/>
                <w:szCs w:val="24"/>
              </w:rPr>
              <w:t xml:space="preserve"> объединениями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812A1C8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12 030,5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D53917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12 030,5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FC137B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tr w:rsidR="009E35FB" w:rsidRPr="009E35FB" w14:paraId="070325D9" w14:textId="77777777" w:rsidTr="00096B12">
        <w:trPr>
          <w:trHeight w:val="51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41013453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6412CF1" w14:textId="77777777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Региональный проект «Всё лучшее детям (Краснодарский край)»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65FCC1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203 052,4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C9E64D5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18 531,2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8F2ECC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</w:tr>
      <w:tr w:rsidR="009E35FB" w:rsidRPr="009E35FB" w14:paraId="2E2FB0F4" w14:textId="77777777" w:rsidTr="00096B12">
        <w:trPr>
          <w:trHeight w:val="51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1ECFB23A" w14:textId="3C35D91A" w:rsidR="008F58D9" w:rsidRPr="009E35FB" w:rsidRDefault="008F58D9" w:rsidP="008F58D9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2.2.1</w:t>
            </w:r>
            <w:r w:rsidR="00E70F5F" w:rsidRPr="009E35F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0F51DFC" w14:textId="0CD1ADE9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Реконструкция МАОУ СОШ № 93 по </w:t>
            </w:r>
            <w:r w:rsidR="00096B12" w:rsidRPr="009E35FB">
              <w:rPr>
                <w:sz w:val="24"/>
                <w:szCs w:val="24"/>
              </w:rPr>
              <w:br/>
            </w:r>
            <w:r w:rsidRPr="009E35FB">
              <w:rPr>
                <w:sz w:val="24"/>
                <w:szCs w:val="24"/>
              </w:rPr>
              <w:t xml:space="preserve">ул. 1 Мая, 93 в </w:t>
            </w:r>
            <w:proofErr w:type="spellStart"/>
            <w:r w:rsidRPr="009E35FB">
              <w:rPr>
                <w:sz w:val="24"/>
                <w:szCs w:val="24"/>
              </w:rPr>
              <w:t>Прикубанском</w:t>
            </w:r>
            <w:proofErr w:type="spellEnd"/>
            <w:r w:rsidRPr="009E35FB">
              <w:rPr>
                <w:sz w:val="24"/>
                <w:szCs w:val="24"/>
              </w:rPr>
              <w:t xml:space="preserve"> внутригородском округе г. Краснодара. Первый этап строительства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68C07E3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180 739,4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5178A45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7 311,3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206E2E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tr w:rsidR="009E35FB" w:rsidRPr="009E35FB" w14:paraId="09D782CF" w14:textId="77777777" w:rsidTr="00096B12">
        <w:trPr>
          <w:trHeight w:val="51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76A45D19" w14:textId="3952C267" w:rsidR="008F58D9" w:rsidRPr="009E35FB" w:rsidRDefault="008F58D9" w:rsidP="008F58D9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2.2.2</w:t>
            </w:r>
            <w:r w:rsidR="00E70F5F" w:rsidRPr="009E35F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948DD5" w14:textId="77777777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Проектирование и строительство СОШ на 1550 мест по ул. Ягодина, на земельном участке с кадастровым номером 23:43:0129046:318 в </w:t>
            </w:r>
            <w:proofErr w:type="spellStart"/>
            <w:r w:rsidRPr="009E35FB">
              <w:rPr>
                <w:sz w:val="24"/>
                <w:szCs w:val="24"/>
              </w:rPr>
              <w:t>Прикубанском</w:t>
            </w:r>
            <w:proofErr w:type="spellEnd"/>
            <w:r w:rsidRPr="009E35FB">
              <w:rPr>
                <w:sz w:val="24"/>
                <w:szCs w:val="24"/>
              </w:rPr>
              <w:t xml:space="preserve"> внутригородском округе г. Краснодара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011E0B2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22 313,0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8E5EEF8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11 219,9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0D85ED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tr w:rsidR="009E35FB" w:rsidRPr="009E35FB" w14:paraId="53F802B5" w14:textId="77777777" w:rsidTr="00096B12">
        <w:trPr>
          <w:trHeight w:val="51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2BC1EB09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96275B6" w14:textId="3C7D39A9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Национальный проект </w:t>
            </w:r>
            <w:r w:rsidR="00096B12" w:rsidRPr="009E35FB">
              <w:rPr>
                <w:bCs/>
                <w:sz w:val="24"/>
                <w:szCs w:val="24"/>
              </w:rPr>
              <w:t>«</w:t>
            </w:r>
            <w:r w:rsidRPr="009E35FB">
              <w:rPr>
                <w:bCs/>
                <w:sz w:val="24"/>
                <w:szCs w:val="24"/>
              </w:rPr>
              <w:t>Инфраструктура для жизни</w:t>
            </w:r>
            <w:r w:rsidR="00096B12" w:rsidRPr="009E35FB">
              <w:rPr>
                <w:bCs/>
                <w:sz w:val="24"/>
                <w:szCs w:val="24"/>
              </w:rPr>
              <w:t>»</w:t>
            </w:r>
            <w:r w:rsidRPr="009E35FB">
              <w:rPr>
                <w:bCs/>
                <w:sz w:val="24"/>
                <w:szCs w:val="24"/>
              </w:rPr>
              <w:t>, всего: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14A9EDB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410 878,1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6BD2C4D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466 614,1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9394D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</w:tr>
      <w:tr w:rsidR="009E35FB" w:rsidRPr="009E35FB" w14:paraId="373C114A" w14:textId="77777777" w:rsidTr="00096B12">
        <w:trPr>
          <w:trHeight w:val="51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6C8CBB62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DFD9270" w14:textId="77777777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Региональный проект «Общесистемные меры развития дорожного хозяйства (Краснодарский край)»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3E7CBFF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225 445,3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E89D279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5C47D1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</w:tr>
      <w:tr w:rsidR="009E35FB" w:rsidRPr="009E35FB" w14:paraId="5FB31810" w14:textId="77777777" w:rsidTr="00096B12">
        <w:trPr>
          <w:trHeight w:val="276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16702119" w14:textId="15A31163" w:rsidR="008F58D9" w:rsidRPr="009E35FB" w:rsidRDefault="008F58D9" w:rsidP="008F58D9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3.1.1</w:t>
            </w:r>
            <w:r w:rsidR="00E70F5F" w:rsidRPr="009E35F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6B26E0F" w14:textId="77777777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Развитие автоматизированной системы управления дорожным движением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6351535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225 445,3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D7B7157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B7DD57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bookmarkEnd w:id="5"/>
      <w:tr w:rsidR="009E35FB" w:rsidRPr="009E35FB" w14:paraId="332F8F76" w14:textId="77777777" w:rsidTr="00096B12">
        <w:trPr>
          <w:trHeight w:val="443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74AF0642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901A1E" w14:textId="77777777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846F2C0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185 432,8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4DB8159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466 614,1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FE05C1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</w:tr>
      <w:tr w:rsidR="009E35FB" w:rsidRPr="009E35FB" w14:paraId="1EC7F6A1" w14:textId="77777777" w:rsidTr="00096B12">
        <w:trPr>
          <w:trHeight w:val="7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429F6D3F" w14:textId="0D9304A4" w:rsidR="008F58D9" w:rsidRPr="009E35FB" w:rsidRDefault="008F58D9" w:rsidP="008F58D9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3.3.1</w:t>
            </w:r>
            <w:r w:rsidR="00E70F5F" w:rsidRPr="009E35F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2ED962" w14:textId="77777777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Организация благоустройства территории муниципального образования город Краснодар (дворовые территории, площади, набережные, улицы, пешеходные зоны, скверы, парки, иные территории)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5567A18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185 432,8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1969701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466 614,1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2BC23F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tr w:rsidR="009E35FB" w:rsidRPr="009E35FB" w14:paraId="6630882F" w14:textId="77777777" w:rsidTr="00096B12">
        <w:trPr>
          <w:trHeight w:val="161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784D4F2F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8E3AFF7" w14:textId="77777777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ВСЕГО ПО НАЦИОНАЛЬНЫМ ПРОЕКТАМ: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1E2742A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1 310 195,3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78F5C81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1 141 567,7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DC9442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45 906,8</w:t>
            </w:r>
          </w:p>
        </w:tc>
      </w:tr>
    </w:tbl>
    <w:p w14:paraId="2B05136B" w14:textId="00C701CA" w:rsidR="000B0E35" w:rsidRPr="009E35FB" w:rsidRDefault="000B0E35" w:rsidP="002D039B">
      <w:pPr>
        <w:widowControl w:val="0"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3.1. Программные расходы</w:t>
      </w:r>
    </w:p>
    <w:p w14:paraId="7CC6A7C4" w14:textId="77777777" w:rsidR="000B0E35" w:rsidRPr="009E35FB" w:rsidRDefault="000B0E35" w:rsidP="00D4530C">
      <w:pPr>
        <w:widowControl w:val="0"/>
        <w:ind w:firstLine="709"/>
        <w:jc w:val="center"/>
        <w:rPr>
          <w:sz w:val="28"/>
          <w:szCs w:val="28"/>
        </w:rPr>
      </w:pPr>
    </w:p>
    <w:p w14:paraId="2DAE234C" w14:textId="41AF9C44" w:rsidR="00042F22" w:rsidRPr="009E35FB" w:rsidRDefault="00042F22" w:rsidP="00AA2E67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Проектом решения н</w:t>
      </w:r>
      <w:r w:rsidR="00AA2E67" w:rsidRPr="009E35FB">
        <w:rPr>
          <w:sz w:val="28"/>
          <w:szCs w:val="28"/>
        </w:rPr>
        <w:t xml:space="preserve">а реализацию </w:t>
      </w:r>
      <w:r w:rsidR="00F57626" w:rsidRPr="009E35FB">
        <w:rPr>
          <w:sz w:val="28"/>
          <w:szCs w:val="28"/>
        </w:rPr>
        <w:t xml:space="preserve">мероприятий </w:t>
      </w:r>
      <w:r w:rsidR="00AA2E67" w:rsidRPr="009E35FB">
        <w:rPr>
          <w:sz w:val="28"/>
          <w:szCs w:val="28"/>
        </w:rPr>
        <w:t>муниципальных программ муниципального образования город</w:t>
      </w:r>
      <w:r w:rsidR="00AC4501" w:rsidRPr="009E35FB">
        <w:rPr>
          <w:sz w:val="28"/>
          <w:szCs w:val="28"/>
        </w:rPr>
        <w:t xml:space="preserve"> Краснодар предусмотрено</w:t>
      </w:r>
      <w:r w:rsidRPr="009E35FB">
        <w:rPr>
          <w:sz w:val="28"/>
          <w:szCs w:val="28"/>
        </w:rPr>
        <w:t>:</w:t>
      </w:r>
    </w:p>
    <w:p w14:paraId="57B745BE" w14:textId="6B89F31A" w:rsidR="00042F22" w:rsidRPr="009E35FB" w:rsidRDefault="00B64C75" w:rsidP="00AA2E67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2026</w:t>
      </w:r>
      <w:r w:rsidR="00AA2E67" w:rsidRPr="009E35FB">
        <w:rPr>
          <w:sz w:val="28"/>
          <w:szCs w:val="28"/>
        </w:rPr>
        <w:t xml:space="preserve"> год </w:t>
      </w:r>
      <w:r w:rsidR="00042F22" w:rsidRPr="009E35FB">
        <w:rPr>
          <w:sz w:val="28"/>
          <w:szCs w:val="28"/>
        </w:rPr>
        <w:t xml:space="preserve">– </w:t>
      </w:r>
      <w:r w:rsidRPr="009E35FB">
        <w:rPr>
          <w:sz w:val="28"/>
          <w:szCs w:val="28"/>
        </w:rPr>
        <w:t>77 923 263,6</w:t>
      </w:r>
      <w:r w:rsidR="00AA2E67" w:rsidRPr="009E35FB">
        <w:rPr>
          <w:sz w:val="28"/>
          <w:szCs w:val="28"/>
        </w:rPr>
        <w:t xml:space="preserve"> тыс. рублей</w:t>
      </w:r>
      <w:r w:rsidR="00042F22" w:rsidRPr="009E35FB">
        <w:rPr>
          <w:sz w:val="28"/>
          <w:szCs w:val="28"/>
        </w:rPr>
        <w:t xml:space="preserve">, в том числе </w:t>
      </w:r>
      <w:r w:rsidR="00AA2E67" w:rsidRPr="009E35FB">
        <w:rPr>
          <w:sz w:val="28"/>
          <w:szCs w:val="28"/>
        </w:rPr>
        <w:t xml:space="preserve">средства федерального бюджета – </w:t>
      </w:r>
      <w:r w:rsidRPr="009E35FB">
        <w:rPr>
          <w:sz w:val="28"/>
          <w:szCs w:val="28"/>
        </w:rPr>
        <w:t>2</w:t>
      </w:r>
      <w:r w:rsidR="00CB4373" w:rsidRPr="009E35FB">
        <w:rPr>
          <w:sz w:val="28"/>
          <w:szCs w:val="28"/>
        </w:rPr>
        <w:t> 011 181,8</w:t>
      </w:r>
      <w:r w:rsidR="00AA2E67" w:rsidRPr="009E35FB">
        <w:rPr>
          <w:sz w:val="28"/>
          <w:szCs w:val="28"/>
        </w:rPr>
        <w:t xml:space="preserve"> тыс. рублей, средства бюджета Краснодарского края – </w:t>
      </w:r>
      <w:r w:rsidR="00CB4373" w:rsidRPr="009E35FB">
        <w:rPr>
          <w:sz w:val="28"/>
          <w:szCs w:val="28"/>
        </w:rPr>
        <w:t>33 327 943,5</w:t>
      </w:r>
      <w:r w:rsidR="00AA2E67" w:rsidRPr="009E35FB">
        <w:rPr>
          <w:sz w:val="28"/>
          <w:szCs w:val="28"/>
        </w:rPr>
        <w:t xml:space="preserve"> тыс. рублей, средства местного бюджета – </w:t>
      </w:r>
      <w:r w:rsidRPr="009E35FB">
        <w:rPr>
          <w:sz w:val="28"/>
          <w:szCs w:val="28"/>
        </w:rPr>
        <w:t>42 584 138,3</w:t>
      </w:r>
      <w:r w:rsidR="00AC4501" w:rsidRPr="009E35FB">
        <w:rPr>
          <w:sz w:val="28"/>
          <w:szCs w:val="28"/>
        </w:rPr>
        <w:t xml:space="preserve"> тыс. рублей</w:t>
      </w:r>
      <w:r w:rsidR="00042F22" w:rsidRPr="009E35FB">
        <w:rPr>
          <w:sz w:val="28"/>
          <w:szCs w:val="28"/>
        </w:rPr>
        <w:t>;</w:t>
      </w:r>
    </w:p>
    <w:p w14:paraId="6DCF7C0B" w14:textId="4A210C3C" w:rsidR="00042F22" w:rsidRPr="009E35FB" w:rsidRDefault="00B64C75" w:rsidP="00AA2E67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2027</w:t>
      </w:r>
      <w:r w:rsidR="00AA2E67" w:rsidRPr="009E35FB">
        <w:rPr>
          <w:sz w:val="28"/>
          <w:szCs w:val="28"/>
        </w:rPr>
        <w:t xml:space="preserve"> год – </w:t>
      </w:r>
      <w:r w:rsidRPr="009E35FB">
        <w:rPr>
          <w:sz w:val="28"/>
          <w:szCs w:val="28"/>
        </w:rPr>
        <w:t>81 831 591,8</w:t>
      </w:r>
      <w:r w:rsidR="00AC4501" w:rsidRPr="009E35FB">
        <w:rPr>
          <w:sz w:val="28"/>
          <w:szCs w:val="28"/>
        </w:rPr>
        <w:t xml:space="preserve"> </w:t>
      </w:r>
      <w:r w:rsidR="00AA2E67" w:rsidRPr="009E35FB">
        <w:rPr>
          <w:sz w:val="28"/>
          <w:szCs w:val="28"/>
        </w:rPr>
        <w:t>тыс. рублей</w:t>
      </w:r>
      <w:r w:rsidR="009C7411" w:rsidRPr="009E35FB">
        <w:rPr>
          <w:sz w:val="28"/>
          <w:szCs w:val="28"/>
        </w:rPr>
        <w:t xml:space="preserve">, в том числе </w:t>
      </w:r>
      <w:r w:rsidR="00AA2E67" w:rsidRPr="009E35FB">
        <w:rPr>
          <w:sz w:val="28"/>
          <w:szCs w:val="28"/>
        </w:rPr>
        <w:t xml:space="preserve">средства федерального бюджета – </w:t>
      </w:r>
      <w:r w:rsidR="00CB4373" w:rsidRPr="009E35FB">
        <w:rPr>
          <w:sz w:val="28"/>
          <w:szCs w:val="28"/>
        </w:rPr>
        <w:t>1 934 479,6</w:t>
      </w:r>
      <w:r w:rsidR="00AA2E67" w:rsidRPr="009E35FB">
        <w:rPr>
          <w:sz w:val="28"/>
          <w:szCs w:val="28"/>
        </w:rPr>
        <w:t xml:space="preserve"> тыс. рублей, средства бюджета Краснодарского края –</w:t>
      </w:r>
      <w:r w:rsidR="0028654A" w:rsidRPr="009E35FB">
        <w:rPr>
          <w:sz w:val="28"/>
          <w:szCs w:val="28"/>
        </w:rPr>
        <w:t xml:space="preserve"> </w:t>
      </w:r>
      <w:r w:rsidR="00CB4373" w:rsidRPr="009E35FB">
        <w:rPr>
          <w:sz w:val="28"/>
          <w:szCs w:val="28"/>
        </w:rPr>
        <w:t>37 559 502,5</w:t>
      </w:r>
      <w:r w:rsidR="00AA2E67" w:rsidRPr="009E35FB">
        <w:rPr>
          <w:sz w:val="28"/>
          <w:szCs w:val="28"/>
        </w:rPr>
        <w:t xml:space="preserve"> тыс. рублей, средства местного бюджета – </w:t>
      </w:r>
      <w:r w:rsidRPr="009E35FB">
        <w:rPr>
          <w:sz w:val="28"/>
          <w:szCs w:val="28"/>
        </w:rPr>
        <w:t>42 337 609,7</w:t>
      </w:r>
      <w:r w:rsidR="00AC4501" w:rsidRPr="009E35FB">
        <w:rPr>
          <w:sz w:val="28"/>
          <w:szCs w:val="28"/>
        </w:rPr>
        <w:t xml:space="preserve"> тыс. рублей</w:t>
      </w:r>
      <w:r w:rsidR="00042F22" w:rsidRPr="009E35FB">
        <w:rPr>
          <w:sz w:val="28"/>
          <w:szCs w:val="28"/>
        </w:rPr>
        <w:t xml:space="preserve">; </w:t>
      </w:r>
    </w:p>
    <w:p w14:paraId="498E6AD8" w14:textId="3519DA65" w:rsidR="00AA2E67" w:rsidRPr="009E35FB" w:rsidRDefault="00B64C75" w:rsidP="00AA2E67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2028</w:t>
      </w:r>
      <w:r w:rsidR="00AA2E67" w:rsidRPr="009E35FB">
        <w:rPr>
          <w:sz w:val="28"/>
          <w:szCs w:val="28"/>
        </w:rPr>
        <w:t xml:space="preserve"> год – </w:t>
      </w:r>
      <w:r w:rsidRPr="009E35FB">
        <w:rPr>
          <w:sz w:val="28"/>
          <w:szCs w:val="28"/>
        </w:rPr>
        <w:t>76 405 494,4</w:t>
      </w:r>
      <w:r w:rsidR="00AA2E67" w:rsidRPr="009E35FB">
        <w:rPr>
          <w:sz w:val="28"/>
          <w:szCs w:val="28"/>
        </w:rPr>
        <w:t xml:space="preserve"> тыс. рублей</w:t>
      </w:r>
      <w:r w:rsidR="009C7411" w:rsidRPr="009E35FB">
        <w:rPr>
          <w:sz w:val="28"/>
          <w:szCs w:val="28"/>
        </w:rPr>
        <w:t xml:space="preserve">, в то числе </w:t>
      </w:r>
      <w:r w:rsidR="00AA2E67" w:rsidRPr="009E35FB">
        <w:rPr>
          <w:sz w:val="28"/>
          <w:szCs w:val="28"/>
        </w:rPr>
        <w:t xml:space="preserve">средства федерального бюджета – </w:t>
      </w:r>
      <w:r w:rsidRPr="009E35FB">
        <w:rPr>
          <w:sz w:val="28"/>
          <w:szCs w:val="28"/>
        </w:rPr>
        <w:t>125 780,3</w:t>
      </w:r>
      <w:r w:rsidR="00AA2E67" w:rsidRPr="009E35FB">
        <w:rPr>
          <w:sz w:val="28"/>
          <w:szCs w:val="28"/>
        </w:rPr>
        <w:t xml:space="preserve"> тыс. рублей, средства бюджета Краснодарского края –</w:t>
      </w:r>
      <w:r w:rsidR="0028654A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32 532 039,4</w:t>
      </w:r>
      <w:r w:rsidR="00AA2E67" w:rsidRPr="009E35FB">
        <w:rPr>
          <w:sz w:val="28"/>
          <w:szCs w:val="28"/>
        </w:rPr>
        <w:t xml:space="preserve"> тыс. рублей, средства местного бюджета – </w:t>
      </w:r>
      <w:r w:rsidRPr="009E35FB">
        <w:rPr>
          <w:sz w:val="28"/>
          <w:szCs w:val="28"/>
        </w:rPr>
        <w:t>43 747 674,7</w:t>
      </w:r>
      <w:r w:rsidR="00AA2E67" w:rsidRPr="009E35FB">
        <w:rPr>
          <w:sz w:val="28"/>
          <w:szCs w:val="28"/>
        </w:rPr>
        <w:t xml:space="preserve"> тыс. рублей.</w:t>
      </w:r>
    </w:p>
    <w:p w14:paraId="77A5CA1D" w14:textId="2ACCBC2C" w:rsidR="00AA2E67" w:rsidRPr="009E35FB" w:rsidRDefault="00AA2E67" w:rsidP="00AA2E67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Доля программных расходов в общем объёме р</w:t>
      </w:r>
      <w:r w:rsidR="00434CBE" w:rsidRPr="009E35FB">
        <w:rPr>
          <w:sz w:val="28"/>
          <w:szCs w:val="28"/>
        </w:rPr>
        <w:t>асходов местного бюджета на 2026</w:t>
      </w:r>
      <w:r w:rsidRPr="009E35FB">
        <w:rPr>
          <w:sz w:val="28"/>
          <w:szCs w:val="28"/>
        </w:rPr>
        <w:t xml:space="preserve"> год составляет </w:t>
      </w:r>
      <w:r w:rsidR="00C93BC3" w:rsidRPr="009E35FB">
        <w:rPr>
          <w:sz w:val="28"/>
          <w:szCs w:val="28"/>
        </w:rPr>
        <w:t>94,3</w:t>
      </w:r>
      <w:r w:rsidRPr="009E35FB">
        <w:rPr>
          <w:sz w:val="28"/>
          <w:szCs w:val="28"/>
        </w:rPr>
        <w:t xml:space="preserve"> процента</w:t>
      </w:r>
      <w:r w:rsidR="007E2461" w:rsidRPr="009E35FB">
        <w:rPr>
          <w:sz w:val="28"/>
          <w:szCs w:val="28"/>
        </w:rPr>
        <w:t>, на</w:t>
      </w:r>
      <w:r w:rsidR="00434CBE" w:rsidRPr="009E35FB">
        <w:rPr>
          <w:sz w:val="28"/>
          <w:szCs w:val="28"/>
        </w:rPr>
        <w:t xml:space="preserve"> 2027</w:t>
      </w:r>
      <w:r w:rsidR="007E2461" w:rsidRPr="009E35FB">
        <w:rPr>
          <w:sz w:val="28"/>
          <w:szCs w:val="28"/>
        </w:rPr>
        <w:t xml:space="preserve"> год – </w:t>
      </w:r>
      <w:r w:rsidR="00434CBE" w:rsidRPr="009E35FB">
        <w:rPr>
          <w:sz w:val="28"/>
          <w:szCs w:val="28"/>
        </w:rPr>
        <w:t>92,6</w:t>
      </w:r>
      <w:r w:rsidR="007E246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процента</w:t>
      </w:r>
      <w:r w:rsidR="00434CBE" w:rsidRPr="009E35FB">
        <w:rPr>
          <w:sz w:val="28"/>
          <w:szCs w:val="28"/>
        </w:rPr>
        <w:t>, на 2028</w:t>
      </w:r>
      <w:r w:rsidR="00C35702" w:rsidRPr="009E35FB">
        <w:rPr>
          <w:sz w:val="28"/>
          <w:szCs w:val="28"/>
        </w:rPr>
        <w:t xml:space="preserve"> год – </w:t>
      </w:r>
      <w:r w:rsidR="00434CBE" w:rsidRPr="009E35FB">
        <w:rPr>
          <w:sz w:val="28"/>
          <w:szCs w:val="28"/>
        </w:rPr>
        <w:t>90,6</w:t>
      </w:r>
      <w:r w:rsidRPr="009E35FB">
        <w:rPr>
          <w:sz w:val="28"/>
          <w:szCs w:val="28"/>
        </w:rPr>
        <w:t> процента.</w:t>
      </w:r>
    </w:p>
    <w:p w14:paraId="7B04EA60" w14:textId="77777777" w:rsidR="0060316A" w:rsidRPr="009E35FB" w:rsidRDefault="0060316A" w:rsidP="0060316A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Расходы местного бюджета в разрезе муниципальных программ муниципального образования город Краснодар характеризуются следующими данными:</w:t>
      </w:r>
    </w:p>
    <w:p w14:paraId="79407EE6" w14:textId="3DD3960C" w:rsidR="00F83DCB" w:rsidRPr="009E35FB" w:rsidRDefault="00F83DCB" w:rsidP="00D15B97">
      <w:pPr>
        <w:widowControl w:val="0"/>
        <w:rPr>
          <w:sz w:val="24"/>
          <w:szCs w:val="24"/>
        </w:rPr>
      </w:pPr>
    </w:p>
    <w:p w14:paraId="3A513777" w14:textId="77777777" w:rsidR="00106F1C" w:rsidRPr="009E35FB" w:rsidRDefault="00106F1C" w:rsidP="00106F1C">
      <w:pPr>
        <w:widowControl w:val="0"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146"/>
        <w:gridCol w:w="1701"/>
        <w:gridCol w:w="1418"/>
        <w:gridCol w:w="1417"/>
        <w:gridCol w:w="1531"/>
      </w:tblGrid>
      <w:tr w:rsidR="009E35FB" w:rsidRPr="009E35FB" w14:paraId="04DB7CD7" w14:textId="77777777" w:rsidTr="00F67665">
        <w:trPr>
          <w:trHeight w:val="472"/>
          <w:tblHeader/>
        </w:trPr>
        <w:tc>
          <w:tcPr>
            <w:tcW w:w="393" w:type="dxa"/>
            <w:vMerge w:val="restart"/>
            <w:shd w:val="clear" w:color="auto" w:fill="auto"/>
            <w:vAlign w:val="center"/>
          </w:tcPr>
          <w:p w14:paraId="58C99816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№ п/п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</w:tcPr>
          <w:p w14:paraId="48DC6540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A25193F" w14:textId="196C14FB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 xml:space="preserve">Сводная              </w:t>
            </w:r>
            <w:r w:rsidR="0040603A" w:rsidRPr="009E35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E39FF" w:rsidRPr="009E35FB">
              <w:rPr>
                <w:rFonts w:eastAsia="Calibri"/>
                <w:sz w:val="24"/>
                <w:szCs w:val="24"/>
                <w:lang w:eastAsia="en-US"/>
              </w:rPr>
              <w:t>бюджетная роспись на 01.10.2025</w:t>
            </w: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14:paraId="0C466D4B" w14:textId="77777777" w:rsidR="00106F1C" w:rsidRPr="009E35FB" w:rsidRDefault="00106F1C" w:rsidP="0039169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Проект </w:t>
            </w:r>
          </w:p>
        </w:tc>
      </w:tr>
      <w:tr w:rsidR="009E35FB" w:rsidRPr="009E35FB" w14:paraId="7D208285" w14:textId="77777777" w:rsidTr="00F67665">
        <w:trPr>
          <w:trHeight w:val="563"/>
          <w:tblHeader/>
        </w:trPr>
        <w:tc>
          <w:tcPr>
            <w:tcW w:w="393" w:type="dxa"/>
            <w:vMerge/>
            <w:shd w:val="clear" w:color="auto" w:fill="auto"/>
            <w:vAlign w:val="center"/>
          </w:tcPr>
          <w:p w14:paraId="7350E61F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  <w:shd w:val="clear" w:color="auto" w:fill="auto"/>
            <w:vAlign w:val="center"/>
          </w:tcPr>
          <w:p w14:paraId="01991EF0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449169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8B5A23" w14:textId="405368A3" w:rsidR="00106F1C" w:rsidRPr="009E35FB" w:rsidRDefault="00FE39FF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106F1C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0DD2B8" w14:textId="334702B1" w:rsidR="00106F1C" w:rsidRPr="009E35FB" w:rsidRDefault="00FE39FF" w:rsidP="00106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106F1C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159CD29" w14:textId="7B7A48D3" w:rsidR="00106F1C" w:rsidRPr="009E35FB" w:rsidRDefault="00FE39FF" w:rsidP="00106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106F1C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6852B5BC" w14:textId="77777777" w:rsidTr="00F67665">
        <w:trPr>
          <w:tblHeader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C2658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7EBE4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14F37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8AC19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F20FC" w14:textId="77777777" w:rsidR="00106F1C" w:rsidRPr="009E35FB" w:rsidRDefault="00106F1C" w:rsidP="00106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14CF9" w14:textId="77777777" w:rsidR="00106F1C" w:rsidRPr="009E35FB" w:rsidRDefault="00106F1C" w:rsidP="00106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79667D80" w14:textId="77777777" w:rsidTr="00F67665">
        <w:tc>
          <w:tcPr>
            <w:tcW w:w="39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12DFDD" w14:textId="77777777" w:rsidR="00106F1C" w:rsidRPr="009E35FB" w:rsidRDefault="00106F1C" w:rsidP="00106F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</w:t>
            </w:r>
            <w:r w:rsidR="00621B37" w:rsidRPr="009E35F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22F0B6" w14:textId="77777777" w:rsidR="00106F1C" w:rsidRPr="009E35FB" w:rsidRDefault="00106F1C" w:rsidP="00C17F0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6" w:type="dxa"/>
            </w:tcMar>
          </w:tcPr>
          <w:p w14:paraId="32793E46" w14:textId="57827A3A" w:rsidR="00106F1C" w:rsidRPr="009E35FB" w:rsidRDefault="00FC5F86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37 657 284,8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056DA32" w14:textId="564B373E" w:rsidR="00106F1C" w:rsidRPr="009E35FB" w:rsidRDefault="00FC5F86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42 873 129,5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EFD970A" w14:textId="23562E4A" w:rsidR="00106F1C" w:rsidRPr="009E35FB" w:rsidRDefault="00FC5F86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47 136 336,7</w:t>
            </w:r>
          </w:p>
        </w:tc>
        <w:tc>
          <w:tcPr>
            <w:tcW w:w="153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198439B" w14:textId="49FEB5B7" w:rsidR="00106F1C" w:rsidRPr="009E35FB" w:rsidRDefault="00FC5F86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46 338 233,7</w:t>
            </w:r>
          </w:p>
        </w:tc>
      </w:tr>
      <w:tr w:rsidR="009E35FB" w:rsidRPr="009E35FB" w14:paraId="2A02040E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E9A2CA" w14:textId="77777777" w:rsidR="007560B8" w:rsidRPr="009E35FB" w:rsidRDefault="007560B8" w:rsidP="007560B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1712FE" w14:textId="77777777" w:rsidR="007560B8" w:rsidRPr="009E35FB" w:rsidRDefault="007560B8" w:rsidP="00C17F0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Социальная поддержка граждан муниципального образования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940A4F6" w14:textId="0B69A071" w:rsidR="007560B8" w:rsidRPr="009E35FB" w:rsidRDefault="00D51C6C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2 969 673,7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00579F6" w14:textId="0363E3FB" w:rsidR="007560B8" w:rsidRPr="009E35FB" w:rsidRDefault="00D51C6C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2 537 957,5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D24B14E" w14:textId="1C160275" w:rsidR="007560B8" w:rsidRPr="009E35FB" w:rsidRDefault="00D51C6C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2 624 338,1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3B2B621" w14:textId="7CB1B59A" w:rsidR="007560B8" w:rsidRPr="009E35FB" w:rsidRDefault="00D51C6C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2 709 640,9</w:t>
            </w:r>
          </w:p>
        </w:tc>
      </w:tr>
      <w:tr w:rsidR="009E35FB" w:rsidRPr="009E35FB" w14:paraId="5BC3F309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624E80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6A4DEF" w14:textId="77777777" w:rsidR="00ED2C8A" w:rsidRPr="009E35FB" w:rsidRDefault="00ED2C8A" w:rsidP="00C17F0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Доступная среда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13C7D9A" w14:textId="06B41383" w:rsidR="00ED2C8A" w:rsidRPr="009E35FB" w:rsidRDefault="00F633B5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21 611,3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8AB4421" w14:textId="3249CEE2" w:rsidR="00ED2C8A" w:rsidRPr="009E35FB" w:rsidRDefault="00F633B5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20 278,3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D616EE4" w14:textId="1868E843" w:rsidR="00ED2C8A" w:rsidRPr="009E35FB" w:rsidRDefault="00F633B5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41 022,6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DE816EA" w14:textId="59E05FCC" w:rsidR="00ED2C8A" w:rsidRPr="009E35FB" w:rsidRDefault="00F633B5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37 591,9</w:t>
            </w:r>
          </w:p>
        </w:tc>
      </w:tr>
      <w:tr w:rsidR="009E35FB" w:rsidRPr="009E35FB" w14:paraId="63B11BBF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4F8CEB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DDD563" w14:textId="77777777" w:rsidR="00ED2C8A" w:rsidRPr="009E35FB" w:rsidRDefault="00ED2C8A" w:rsidP="00C17F0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Город детям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64FEB6B" w14:textId="11717038" w:rsidR="00ED2C8A" w:rsidRPr="009E35FB" w:rsidRDefault="00812857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97 361,9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307210B" w14:textId="3E5AB4FC" w:rsidR="00ED2C8A" w:rsidRPr="009E35FB" w:rsidRDefault="00812857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105 027,1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38B6D2E" w14:textId="64FB317C" w:rsidR="00ED2C8A" w:rsidRPr="009E35FB" w:rsidRDefault="00812857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110 387,5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6E82A72" w14:textId="7154B848" w:rsidR="00ED2C8A" w:rsidRPr="009E35FB" w:rsidRDefault="00812857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109 951,1</w:t>
            </w:r>
          </w:p>
        </w:tc>
      </w:tr>
      <w:tr w:rsidR="009E35FB" w:rsidRPr="009E35FB" w14:paraId="189969CF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826167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DF7F4A" w14:textId="00B15ECE" w:rsidR="00ED2C8A" w:rsidRPr="009E35FB" w:rsidRDefault="00ED2C8A" w:rsidP="00C17F0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9230FAD" w14:textId="57AA2878" w:rsidR="00ED2C8A" w:rsidRPr="009E35FB" w:rsidRDefault="00862D34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234 967,7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11D38DD" w14:textId="1945833A" w:rsidR="00ED2C8A" w:rsidRPr="009E35FB" w:rsidRDefault="00862D34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245 829,9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91B4809" w14:textId="48DB593F" w:rsidR="00ED2C8A" w:rsidRPr="009E35FB" w:rsidRDefault="00862D34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245 782,8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6A73B44" w14:textId="6765DB02" w:rsidR="00ED2C8A" w:rsidRPr="009E35FB" w:rsidRDefault="00862D34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245 918,5</w:t>
            </w:r>
          </w:p>
        </w:tc>
      </w:tr>
      <w:tr w:rsidR="009E35FB" w:rsidRPr="009E35FB" w14:paraId="30AD30F5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7CF653" w14:textId="77777777" w:rsidR="00106F1C" w:rsidRPr="009E35FB" w:rsidRDefault="00106F1C" w:rsidP="00106F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</w:t>
            </w:r>
            <w:r w:rsidR="00621B37" w:rsidRPr="009E35F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02BCF8" w14:textId="77777777" w:rsidR="00106F1C" w:rsidRPr="009E35FB" w:rsidRDefault="00ED2C8A" w:rsidP="00106F1C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351868BC" w14:textId="114CB55D" w:rsidR="00106F1C" w:rsidRPr="009E35FB" w:rsidRDefault="00CC10B4" w:rsidP="00812857">
            <w:pPr>
              <w:widowControl w:val="0"/>
              <w:ind w:lef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3 600 615,9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476CAB1" w14:textId="0542A400" w:rsidR="00106F1C" w:rsidRPr="009E35FB" w:rsidRDefault="00CC10B4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4 039 652,4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5C4AAC56" w14:textId="51B4BDE6" w:rsidR="00106F1C" w:rsidRPr="009E35FB" w:rsidRDefault="00CC10B4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4 042 800,6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37C23662" w14:textId="10739020" w:rsidR="00106F1C" w:rsidRPr="009E35FB" w:rsidRDefault="00CC10B4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4 000 146,7</w:t>
            </w:r>
          </w:p>
        </w:tc>
      </w:tr>
      <w:tr w:rsidR="009E35FB" w:rsidRPr="009E35FB" w14:paraId="57504E0F" w14:textId="77777777" w:rsidTr="00F67665">
        <w:trPr>
          <w:trHeight w:val="66"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3BFB4B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2479B6" w14:textId="77777777" w:rsidR="00ED2C8A" w:rsidRPr="009E35FB" w:rsidRDefault="00ED2C8A" w:rsidP="00ED2C8A">
            <w:pPr>
              <w:widowControl w:val="0"/>
              <w:ind w:right="-28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Развитие физической культуры и спорта в муниципальном образовании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15E1290" w14:textId="612C5FC0" w:rsidR="00ED2C8A" w:rsidRPr="009E35FB" w:rsidRDefault="005969A9" w:rsidP="00812857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2 312 188,7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0FAD0D1" w14:textId="4483798E" w:rsidR="00ED2C8A" w:rsidRPr="009E35FB" w:rsidRDefault="005969A9" w:rsidP="00812857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1 434 274,0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129A5BE" w14:textId="307C209A" w:rsidR="00ED2C8A" w:rsidRPr="009E35FB" w:rsidRDefault="005969A9" w:rsidP="00812857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1 260 718,6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35C81166" w14:textId="68C0C2D0" w:rsidR="00ED2C8A" w:rsidRPr="009E35FB" w:rsidRDefault="00E44F94" w:rsidP="00812857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 xml:space="preserve">1 </w:t>
            </w:r>
            <w:r w:rsidR="005969A9" w:rsidRPr="009E35FB">
              <w:rPr>
                <w:sz w:val="24"/>
                <w:szCs w:val="24"/>
                <w:lang w:eastAsia="en-US"/>
              </w:rPr>
              <w:t>193 620,1</w:t>
            </w:r>
          </w:p>
        </w:tc>
      </w:tr>
      <w:tr w:rsidR="009E35FB" w:rsidRPr="009E35FB" w14:paraId="262C6511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CF7489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37B67281" w14:textId="6A0384F1" w:rsidR="00ED2C8A" w:rsidRPr="009E35FB" w:rsidRDefault="00ED2C8A" w:rsidP="00BC643A">
            <w:pPr>
              <w:widowControl w:val="0"/>
              <w:ind w:right="-28"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D538452" w14:textId="325C3803" w:rsidR="00ED2C8A" w:rsidRPr="009E35FB" w:rsidRDefault="00211D0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982 709,3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3808263D" w14:textId="5149F319" w:rsidR="00ED2C8A" w:rsidRPr="009E35FB" w:rsidRDefault="00211D0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913 060,0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BAFD418" w14:textId="2DB4A916" w:rsidR="00ED2C8A" w:rsidRPr="009E35FB" w:rsidRDefault="00211D0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824 610,2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3685FB5" w14:textId="6E02E6CB" w:rsidR="00ED2C8A" w:rsidRPr="009E35FB" w:rsidRDefault="00211D0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835 263,6</w:t>
            </w:r>
          </w:p>
        </w:tc>
      </w:tr>
      <w:tr w:rsidR="009E35FB" w:rsidRPr="009E35FB" w14:paraId="48CF3405" w14:textId="77777777" w:rsidTr="00F67665">
        <w:trPr>
          <w:trHeight w:val="825"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02E0D81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51C8B68C" w14:textId="77777777" w:rsidR="00ED2C8A" w:rsidRPr="009E35FB" w:rsidRDefault="00ED2C8A" w:rsidP="00ED2C8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Содействие занятости населения муниципального образования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C100AE7" w14:textId="00825203" w:rsidR="00ED2C8A" w:rsidRPr="009E35FB" w:rsidRDefault="004D16A9" w:rsidP="00812857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72 630,4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E7F04EE" w14:textId="57268E51" w:rsidR="00ED2C8A" w:rsidRPr="009E35FB" w:rsidRDefault="004D16A9" w:rsidP="00812857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82 650,8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59ECDD1A" w14:textId="31EBB1E0" w:rsidR="00ED2C8A" w:rsidRPr="009E35FB" w:rsidRDefault="004D16A9" w:rsidP="00812857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82 650,8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EEB0296" w14:textId="28AF5C6B" w:rsidR="00ED2C8A" w:rsidRPr="009E35FB" w:rsidRDefault="004D16A9" w:rsidP="00812857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82 650,8</w:t>
            </w:r>
          </w:p>
        </w:tc>
      </w:tr>
      <w:tr w:rsidR="009E35FB" w:rsidRPr="009E35FB" w14:paraId="71CEDA28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0B83A6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64C65D5B" w14:textId="77777777" w:rsidR="00ED2C8A" w:rsidRPr="009E35FB" w:rsidRDefault="00ED2C8A" w:rsidP="00ED2C8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Комплексные меры профилактики наркомании в муниципальном образовании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8F85509" w14:textId="6782E433" w:rsidR="00ED2C8A" w:rsidRPr="009E35FB" w:rsidRDefault="00A2650B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1 779,8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59E3001A" w14:textId="2B52D618" w:rsidR="00ED2C8A" w:rsidRPr="009E35FB" w:rsidRDefault="00A2650B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1 154,8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487CA5F" w14:textId="090CF31C" w:rsidR="00ED2C8A" w:rsidRPr="009E35FB" w:rsidRDefault="00A2650B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1 159,8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86B920E" w14:textId="46FF2DD8" w:rsidR="00ED2C8A" w:rsidRPr="009E35FB" w:rsidRDefault="00A2650B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1 164,8</w:t>
            </w:r>
          </w:p>
        </w:tc>
      </w:tr>
      <w:tr w:rsidR="009E35FB" w:rsidRPr="009E35FB" w14:paraId="0679897E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941DC7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78472ED6" w14:textId="77777777" w:rsidR="00ED2C8A" w:rsidRPr="009E35FB" w:rsidRDefault="00ED2C8A" w:rsidP="00ED2C8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Электронный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5DDCB5E3" w14:textId="08DF0054" w:rsidR="00ED2C8A" w:rsidRPr="009E35FB" w:rsidRDefault="005A4B7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410 006,6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73A9FE6" w14:textId="75B5A8E3" w:rsidR="00ED2C8A" w:rsidRPr="009E35FB" w:rsidRDefault="005A4B7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547 346,8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F1543FA" w14:textId="64CB1938" w:rsidR="00ED2C8A" w:rsidRPr="009E35FB" w:rsidRDefault="005A4B7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451 765,3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DDD8665" w14:textId="5916FEBC" w:rsidR="00ED2C8A" w:rsidRPr="009E35FB" w:rsidRDefault="005A4B7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451 765,3</w:t>
            </w:r>
          </w:p>
        </w:tc>
      </w:tr>
      <w:tr w:rsidR="009E35FB" w:rsidRPr="009E35FB" w14:paraId="2B8A3F7A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9C4E1B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2A6D6FE0" w14:textId="73057CC4" w:rsidR="00ED2C8A" w:rsidRPr="009E35FB" w:rsidRDefault="00ED2C8A" w:rsidP="00BC643A">
            <w:pPr>
              <w:widowControl w:val="0"/>
              <w:ind w:right="-28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Комплексное развитие муниципального образования в сфере жилищно-</w:t>
            </w:r>
            <w:proofErr w:type="spellStart"/>
            <w:r w:rsidRPr="009E35FB">
              <w:rPr>
                <w:bCs/>
                <w:sz w:val="24"/>
                <w:szCs w:val="24"/>
              </w:rPr>
              <w:t>коммуналь</w:t>
            </w:r>
            <w:proofErr w:type="spellEnd"/>
            <w:r w:rsidR="00BC643A" w:rsidRPr="009E35FB">
              <w:rPr>
                <w:bCs/>
                <w:sz w:val="24"/>
                <w:szCs w:val="24"/>
              </w:rPr>
              <w:t>-</w:t>
            </w:r>
            <w:proofErr w:type="spellStart"/>
            <w:r w:rsidRPr="009E35FB">
              <w:rPr>
                <w:bCs/>
                <w:sz w:val="24"/>
                <w:szCs w:val="24"/>
              </w:rPr>
              <w:t>ного</w:t>
            </w:r>
            <w:proofErr w:type="spellEnd"/>
            <w:r w:rsidRPr="009E35FB">
              <w:rPr>
                <w:bCs/>
                <w:sz w:val="24"/>
                <w:szCs w:val="24"/>
              </w:rPr>
              <w:t xml:space="preserve"> хозяйства, благо</w:t>
            </w:r>
            <w:r w:rsidR="00BC643A" w:rsidRPr="009E35FB">
              <w:rPr>
                <w:bCs/>
                <w:sz w:val="24"/>
                <w:szCs w:val="24"/>
              </w:rPr>
              <w:t>-</w:t>
            </w:r>
            <w:r w:rsidRPr="009E35FB">
              <w:rPr>
                <w:bCs/>
                <w:sz w:val="24"/>
                <w:szCs w:val="24"/>
              </w:rPr>
              <w:t>устройства и озеленения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369A6D6" w14:textId="680A0972" w:rsidR="00ED2C8A" w:rsidRPr="009E35FB" w:rsidRDefault="007661CC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7 581 086,1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7323E00" w14:textId="1A07C713" w:rsidR="00ED2C8A" w:rsidRPr="009E35FB" w:rsidRDefault="008815AA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7 506 016,3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D81732B" w14:textId="496D5D9A" w:rsidR="00ED2C8A" w:rsidRPr="009E35FB" w:rsidRDefault="008815AA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6 224 544,9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A2C2B6A" w14:textId="097D4036" w:rsidR="00ED2C8A" w:rsidRPr="009E35FB" w:rsidRDefault="008815AA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5 722 001,8</w:t>
            </w:r>
          </w:p>
        </w:tc>
      </w:tr>
      <w:tr w:rsidR="009E35FB" w:rsidRPr="009E35FB" w14:paraId="7FD3B2AD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B1E71C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50FC1B6D" w14:textId="77777777" w:rsidR="00ED2C8A" w:rsidRPr="009E35FB" w:rsidRDefault="00ED2C8A" w:rsidP="00ED2C8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Развитие гражданского общества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2B500FB" w14:textId="5CF0BFA6" w:rsidR="00ED2C8A" w:rsidRPr="009E35FB" w:rsidRDefault="008815AA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273708,8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4F39BF7" w14:textId="274DD60B" w:rsidR="00ED2C8A" w:rsidRPr="009E35FB" w:rsidRDefault="008815AA" w:rsidP="00812857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258 506,4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30B31318" w14:textId="15B3F455" w:rsidR="00ED2C8A" w:rsidRPr="009E35FB" w:rsidRDefault="008815AA" w:rsidP="00812857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257 837,8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0F05AAE" w14:textId="240A693F" w:rsidR="00ED2C8A" w:rsidRPr="009E35FB" w:rsidRDefault="008815AA" w:rsidP="00812857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258 378,9</w:t>
            </w:r>
          </w:p>
        </w:tc>
      </w:tr>
      <w:tr w:rsidR="009E35FB" w:rsidRPr="009E35FB" w14:paraId="188D0DB2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7AA582" w14:textId="77777777" w:rsidR="00135F5F" w:rsidRPr="009E35FB" w:rsidRDefault="00135F5F" w:rsidP="00135F5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372C666F" w14:textId="1587EF35" w:rsidR="00135F5F" w:rsidRPr="009E35FB" w:rsidRDefault="00135F5F" w:rsidP="00135F5F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Формирование </w:t>
            </w:r>
            <w:proofErr w:type="spellStart"/>
            <w:r w:rsidRPr="009E35FB">
              <w:rPr>
                <w:bCs/>
                <w:sz w:val="24"/>
                <w:szCs w:val="24"/>
              </w:rPr>
              <w:t>инвестицион</w:t>
            </w:r>
            <w:proofErr w:type="spellEnd"/>
            <w:r w:rsidRPr="009E35FB">
              <w:rPr>
                <w:bCs/>
                <w:sz w:val="24"/>
                <w:szCs w:val="24"/>
              </w:rPr>
              <w:t>-ной привлекательности муниципального образования город Краснодар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3D62940E" w14:textId="19A842AE" w:rsidR="00135F5F" w:rsidRPr="009E35FB" w:rsidRDefault="00135F5F" w:rsidP="00135F5F">
            <w:pPr>
              <w:widowControl w:val="0"/>
              <w:ind w:lef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6 912,0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9D6ADDD" w14:textId="54D8D8B9" w:rsidR="00135F5F" w:rsidRPr="009E35FB" w:rsidRDefault="00135F5F" w:rsidP="00135F5F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9 760,0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BD8A36C" w14:textId="5BBF43E2" w:rsidR="00135F5F" w:rsidRPr="009E35FB" w:rsidRDefault="00135F5F" w:rsidP="00135F5F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9 760,0</w:t>
            </w:r>
          </w:p>
        </w:tc>
        <w:tc>
          <w:tcPr>
            <w:tcW w:w="15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1021930" w14:textId="28E13817" w:rsidR="00135F5F" w:rsidRPr="009E35FB" w:rsidRDefault="00135F5F" w:rsidP="00135F5F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9 760,0</w:t>
            </w:r>
          </w:p>
        </w:tc>
      </w:tr>
      <w:tr w:rsidR="009E35FB" w:rsidRPr="009E35FB" w14:paraId="3FB75EF3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533589" w14:textId="77777777" w:rsidR="00FE109B" w:rsidRPr="009E35FB" w:rsidRDefault="00FE109B" w:rsidP="00FE109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7139BABC" w14:textId="77777777" w:rsidR="00FE109B" w:rsidRPr="009E35FB" w:rsidRDefault="00FE109B" w:rsidP="00FE109B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Развитие туризма в муниципальном образовании город Краснодар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EBDA2C6" w14:textId="480AA49C" w:rsidR="00FE109B" w:rsidRPr="009E35FB" w:rsidRDefault="00FE109B" w:rsidP="00FE109B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69 985,7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5C1A7619" w14:textId="1D8B3DD4" w:rsidR="00FE109B" w:rsidRPr="009E35FB" w:rsidRDefault="00FE109B" w:rsidP="00FE109B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14 829,7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E3173B2" w14:textId="15D7CBEC" w:rsidR="00FE109B" w:rsidRPr="009E35FB" w:rsidRDefault="00FE109B" w:rsidP="00FE109B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14 835,9</w:t>
            </w:r>
          </w:p>
        </w:tc>
        <w:tc>
          <w:tcPr>
            <w:tcW w:w="15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A3072F8" w14:textId="0BAEE12A" w:rsidR="00FE109B" w:rsidRPr="009E35FB" w:rsidRDefault="00FE109B" w:rsidP="00FE109B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14 836,0</w:t>
            </w:r>
          </w:p>
        </w:tc>
      </w:tr>
      <w:tr w:rsidR="009E35FB" w:rsidRPr="009E35FB" w14:paraId="4FCAB1C2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C2555C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52519665" w14:textId="77777777" w:rsidR="00ED2C8A" w:rsidRPr="009E35FB" w:rsidRDefault="00ED2C8A" w:rsidP="00ED2C8A">
            <w:pPr>
              <w:widowControl w:val="0"/>
              <w:ind w:right="-28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F0370CB" w14:textId="14526DFE" w:rsidR="00ED2C8A" w:rsidRPr="009E35FB" w:rsidRDefault="000323B8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1 048 544,5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51" w:type="dxa"/>
            </w:tcMar>
          </w:tcPr>
          <w:p w14:paraId="620AD5E4" w14:textId="7A67D976" w:rsidR="00ED2C8A" w:rsidRPr="009E35FB" w:rsidRDefault="000323B8" w:rsidP="0081285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378 529,6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51" w:type="dxa"/>
            </w:tcMar>
          </w:tcPr>
          <w:p w14:paraId="54BC63DE" w14:textId="6C857C05" w:rsidR="00ED2C8A" w:rsidRPr="009E35FB" w:rsidRDefault="000323B8" w:rsidP="0081285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375 573,3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51" w:type="dxa"/>
            </w:tcMar>
          </w:tcPr>
          <w:p w14:paraId="5A5025E5" w14:textId="0BA64B81" w:rsidR="00ED2C8A" w:rsidRPr="009E35FB" w:rsidRDefault="000323B8" w:rsidP="0081285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375 573,3</w:t>
            </w:r>
          </w:p>
        </w:tc>
      </w:tr>
      <w:tr w:rsidR="009E35FB" w:rsidRPr="009E35FB" w14:paraId="3F7755C3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124B13" w14:textId="77777777" w:rsidR="00106F1C" w:rsidRPr="009E35FB" w:rsidRDefault="00106F1C" w:rsidP="00106F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17</w:t>
            </w:r>
            <w:r w:rsidR="00621B37" w:rsidRPr="009E35F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0ED6EB73" w14:textId="77777777" w:rsidR="00106F1C" w:rsidRPr="009E35FB" w:rsidRDefault="00106F1C" w:rsidP="00106F1C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Информационный город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613628F" w14:textId="230DB196" w:rsidR="00106F1C" w:rsidRPr="009E35FB" w:rsidRDefault="00E1079C" w:rsidP="00812857">
            <w:pPr>
              <w:widowControl w:val="0"/>
              <w:ind w:lef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311 632,2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0B8E23E" w14:textId="2EAA5754" w:rsidR="00106F1C" w:rsidRPr="009E35FB" w:rsidRDefault="00E1079C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90 145,9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FCC1348" w14:textId="77777777" w:rsidR="00106F1C" w:rsidRPr="009E35FB" w:rsidRDefault="00106F1C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90 145,9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30C71D1" w14:textId="77777777" w:rsidR="00106F1C" w:rsidRPr="009E35FB" w:rsidRDefault="00106F1C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90 145,9</w:t>
            </w:r>
          </w:p>
        </w:tc>
      </w:tr>
      <w:tr w:rsidR="009E35FB" w:rsidRPr="009E35FB" w14:paraId="0E183B0A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21F6F9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120CA632" w14:textId="42102DD0" w:rsidR="00ED2C8A" w:rsidRPr="009E35FB" w:rsidRDefault="00ED2C8A" w:rsidP="00ED2C8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Управление муниципальными финансами и муниципальным долгом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A5089AF" w14:textId="6001678C" w:rsidR="00ED2C8A" w:rsidRPr="009E35FB" w:rsidRDefault="00B93D4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269 699,8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EBEB6EB" w14:textId="07D50BAA" w:rsidR="00ED2C8A" w:rsidRPr="009E35FB" w:rsidRDefault="00B93D4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301 896,3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57C45FE" w14:textId="1BFA5C8A" w:rsidR="00ED2C8A" w:rsidRPr="009E35FB" w:rsidRDefault="00B93D4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699 150,8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B95D4FA" w14:textId="557B5437" w:rsidR="00ED2C8A" w:rsidRPr="009E35FB" w:rsidRDefault="00B93D4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827 534,6</w:t>
            </w:r>
          </w:p>
        </w:tc>
      </w:tr>
      <w:tr w:rsidR="009E35FB" w:rsidRPr="009E35FB" w14:paraId="610F3F01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9D954C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027553F6" w14:textId="77777777" w:rsidR="00ED2C8A" w:rsidRPr="009E35FB" w:rsidRDefault="00ED2C8A" w:rsidP="00ED2C8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A22C58D" w14:textId="5E91B7D1" w:rsidR="00ED2C8A" w:rsidRPr="009E35FB" w:rsidRDefault="00BB4EA0" w:rsidP="00812857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8 499,9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5301B37A" w14:textId="0BED6DFB" w:rsidR="00ED2C8A" w:rsidRPr="009E35FB" w:rsidRDefault="007661C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34F2677" w14:textId="68D6DF47" w:rsidR="00ED2C8A" w:rsidRPr="009E35FB" w:rsidRDefault="007661C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E83603A" w14:textId="14E8EEDF" w:rsidR="00ED2C8A" w:rsidRPr="009E35FB" w:rsidRDefault="007661C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</w:tr>
      <w:tr w:rsidR="009E35FB" w:rsidRPr="009E35FB" w14:paraId="23249053" w14:textId="77777777" w:rsidTr="00F67665">
        <w:trPr>
          <w:trHeight w:val="1058"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F0E11B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53F8972F" w14:textId="43C8377D" w:rsidR="00ED2C8A" w:rsidRPr="009E35FB" w:rsidRDefault="00ED2C8A" w:rsidP="00F67665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Содействие развитию малого и среднего предпринимательства в муниципальном образовании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2CCBFC4" w14:textId="187772F6" w:rsidR="00ED2C8A" w:rsidRPr="009E35FB" w:rsidRDefault="009600E7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39 829,9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3E585F1" w14:textId="096C3DFB" w:rsidR="00ED2C8A" w:rsidRPr="009E35FB" w:rsidRDefault="009600E7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42 443,7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75029D3" w14:textId="402BD79C" w:rsidR="00ED2C8A" w:rsidRPr="009E35FB" w:rsidRDefault="009600E7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42 443,7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96141C1" w14:textId="366E3EA2" w:rsidR="00ED2C8A" w:rsidRPr="009E35FB" w:rsidRDefault="00D6086B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42 443,7</w:t>
            </w:r>
          </w:p>
        </w:tc>
      </w:tr>
      <w:tr w:rsidR="009E35FB" w:rsidRPr="009E35FB" w14:paraId="06A83899" w14:textId="77777777" w:rsidTr="00F67665">
        <w:trPr>
          <w:trHeight w:val="1968"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C17E1E" w14:textId="77777777" w:rsidR="00A07447" w:rsidRPr="009E35FB" w:rsidRDefault="00A07447" w:rsidP="00A0744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3610270E" w14:textId="77777777" w:rsidR="00A07447" w:rsidRPr="009E35FB" w:rsidRDefault="00A07447" w:rsidP="00A07447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4B71BFB" w14:textId="5FE58983" w:rsidR="00A07447" w:rsidRPr="009E35FB" w:rsidRDefault="001B2E5F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20 334 998,4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FB92222" w14:textId="4B1C16CA" w:rsidR="00A07447" w:rsidRPr="009E35FB" w:rsidRDefault="001B2E5F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2 821 477,3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C5F43CD" w14:textId="2C4F977F" w:rsidR="00A07447" w:rsidRPr="009E35FB" w:rsidRDefault="001B2E5F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1 213 383,8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DB8D3F6" w14:textId="71ADEE3A" w:rsidR="00A07447" w:rsidRPr="009E35FB" w:rsidRDefault="001B2E5F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3 173 397,0</w:t>
            </w:r>
          </w:p>
        </w:tc>
      </w:tr>
      <w:tr w:rsidR="009E35FB" w:rsidRPr="009E35FB" w14:paraId="4B8252ED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8FE9D8" w14:textId="77777777" w:rsidR="00A07447" w:rsidRPr="009E35FB" w:rsidRDefault="00A07447" w:rsidP="00A0744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720B005F" w14:textId="77777777" w:rsidR="00A07447" w:rsidRPr="009E35FB" w:rsidRDefault="00A07447" w:rsidP="00A07447">
            <w:pPr>
              <w:widowControl w:val="0"/>
              <w:ind w:right="-28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Формирование современной городской среды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B1A34EC" w14:textId="0939E73D" w:rsidR="00A07447" w:rsidRPr="009E35FB" w:rsidRDefault="00BB4EA0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92 828,9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76D17AE" w14:textId="153E5C1C" w:rsidR="00A07447" w:rsidRPr="009E35FB" w:rsidRDefault="00BB4EA0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185 432,8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F322ECD" w14:textId="7F43969A" w:rsidR="00A07447" w:rsidRPr="009E35FB" w:rsidRDefault="00BB4EA0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466 614,1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33A37FA" w14:textId="369427C6" w:rsidR="00A07447" w:rsidRPr="009E35FB" w:rsidRDefault="00F67F83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176A0ED0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B43785" w14:textId="77777777" w:rsidR="00A07447" w:rsidRPr="009E35FB" w:rsidRDefault="00A07447" w:rsidP="00A0744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59C2D8F5" w14:textId="5A6A88CD" w:rsidR="00A07447" w:rsidRPr="009E35FB" w:rsidRDefault="00A07447" w:rsidP="00FA75F1">
            <w:pPr>
              <w:widowControl w:val="0"/>
              <w:ind w:right="-28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30A2192" w14:textId="188E000A" w:rsidR="00A07447" w:rsidRPr="009E35FB" w:rsidRDefault="00CA661A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18 342 095,6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56B6AD76" w14:textId="37A45563" w:rsidR="00A07447" w:rsidRPr="009E35FB" w:rsidRDefault="00CA661A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12 892 364,7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39297663" w14:textId="7F2F97C7" w:rsidR="00A07447" w:rsidRPr="009E35FB" w:rsidRDefault="00CA661A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15 109 228,8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6AF8ABC" w14:textId="4D6A2FBC" w:rsidR="00A07447" w:rsidRPr="009E35FB" w:rsidRDefault="00CA661A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9 378 976,0</w:t>
            </w:r>
          </w:p>
        </w:tc>
      </w:tr>
      <w:tr w:rsidR="009E35FB" w:rsidRPr="009E35FB" w14:paraId="19D5F545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C70419" w14:textId="77777777" w:rsidR="00A07447" w:rsidRPr="009E35FB" w:rsidRDefault="00A07447" w:rsidP="00A0744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1FF51850" w14:textId="77777777" w:rsidR="00A07447" w:rsidRPr="009E35FB" w:rsidRDefault="00A07447" w:rsidP="00BC643A">
            <w:pPr>
              <w:widowControl w:val="0"/>
              <w:ind w:right="-28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Расселение аварийного фонда, расположенного на территории муниципального образования город Краснодар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8B277C0" w14:textId="6AD505AA" w:rsidR="00A07447" w:rsidRPr="009E35FB" w:rsidRDefault="008815AA" w:rsidP="0081285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803 031,6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1A8CD8E" w14:textId="0FCF4ED1" w:rsidR="00A07447" w:rsidRPr="009E35FB" w:rsidRDefault="008815AA" w:rsidP="0081285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615 000,0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3E27B08" w14:textId="27882761" w:rsidR="00A07447" w:rsidRPr="009E35FB" w:rsidRDefault="007661CC" w:rsidP="0081285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500</w:t>
            </w:r>
            <w:r w:rsidR="008815AA" w:rsidRPr="009E35FB">
              <w:rPr>
                <w:bCs/>
                <w:sz w:val="24"/>
                <w:szCs w:val="24"/>
              </w:rPr>
              <w:t> 000,0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296AF74" w14:textId="5DEE33D7" w:rsidR="00A07447" w:rsidRPr="009E35FB" w:rsidRDefault="007661CC" w:rsidP="0081285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500</w:t>
            </w:r>
            <w:r w:rsidR="008815AA" w:rsidRPr="009E35FB">
              <w:rPr>
                <w:bCs/>
                <w:sz w:val="24"/>
                <w:szCs w:val="24"/>
              </w:rPr>
              <w:t> 000,0</w:t>
            </w:r>
          </w:p>
        </w:tc>
      </w:tr>
      <w:tr w:rsidR="00017B39" w:rsidRPr="009E35FB" w14:paraId="71999936" w14:textId="77777777" w:rsidTr="00F67665">
        <w:trPr>
          <w:trHeight w:val="726"/>
        </w:trPr>
        <w:tc>
          <w:tcPr>
            <w:tcW w:w="39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2F22EC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B5B7CD1" w14:textId="4512C0A2" w:rsidR="00106F1C" w:rsidRPr="009E35FB" w:rsidRDefault="00C17F0A" w:rsidP="00106F1C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</w:t>
            </w:r>
            <w:r w:rsidR="007B049B" w:rsidRPr="009E35FB">
              <w:rPr>
                <w:sz w:val="24"/>
                <w:szCs w:val="24"/>
              </w:rPr>
              <w:t xml:space="preserve"> ПО МУНИЦИПАЛЬНЫМ ПРОГРАММАМ</w:t>
            </w:r>
            <w:r w:rsidR="00F57626" w:rsidRPr="009E35FB">
              <w:rPr>
                <w:sz w:val="24"/>
                <w:szCs w:val="24"/>
              </w:rPr>
              <w:t xml:space="preserve"> МУНИЦИПАЛЬНОГО ОБРАЗОВАНИЯ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FD049E6" w14:textId="515A5090" w:rsidR="00106F1C" w:rsidRPr="009E35FB" w:rsidRDefault="00C41FD4" w:rsidP="00812857">
            <w:pPr>
              <w:widowControl w:val="0"/>
              <w:ind w:lef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101 115 388,9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64AFCCA7" w14:textId="48B963B0" w:rsidR="00106F1C" w:rsidRPr="009E35FB" w:rsidRDefault="00C41FD4" w:rsidP="00812857">
            <w:pPr>
              <w:widowControl w:val="0"/>
              <w:ind w:lef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82 620 806,7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74B032D" w14:textId="670C55F7" w:rsidR="00106F1C" w:rsidRPr="009E35FB" w:rsidRDefault="00C41FD4" w:rsidP="00812857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88 332 164,6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3C5AD64" w14:textId="03A7D1C1" w:rsidR="00106F1C" w:rsidRPr="009E35FB" w:rsidRDefault="00C41FD4" w:rsidP="00C41FD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84 343 446,2</w:t>
            </w:r>
          </w:p>
        </w:tc>
      </w:tr>
    </w:tbl>
    <w:p w14:paraId="2D790246" w14:textId="27F1A3C9" w:rsidR="00E15848" w:rsidRPr="009E35FB" w:rsidRDefault="00E15848" w:rsidP="00CF698E">
      <w:pPr>
        <w:widowControl w:val="0"/>
        <w:jc w:val="both"/>
        <w:rPr>
          <w:b/>
          <w:sz w:val="28"/>
          <w:szCs w:val="28"/>
        </w:rPr>
      </w:pPr>
    </w:p>
    <w:p w14:paraId="3D2353E7" w14:textId="0B18F19B" w:rsidR="001E33B2" w:rsidRPr="009E35FB" w:rsidRDefault="001E33B2" w:rsidP="00243FF0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Развитие образования в муниципальном образовании город Краснодар</w:t>
      </w:r>
    </w:p>
    <w:p w14:paraId="0F568895" w14:textId="27383063" w:rsidR="001E33B2" w:rsidRPr="009E35FB" w:rsidRDefault="001E33B2" w:rsidP="001E33B2">
      <w:pPr>
        <w:widowControl w:val="0"/>
        <w:ind w:firstLine="709"/>
        <w:jc w:val="both"/>
        <w:rPr>
          <w:sz w:val="28"/>
          <w:szCs w:val="28"/>
        </w:rPr>
      </w:pPr>
    </w:p>
    <w:p w14:paraId="7F299434" w14:textId="74BB4207" w:rsidR="00695563" w:rsidRPr="009E35FB" w:rsidRDefault="003E38FA" w:rsidP="008258D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мероприятий муниципальной программы муниципального образования город Краснодар «Развитие образования в муниципальном образовании город Краснодар» предусмотрены бюджетные ассигнования на 2026 год в сумме 42 873 129,5 тыс. рублей, в том числе средства федерального бюджета – 1 413 293,3 тыс. рублей, средства бюджета Краснодарского края – 25 342 535,6 тыс. рублей, на 2027 год – 47 136 336,7 тыс. рублей, в том числе средства федерального бюджета – 1 426 877,1 тыс. рублей, средства бюджета Краснодарского края – </w:t>
      </w:r>
      <w:r w:rsidRPr="009E35FB">
        <w:rPr>
          <w:sz w:val="28"/>
          <w:szCs w:val="28"/>
        </w:rPr>
        <w:br/>
        <w:t>28 629 272,3 тыс. рублей, на 2028 год – 46 338 233,7 тыс. рублей, в том числе средства федерального бюджета – 44 070,5 тыс. рублей, средства бюджета Краснодарского края – 29 203 484,4 тыс. рублей.</w:t>
      </w:r>
    </w:p>
    <w:p w14:paraId="708F295E" w14:textId="7BE0A4F0" w:rsidR="001E33B2" w:rsidRPr="009E35FB" w:rsidRDefault="001E33B2" w:rsidP="001E33B2">
      <w:pPr>
        <w:widowControl w:val="0"/>
        <w:spacing w:line="228" w:lineRule="auto"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1134"/>
        <w:gridCol w:w="1418"/>
        <w:gridCol w:w="1417"/>
        <w:gridCol w:w="1418"/>
        <w:gridCol w:w="1417"/>
      </w:tblGrid>
      <w:tr w:rsidR="009E35FB" w:rsidRPr="009E35FB" w14:paraId="73A3E2D6" w14:textId="77777777" w:rsidTr="00427F61">
        <w:trPr>
          <w:trHeight w:val="565"/>
          <w:tblHeader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6456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 (подпрограмма,</w:t>
            </w:r>
          </w:p>
          <w:p w14:paraId="7EFF33D8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мероприятие)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E84C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64C7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01.10.2025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16D6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12A231B4" w14:textId="77777777" w:rsidTr="00427F61">
        <w:trPr>
          <w:tblHeader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1670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B9B5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155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1D02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8468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69D6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1FFED4CC" w14:textId="77777777" w:rsidTr="00427F61">
        <w:trPr>
          <w:tblHeader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7CB6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4668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A07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F4A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16F6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BDF9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4C4B38D8" w14:textId="77777777" w:rsidTr="00695563">
        <w:trPr>
          <w:trHeight w:val="325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3659B3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1BD55C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ФБ, КБ, МБ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D50025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37 657 284,8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3371F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42 873 129,5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69C7E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47 136 336,7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7E6DE8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46 338 233,7</w:t>
            </w:r>
          </w:p>
        </w:tc>
      </w:tr>
      <w:tr w:rsidR="009E35FB" w:rsidRPr="009E35FB" w14:paraId="1706CD2F" w14:textId="77777777" w:rsidTr="00695563">
        <w:trPr>
          <w:trHeight w:val="77"/>
          <w:jc w:val="center"/>
        </w:trPr>
        <w:tc>
          <w:tcPr>
            <w:tcW w:w="283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D08EF5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093AB2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DBBDF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1 456 007,1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D217F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1 413 293,3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AC38E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1 426 877,1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ECDDD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44 070,5</w:t>
            </w:r>
          </w:p>
        </w:tc>
      </w:tr>
      <w:tr w:rsidR="009E35FB" w:rsidRPr="009E35FB" w14:paraId="75F7C013" w14:textId="77777777" w:rsidTr="00695563">
        <w:trPr>
          <w:trHeight w:val="77"/>
          <w:jc w:val="center"/>
        </w:trPr>
        <w:tc>
          <w:tcPr>
            <w:tcW w:w="283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FA3C44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E705BF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452C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22 019 175,2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81612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25 342 535,6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3ADE5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28 629 272,3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62FFAF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29 203 484,4</w:t>
            </w:r>
          </w:p>
        </w:tc>
      </w:tr>
      <w:tr w:rsidR="009E35FB" w:rsidRPr="009E35FB" w14:paraId="42D94017" w14:textId="77777777" w:rsidTr="00695563">
        <w:trPr>
          <w:trHeight w:val="77"/>
          <w:jc w:val="center"/>
        </w:trPr>
        <w:tc>
          <w:tcPr>
            <w:tcW w:w="283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90A17F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906413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BE5B3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14 182 102,5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7D1BA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16 117 300,6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5B445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17 080 187,3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61A3E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17 090 678,8</w:t>
            </w:r>
          </w:p>
        </w:tc>
      </w:tr>
      <w:tr w:rsidR="009E35FB" w:rsidRPr="009E35FB" w14:paraId="679AC1EA" w14:textId="77777777" w:rsidTr="00695563">
        <w:trPr>
          <w:trHeight w:val="70"/>
          <w:jc w:val="center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7C792A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10CAE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079E7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17525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811A9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6A7F19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5085759D" w14:textId="77777777" w:rsidTr="00695563">
        <w:trPr>
          <w:trHeight w:val="478"/>
          <w:jc w:val="center"/>
        </w:trPr>
        <w:tc>
          <w:tcPr>
            <w:tcW w:w="283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0E1410" w14:textId="77777777" w:rsidR="00695563" w:rsidRPr="009E35FB" w:rsidRDefault="00695563" w:rsidP="00695563">
            <w:pPr>
              <w:widowControl w:val="0"/>
              <w:spacing w:line="232" w:lineRule="auto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«Развитие общего, дополнительного образования и отдельных муниципальных </w:t>
            </w:r>
            <w:proofErr w:type="spellStart"/>
            <w:r w:rsidRPr="009E35FB">
              <w:rPr>
                <w:sz w:val="24"/>
                <w:szCs w:val="24"/>
              </w:rPr>
              <w:t>учрежде-ний</w:t>
            </w:r>
            <w:proofErr w:type="spellEnd"/>
            <w:r w:rsidRPr="009E35FB">
              <w:rPr>
                <w:sz w:val="24"/>
                <w:szCs w:val="24"/>
              </w:rPr>
              <w:t xml:space="preserve"> муниципального образования город Краснодар»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246C6D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0576E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1 456 007,1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6FBE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1 413 293,3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A2701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1 426 877,1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72EA7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44 070,5</w:t>
            </w:r>
          </w:p>
        </w:tc>
      </w:tr>
      <w:tr w:rsidR="009E35FB" w:rsidRPr="009E35FB" w14:paraId="09762938" w14:textId="77777777" w:rsidTr="00695563">
        <w:trPr>
          <w:trHeight w:val="542"/>
          <w:jc w:val="center"/>
        </w:trPr>
        <w:tc>
          <w:tcPr>
            <w:tcW w:w="283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FDE3AD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141CF1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73320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21 572 277,9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129D9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24 889 550,7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F076E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28 167 583,8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1CD723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28 747 270,7</w:t>
            </w:r>
          </w:p>
        </w:tc>
      </w:tr>
      <w:tr w:rsidR="009E35FB" w:rsidRPr="009E35FB" w14:paraId="291802BE" w14:textId="77777777" w:rsidTr="00695563">
        <w:trPr>
          <w:trHeight w:val="287"/>
          <w:jc w:val="center"/>
        </w:trPr>
        <w:tc>
          <w:tcPr>
            <w:tcW w:w="283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17F21C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AFC87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9F16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13 149 380,2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E6EB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15 025 882,4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9E660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15 997 617,4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D7DBCC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16 007 249,4</w:t>
            </w:r>
          </w:p>
        </w:tc>
      </w:tr>
      <w:tr w:rsidR="009E35FB" w:rsidRPr="009E35FB" w14:paraId="707D6A3B" w14:textId="77777777" w:rsidTr="00695563">
        <w:trPr>
          <w:trHeight w:val="1434"/>
          <w:jc w:val="center"/>
        </w:trPr>
        <w:tc>
          <w:tcPr>
            <w:tcW w:w="283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2E0081" w14:textId="77777777" w:rsidR="00695563" w:rsidRPr="009E35FB" w:rsidRDefault="00695563" w:rsidP="00695563">
            <w:pPr>
              <w:widowControl w:val="0"/>
              <w:spacing w:line="232" w:lineRule="auto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«Обеспечение реализации муниципальной </w:t>
            </w:r>
            <w:proofErr w:type="spellStart"/>
            <w:r w:rsidRPr="009E35FB">
              <w:rPr>
                <w:sz w:val="24"/>
                <w:szCs w:val="24"/>
              </w:rPr>
              <w:t>програм</w:t>
            </w:r>
            <w:proofErr w:type="spellEnd"/>
            <w:r w:rsidRPr="009E35FB">
              <w:rPr>
                <w:sz w:val="24"/>
                <w:szCs w:val="24"/>
              </w:rPr>
              <w:t xml:space="preserve">-мы муниципального образования город Краснодар «Развитие образования в </w:t>
            </w:r>
            <w:proofErr w:type="spellStart"/>
            <w:r w:rsidRPr="009E35FB">
              <w:rPr>
                <w:sz w:val="24"/>
                <w:szCs w:val="24"/>
              </w:rPr>
              <w:t>муници-пальном</w:t>
            </w:r>
            <w:proofErr w:type="spellEnd"/>
            <w:r w:rsidRPr="009E35FB">
              <w:rPr>
                <w:sz w:val="24"/>
                <w:szCs w:val="24"/>
              </w:rPr>
              <w:t xml:space="preserve"> образовании город Краснодар» и иные мероприятия в области образования»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D6014C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C8F6E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446 897,3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77276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452 984,9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EEA51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461 688,5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BFE9E9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456 213,7</w:t>
            </w:r>
          </w:p>
        </w:tc>
      </w:tr>
      <w:tr w:rsidR="00695563" w:rsidRPr="009E35FB" w14:paraId="5063D9CF" w14:textId="77777777" w:rsidTr="00695563">
        <w:trPr>
          <w:trHeight w:val="287"/>
          <w:jc w:val="center"/>
        </w:trPr>
        <w:tc>
          <w:tcPr>
            <w:tcW w:w="283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6614A6E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D710E2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384D0C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1 032 722,3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F0BA9F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1 091 418,2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3449DE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1 082 569,9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0296E5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1 083 429,4</w:t>
            </w:r>
          </w:p>
        </w:tc>
      </w:tr>
    </w:tbl>
    <w:p w14:paraId="518F59DB" w14:textId="4FE9632E" w:rsidR="001E33B2" w:rsidRPr="009E35FB" w:rsidRDefault="001E33B2" w:rsidP="00695563">
      <w:pPr>
        <w:widowControl w:val="0"/>
        <w:jc w:val="both"/>
        <w:rPr>
          <w:sz w:val="24"/>
          <w:szCs w:val="24"/>
        </w:rPr>
      </w:pPr>
    </w:p>
    <w:p w14:paraId="4059EC5C" w14:textId="14688D96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подпрограмме «Развитие общего, дополнительного образования и отдельных муниципальных учрежде</w:t>
      </w:r>
      <w:r w:rsidR="004526FC" w:rsidRPr="009E35FB">
        <w:rPr>
          <w:sz w:val="28"/>
          <w:szCs w:val="28"/>
        </w:rPr>
        <w:t xml:space="preserve">ний муниципального образования </w:t>
      </w:r>
      <w:r w:rsidR="004526F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город Краснодар» на 2026 год предусмотрены бюджетные ассигнования в сумме 41 328 726,4 тыс. рублей, в том числе за счёт средств федерального бюджета – 1 413 293,3 тыс. рублей, средств бюджета Краснодарского края – </w:t>
      </w:r>
      <w:r w:rsidRPr="009E35FB">
        <w:rPr>
          <w:sz w:val="28"/>
          <w:szCs w:val="28"/>
        </w:rPr>
        <w:br/>
        <w:t xml:space="preserve">24 889 550,7 тыс. рублей. </w:t>
      </w:r>
    </w:p>
    <w:p w14:paraId="54CD6840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рамках подпрограммы обеспечивается проведение следующих основных мероприятий:</w:t>
      </w:r>
    </w:p>
    <w:p w14:paraId="67254F7E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1). Реализация финансово-экономических механизмов, обеспечивающих равную доступность жителей муниципального образования город Краснодар к качественным услугам дошкольного, общего и дополнительного образования, – 36 921 281,5 тыс. рублей, в том числе за счёт средств бюджета Краснодарского края – 24 155 353,4</w:t>
      </w:r>
      <w:r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тыс. рублей, которые направлены на:</w:t>
      </w:r>
    </w:p>
    <w:p w14:paraId="1D67725C" w14:textId="5A165CA2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функционирования 324 муниципальных учреждений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Краснодар, в том числе</w:t>
      </w:r>
      <w:r w:rsidR="00652313" w:rsidRPr="009E35FB">
        <w:rPr>
          <w:sz w:val="28"/>
          <w:szCs w:val="28"/>
        </w:rPr>
        <w:t xml:space="preserve"> </w:t>
      </w:r>
      <w:r w:rsidR="00CA00E1" w:rsidRPr="009E35FB">
        <w:rPr>
          <w:sz w:val="28"/>
          <w:szCs w:val="28"/>
        </w:rPr>
        <w:t xml:space="preserve">выполнение </w:t>
      </w:r>
      <w:r w:rsidR="00652313" w:rsidRPr="009E35FB">
        <w:rPr>
          <w:sz w:val="28"/>
          <w:szCs w:val="28"/>
        </w:rPr>
        <w:t xml:space="preserve">муниципального задания на оказание муниципальных услуг (выполнение работ) </w:t>
      </w:r>
      <w:r w:rsidRPr="009E35FB">
        <w:rPr>
          <w:sz w:val="28"/>
          <w:szCs w:val="28"/>
        </w:rPr>
        <w:t xml:space="preserve">бюджетными и автономными образовательными организациями (191 дошкольная организация, 105 общеобразовательных организаций, 27 организаций дополнительного образования), обеспечение </w:t>
      </w:r>
      <w:r w:rsidR="009A5F2F" w:rsidRPr="009E35FB">
        <w:rPr>
          <w:sz w:val="28"/>
          <w:szCs w:val="28"/>
        </w:rPr>
        <w:t>деятельности</w:t>
      </w:r>
      <w:r w:rsidRPr="009E35FB">
        <w:rPr>
          <w:sz w:val="28"/>
          <w:szCs w:val="28"/>
        </w:rPr>
        <w:t xml:space="preserve"> муниципального казённого учреждения муниципального образования город Краснодар Ресурсный центр «Детство» – 34 203 342,1 тыс. рублей, в том числе за счёт средств бюджета Краснодарского края –</w:t>
      </w:r>
      <w:r w:rsidR="0017633F" w:rsidRPr="009E35FB">
        <w:rPr>
          <w:sz w:val="28"/>
          <w:szCs w:val="28"/>
        </w:rPr>
        <w:t xml:space="preserve"> 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23 401 503,0 тыс. рублей;</w:t>
      </w:r>
    </w:p>
    <w:p w14:paraId="249B083E" w14:textId="6FCE0FFF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развитие сети муниципальных образовательных организаций – 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1 002 034,6 тыс. рублей;</w:t>
      </w:r>
    </w:p>
    <w:p w14:paraId="6A97FDAD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бесплатной перевозки обучающихся в муниципальных образовательных организациях, реализующих основные общеобразовательные программы, – 640 915,4 тыс. рублей;</w:t>
      </w:r>
    </w:p>
    <w:p w14:paraId="63EBB6CE" w14:textId="3D8B39AE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предоставление субсидий 50 частным дошкольным образовательным организациям (в том числе индивидуальным предпринимателям) и 10</w:t>
      </w:r>
      <w:r w:rsidRPr="009E35FB">
        <w:t>  </w:t>
      </w:r>
      <w:r w:rsidRPr="009E35FB">
        <w:rPr>
          <w:sz w:val="28"/>
          <w:szCs w:val="28"/>
        </w:rPr>
        <w:t>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</w:t>
      </w:r>
      <w:r w:rsidRPr="009E35FB">
        <w:rPr>
          <w:szCs w:val="28"/>
        </w:rPr>
        <w:t xml:space="preserve"> </w:t>
      </w:r>
      <w:r w:rsidRPr="009E35FB">
        <w:rPr>
          <w:sz w:val="28"/>
          <w:szCs w:val="28"/>
        </w:rPr>
        <w:t>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– 749 351,0 тыс. рублей за счёт средств бюджета Краснодарского края;</w:t>
      </w:r>
    </w:p>
    <w:p w14:paraId="64D0D852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комплекса мер по развитию системы организации школьного питания – 229 035,8 тыс. рублей;</w:t>
      </w:r>
    </w:p>
    <w:p w14:paraId="3B07B9AD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комплекса мер по развитию дошкольного образования – 50 219,0 тыс. рублей;</w:t>
      </w:r>
    </w:p>
    <w:p w14:paraId="326AED4D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приобретение муниципальными учреждениями движимого имущества – 7 298,2 тыс. рублей;</w:t>
      </w:r>
    </w:p>
    <w:p w14:paraId="4B1E7971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комплекса мер по развитию системы дополнительного образования – 12 389,0 тыс. рублей;</w:t>
      </w:r>
    </w:p>
    <w:p w14:paraId="6B25AF0D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реализацию мероприятий в сфере развития образования (проведение конкурсов, олимпиад, конференций и др.) – 2 426,0 тыс. рублей;</w:t>
      </w:r>
    </w:p>
    <w:p w14:paraId="1FB97F1C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 (в части предоставления субсидий юридическим лицам, индивидуальным предпринимателям на оказание муниципальных услуг в социальной сфере в соответствии с социальным сертификатом) – 19 771,0 тыс. рублей;</w:t>
      </w:r>
    </w:p>
    <w:p w14:paraId="2A4E128A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 – 4 499,4 тыс. рублей.</w:t>
      </w:r>
    </w:p>
    <w:p w14:paraId="102A08E9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2). Реализация мер по социальной поддержке отдельных категорий обучающихся и педагогических работников – 3 269 550,4 тыс. рублей, в том числе за счёт средств федерального бюджета – 776 668,7 тыс. рублей, средств бюджета Краснодарского края – 699 062,3 тыс. рублей, которые направлены на:</w:t>
      </w:r>
    </w:p>
    <w:p w14:paraId="37A47EC7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бесплатного горячего питания обучающихся, получающих начальное общее образование в муниципальных общеобразовательных организациях, – 1 912 036,0 тыс. рублей, в том числе за счёт средств федерального бюджета – 776 668,7 тыс. рублей, средств бюджета Краснодарского края – 219 060,5 тыс. рублей;</w:t>
      </w:r>
    </w:p>
    <w:p w14:paraId="3CA0719C" w14:textId="11CFBC5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бесплатным питание</w:t>
      </w:r>
      <w:r w:rsidR="0017633F" w:rsidRPr="009E35FB">
        <w:rPr>
          <w:sz w:val="28"/>
          <w:szCs w:val="28"/>
        </w:rPr>
        <w:t>м учащихся из многодетных семей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в муниципальных общеобразовательных организациях – 373 531,2 тыс. рублей, в том числе за счёт средств бюджета Краснодарского края – 316 357,5 тыс. рублей;</w:t>
      </w:r>
    </w:p>
    <w:p w14:paraId="723334ED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– 188 275,6 тыс. рублей, в том числе за счёт средств бюджета Краснодарского края – 96 020,5 тыс. рублей;</w:t>
      </w:r>
    </w:p>
    <w:p w14:paraId="31825E56" w14:textId="78F2AD46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образования в муниципальных общеобразовательных организациях, –</w:t>
      </w:r>
      <w:r w:rsidR="0017633F" w:rsidRPr="009E35FB">
        <w:rPr>
          <w:sz w:val="28"/>
          <w:szCs w:val="28"/>
        </w:rPr>
        <w:t xml:space="preserve"> 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92 131,9 тыс. рублей, в том числе за счёт средств бюджета Краснодарского края – 58 014,5 тыс. рублей;</w:t>
      </w:r>
    </w:p>
    <w:p w14:paraId="7169D4FE" w14:textId="6FE08262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погибших (умерших) граждан Российской Федерации,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Краснодар, а также детей из семей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</w:r>
      <w:r w:rsidR="00F67665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76 507,5 тыс. рублей;</w:t>
      </w:r>
    </w:p>
    <w:p w14:paraId="041D069E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реализацию мер по социальной поддержке отдельных категорий обучающихся (частичная компенсация стоимости питания учащихся, в том числе из малоимущих семей) – 68</w:t>
      </w:r>
      <w:r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000,7 тыс. рублей;</w:t>
      </w:r>
    </w:p>
    <w:p w14:paraId="68939611" w14:textId="13C763B0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одноразовым бесплатным горячим питанием обучающихся 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 – 2 350,3 тыс. рублей за счёт средств бюджета Краснодарского края;</w:t>
      </w:r>
    </w:p>
    <w:p w14:paraId="00F0ECA3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7 259,0 тыс. рублей за счёт средств бюджета Краснодарского края;</w:t>
      </w:r>
    </w:p>
    <w:p w14:paraId="35B2D041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ежегодное осуществление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Краснодар, – 144 976,1 тыс. рублей;</w:t>
      </w:r>
    </w:p>
    <w:p w14:paraId="27EC1972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компенсацию (частичную компенсацию)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Краснодар, – 22 140,0 тыс. рублей;</w:t>
      </w:r>
    </w:p>
    <w:p w14:paraId="2798E276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компенсацию (частичную компенсацию) ежемесячного платежа по обязательству, обеспечиваемому ипотекой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Краснодар, – 333 900,0 тыс. рублей;</w:t>
      </w:r>
    </w:p>
    <w:p w14:paraId="2F349D9D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 – 38 562,1 тыс. рублей;</w:t>
      </w:r>
    </w:p>
    <w:p w14:paraId="108F5439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транспортного обслуживания для подвоза воспитанников группы полного дня и сопровождающих их законных представителей в утренние часы от муниципального бюджетного дошкольного образовательного учреждения муниципального образования город Краснодар «Детский сад</w:t>
      </w:r>
      <w:r w:rsidRPr="009E35FB">
        <w:rPr>
          <w:sz w:val="28"/>
          <w:szCs w:val="28"/>
        </w:rPr>
        <w:br/>
        <w:t>№ 219» (далее – ДОУ № 219) до муниципального бюджетного дошкольного образовательного учреждения муниципального образования город Краснодар «Детский сад комбинированного вида № 163» (далее – ДОУ № 163) и обратно и в вечерние часы от ДОУ № 219 до ДОУ № 163 и обратно в соответствии с графиком подвоза, утверждённым ДОУ № 219, – 9 880,0 тыс. рублей.</w:t>
      </w:r>
    </w:p>
    <w:p w14:paraId="659ECD6C" w14:textId="075170E5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3). 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 – 203 993,5 тыс. рублей (проведение капитального ремонта учреждений, находящихся в ведении департамента образования администрации муниципального образования город Краснодар), в том числе за счёт средств бюджета Краснодарского края – 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26 822,7 тыс. рублей.</w:t>
      </w:r>
    </w:p>
    <w:p w14:paraId="183B835A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4). Организация отдыха и оздоровления детей в муниципальном образовании город Краснодар – 146 725,1 тыс. рублей, в том числе за счёт средств бюджета Краснодарского края – 6 508,6 тыс. рублей, которые направлены на:</w:t>
      </w:r>
    </w:p>
    <w:p w14:paraId="3E2AC260" w14:textId="20832A85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финансовое обеспечение выполнения муниципального задания </w:t>
      </w:r>
      <w:r w:rsidR="00156E31" w:rsidRPr="009E35FB">
        <w:rPr>
          <w:sz w:val="28"/>
          <w:szCs w:val="28"/>
        </w:rPr>
        <w:t xml:space="preserve">на оказание муниципальных услуг (выполнение работ) </w:t>
      </w:r>
      <w:r w:rsidRPr="009E35FB">
        <w:rPr>
          <w:sz w:val="28"/>
          <w:szCs w:val="28"/>
        </w:rPr>
        <w:t xml:space="preserve">двумя оздоровительными муниципальными бюджетными учреждениями </w:t>
      </w:r>
      <w:r w:rsidR="00B52DBC" w:rsidRPr="009E35FB">
        <w:rPr>
          <w:sz w:val="28"/>
          <w:szCs w:val="28"/>
        </w:rPr>
        <w:t>(муниципальное бюджетное учреждение муниципального образования город Краснодар «Детский оздоровительный центр «Краснодарская смена», муниципальное бюджетное учреждение муниципального образования город Краснодар «Комплексный спортивно-оздоровительный центр «Ольгинка»)</w:t>
      </w:r>
      <w:r w:rsidR="00156E3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– 138 279,4 тыс. рублей;</w:t>
      </w:r>
    </w:p>
    <w:p w14:paraId="096FBCF0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крае, – 8 445,7 тыс. рублей, в том числе средства бюджета Краснодарского края – 6 508,6 тыс. рублей.</w:t>
      </w:r>
    </w:p>
    <w:p w14:paraId="1EAFF16C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5). Повышение инженерно-технической защищённости социально значимых объектов – 148 747,6 тыс. рублей (реализация мероприятий, направленных на обеспечение комплексной безопасности образовательных организаций, а также мероприятий по предупреждению и снижению детского дорожно-транспортного травматизма).</w:t>
      </w:r>
    </w:p>
    <w:p w14:paraId="5ECD727B" w14:textId="3F965E5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6).</w:t>
      </w:r>
      <w:r w:rsidR="00C34E80"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Реализацию мероприятий регионального проекта «Педагоги и наставники» (Краснодарский край) национального проекта «Молодёжь и дети» – 638 428,3 тыс. рублей, в том числе за счёт средств федерального бюджета – 636 624,6 тыс. рублей, средств бюджета Краснодарского края – 1 803,7 тыс. рублей, которые направлены на:</w:t>
      </w:r>
    </w:p>
    <w:p w14:paraId="0AADC602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– 581 306,5 тыс. рублей за счёт средств федерального бюджета;</w:t>
      </w:r>
    </w:p>
    <w:p w14:paraId="4791EEBA" w14:textId="18A44615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– 57 121,8 тыс. рублей, в том числе за счёт средств федерального бюджета – 55 318,1 тыс. рублей, средств бюджета Краснодарского края – 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1 803,7 тыс. рублей.</w:t>
      </w:r>
    </w:p>
    <w:p w14:paraId="448031A8" w14:textId="446CAB1F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подпрограмме «Обеспечение реализации муниципальной программы муниципального образования город Краснодар «Развитие образования 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в муниципальном образовании город Краснодар» и иные мероприятия в области образования» на 2026 год предусмотрены бюджетные ассигнования в сумме 1 544 403,1 тыс. рублей, в том числе средства бюджета Краснодарского края – 452 984,9 тыс. рублей, </w:t>
      </w:r>
      <w:r w:rsidR="00C34E80" w:rsidRPr="009E35FB">
        <w:rPr>
          <w:sz w:val="28"/>
          <w:szCs w:val="28"/>
        </w:rPr>
        <w:t xml:space="preserve">которые </w:t>
      </w:r>
      <w:r w:rsidRPr="009E35FB">
        <w:rPr>
          <w:sz w:val="28"/>
          <w:szCs w:val="28"/>
        </w:rPr>
        <w:t xml:space="preserve">направлены на реализацию следующих основных мероприятий: </w:t>
      </w:r>
    </w:p>
    <w:p w14:paraId="04FDDCF1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1) Обеспечение деятельности департамента образования администрации муниципального образования город Краснодар – 219 538,0 тыс. рублей, в том числе </w:t>
      </w:r>
      <w:r w:rsidRPr="009E35FB">
        <w:rPr>
          <w:spacing w:val="6"/>
          <w:sz w:val="28"/>
          <w:szCs w:val="28"/>
        </w:rPr>
        <w:t xml:space="preserve">средства </w:t>
      </w:r>
      <w:r w:rsidRPr="009E35FB">
        <w:rPr>
          <w:sz w:val="28"/>
          <w:szCs w:val="28"/>
        </w:rPr>
        <w:t>бюджета Краснодарского края – 22 174,6 тыс. рублей.</w:t>
      </w:r>
    </w:p>
    <w:p w14:paraId="1A11B40A" w14:textId="2DCA2842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pacing w:val="6"/>
          <w:sz w:val="28"/>
          <w:szCs w:val="28"/>
        </w:rPr>
        <w:t xml:space="preserve">2) Обеспечение выполнения функций </w:t>
      </w:r>
      <w:r w:rsidR="006C4A50" w:rsidRPr="009E35FB">
        <w:rPr>
          <w:spacing w:val="6"/>
          <w:sz w:val="28"/>
          <w:szCs w:val="28"/>
        </w:rPr>
        <w:t>четырёх</w:t>
      </w:r>
      <w:r w:rsidRPr="009E35FB">
        <w:rPr>
          <w:spacing w:val="6"/>
          <w:sz w:val="28"/>
          <w:szCs w:val="28"/>
        </w:rPr>
        <w:t xml:space="preserve"> муниципальных казённых учреждений муниципального образования город Краснодар </w:t>
      </w:r>
      <w:r w:rsidRPr="009E35FB">
        <w:rPr>
          <w:sz w:val="28"/>
          <w:szCs w:val="28"/>
        </w:rPr>
        <w:t xml:space="preserve">(МКУ «Централизованная бухгалтерия департамента образования администрации муниципального образования город Краснодар», МКУ «Центр по обеспечению деятельности учреждений департамента образования администрации муниципального образования город Краснодар», </w:t>
      </w:r>
      <w:r w:rsidRPr="009E35FB">
        <w:rPr>
          <w:sz w:val="28"/>
          <w:szCs w:val="28"/>
        </w:rPr>
        <w:br/>
        <w:t xml:space="preserve">МКУ «Краснодарский научно-методический центр», МКУ «Краснодарский методический центр информационно-коммуникационных технологий «Старт») </w:t>
      </w:r>
      <w:r w:rsidRPr="009E35FB">
        <w:rPr>
          <w:spacing w:val="6"/>
          <w:sz w:val="28"/>
          <w:szCs w:val="28"/>
        </w:rPr>
        <w:t xml:space="preserve">– 1 044 337,7 тыс. рублей, в том числе средства </w:t>
      </w:r>
      <w:r w:rsidRPr="009E35FB">
        <w:rPr>
          <w:sz w:val="28"/>
          <w:szCs w:val="28"/>
        </w:rPr>
        <w:t>бюджета Краснодарского края</w:t>
      </w:r>
      <w:r w:rsidRPr="009E35FB">
        <w:rPr>
          <w:spacing w:val="6"/>
          <w:sz w:val="28"/>
          <w:szCs w:val="28"/>
        </w:rPr>
        <w:t xml:space="preserve"> </w:t>
      </w:r>
      <w:r w:rsidRPr="009E35FB">
        <w:rPr>
          <w:sz w:val="28"/>
          <w:szCs w:val="28"/>
        </w:rPr>
        <w:t>191 050,4 тыс. рублей.</w:t>
      </w:r>
    </w:p>
    <w:p w14:paraId="343496BC" w14:textId="5D167E0F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3) Мероприятия в сфере развития образования – 159 732,2 тыс. рублей, в том числе средства бюджета Краснодарского края – 155 321,7 тыс. рублей, которые направл</w:t>
      </w:r>
      <w:r w:rsidR="00C34E80" w:rsidRPr="009E35FB">
        <w:rPr>
          <w:sz w:val="28"/>
          <w:szCs w:val="28"/>
        </w:rPr>
        <w:t>ены</w:t>
      </w:r>
      <w:r w:rsidRPr="009E35FB">
        <w:rPr>
          <w:sz w:val="28"/>
          <w:szCs w:val="28"/>
        </w:rPr>
        <w:t xml:space="preserve"> на:</w:t>
      </w:r>
    </w:p>
    <w:p w14:paraId="60877F7D" w14:textId="0E045042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реализацию мероприятий в сфере развития образования (проведение общегородских мероприятий, профессиональных конкурсов и т.д.) – </w:t>
      </w:r>
      <w:r w:rsidRPr="009E35FB">
        <w:rPr>
          <w:sz w:val="28"/>
          <w:szCs w:val="28"/>
        </w:rPr>
        <w:br/>
        <w:t>4 410,5 тыс. рублей;</w:t>
      </w:r>
    </w:p>
    <w:p w14:paraId="4932CC68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компенсацию части родительской платы за присмотр и уход за детьми, посещающими организации, реализующие общеобразовательную программу дошкольного образования, – 155 321,7 тыс. рублей за счёт средств бюджета Краснодарского края.</w:t>
      </w:r>
    </w:p>
    <w:p w14:paraId="3CD87E22" w14:textId="34DE5AA3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4) 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 – 36 357,0 тыс. рублей, которые направл</w:t>
      </w:r>
      <w:r w:rsidR="00C34E80" w:rsidRPr="009E35FB">
        <w:rPr>
          <w:sz w:val="28"/>
          <w:szCs w:val="28"/>
        </w:rPr>
        <w:t>ены</w:t>
      </w:r>
      <w:r w:rsidRPr="009E35FB">
        <w:rPr>
          <w:sz w:val="28"/>
          <w:szCs w:val="28"/>
        </w:rPr>
        <w:t xml:space="preserve"> на:</w:t>
      </w:r>
    </w:p>
    <w:p w14:paraId="586BBBB6" w14:textId="5147DED4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дошкольного, общего и дополнительного образования</w:t>
      </w:r>
      <w:r w:rsidR="00C34E80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17 000,0 тыс. рублей;</w:t>
      </w:r>
    </w:p>
    <w:p w14:paraId="380D1B65" w14:textId="4D3C4D05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мероприятий,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</w:t>
      </w:r>
      <w:r w:rsidR="00C34E80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19 357,0 тыс. рублей.</w:t>
      </w:r>
    </w:p>
    <w:p w14:paraId="69EAC751" w14:textId="0735475A" w:rsidR="00674832" w:rsidRPr="009E35FB" w:rsidRDefault="0068229A" w:rsidP="008258D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5) Реализация мероприятий, связанных с участием в организации и проведении государственной (итоговой) аттестации выпускников, – </w:t>
      </w:r>
      <w:r w:rsidRPr="009E35FB">
        <w:rPr>
          <w:sz w:val="28"/>
          <w:szCs w:val="28"/>
        </w:rPr>
        <w:br/>
        <w:t>84 438,2 тыс. рублей за счёт средств бюджета Краснодарского края.</w:t>
      </w:r>
    </w:p>
    <w:p w14:paraId="6D441884" w14:textId="07200EBA" w:rsidR="00860107" w:rsidRPr="009E35FB" w:rsidRDefault="00860107" w:rsidP="006A222D">
      <w:pPr>
        <w:widowControl w:val="0"/>
        <w:suppressAutoHyphens/>
        <w:jc w:val="both"/>
        <w:rPr>
          <w:sz w:val="28"/>
          <w:szCs w:val="28"/>
        </w:rPr>
      </w:pPr>
    </w:p>
    <w:p w14:paraId="337F1EAE" w14:textId="77777777" w:rsidR="00867680" w:rsidRPr="009E35FB" w:rsidRDefault="00867680" w:rsidP="00867680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Социальная поддержка граждан</w:t>
      </w:r>
    </w:p>
    <w:p w14:paraId="2EC8CEA1" w14:textId="77777777" w:rsidR="00867680" w:rsidRPr="009E35FB" w:rsidRDefault="00867680" w:rsidP="00867680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муниципального образования город Краснодар</w:t>
      </w:r>
    </w:p>
    <w:p w14:paraId="68ABD306" w14:textId="77777777" w:rsidR="00867680" w:rsidRPr="009E35FB" w:rsidRDefault="00867680" w:rsidP="00867680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60448277" w14:textId="69569B1F" w:rsidR="00245197" w:rsidRPr="009E35FB" w:rsidRDefault="00E04572" w:rsidP="00E04572">
      <w:pPr>
        <w:widowControl w:val="0"/>
        <w:suppressAutoHyphens/>
        <w:ind w:firstLine="709"/>
        <w:jc w:val="both"/>
        <w:rPr>
          <w:spacing w:val="-2"/>
          <w:sz w:val="28"/>
          <w:szCs w:val="28"/>
        </w:rPr>
      </w:pPr>
      <w:r w:rsidRPr="009E35FB">
        <w:rPr>
          <w:spacing w:val="-2"/>
          <w:sz w:val="28"/>
          <w:szCs w:val="28"/>
        </w:rPr>
        <w:t xml:space="preserve">В проекте местного бюджета на реализацию муниципальной программы муниципального образования город Краснодар «Социальная поддержка граждан муниципального образования город Краснодар» </w:t>
      </w:r>
      <w:r w:rsidR="00245197" w:rsidRPr="009E35FB">
        <w:rPr>
          <w:spacing w:val="-2"/>
          <w:sz w:val="28"/>
          <w:szCs w:val="28"/>
        </w:rPr>
        <w:t>предусмотрены бюджетные ассигнования:</w:t>
      </w:r>
    </w:p>
    <w:p w14:paraId="52B08A1C" w14:textId="77777777" w:rsidR="00245197" w:rsidRPr="009E35FB" w:rsidRDefault="00E04572" w:rsidP="00E04572">
      <w:pPr>
        <w:widowControl w:val="0"/>
        <w:suppressAutoHyphens/>
        <w:ind w:firstLine="709"/>
        <w:jc w:val="both"/>
        <w:rPr>
          <w:spacing w:val="-2"/>
          <w:sz w:val="28"/>
          <w:szCs w:val="28"/>
        </w:rPr>
      </w:pPr>
      <w:r w:rsidRPr="009E35FB">
        <w:rPr>
          <w:spacing w:val="-2"/>
          <w:sz w:val="28"/>
          <w:szCs w:val="28"/>
        </w:rPr>
        <w:t>на 2026 год в сумме 2 537 957,5 тыс. рублей, в том числе средства федерального бюджета – 56 263,4 тыс. рублей, средства бюджета Краснодарского края – 1 134 807,5 тыс. рублей</w:t>
      </w:r>
      <w:r w:rsidR="00245197" w:rsidRPr="009E35FB">
        <w:rPr>
          <w:spacing w:val="-2"/>
          <w:sz w:val="28"/>
          <w:szCs w:val="28"/>
        </w:rPr>
        <w:t>;</w:t>
      </w:r>
    </w:p>
    <w:p w14:paraId="19060DB4" w14:textId="77777777" w:rsidR="00245197" w:rsidRPr="009E35FB" w:rsidRDefault="00E04572" w:rsidP="00E04572">
      <w:pPr>
        <w:widowControl w:val="0"/>
        <w:suppressAutoHyphens/>
        <w:ind w:firstLine="709"/>
        <w:jc w:val="both"/>
        <w:rPr>
          <w:spacing w:val="-2"/>
          <w:sz w:val="28"/>
          <w:szCs w:val="28"/>
        </w:rPr>
      </w:pPr>
      <w:r w:rsidRPr="009E35FB">
        <w:rPr>
          <w:spacing w:val="-2"/>
          <w:sz w:val="28"/>
          <w:szCs w:val="28"/>
        </w:rPr>
        <w:t xml:space="preserve">на 2027 год – 2 624 338,1 тыс. рублей, в том числе средства федерального бюджета – 56 263,4 тыс. рублей, средства бюджета Краснодарского края – </w:t>
      </w:r>
      <w:r w:rsidR="00245197" w:rsidRPr="009E35FB">
        <w:rPr>
          <w:spacing w:val="-2"/>
          <w:sz w:val="28"/>
          <w:szCs w:val="28"/>
        </w:rPr>
        <w:br/>
      </w:r>
      <w:r w:rsidRPr="009E35FB">
        <w:rPr>
          <w:spacing w:val="-2"/>
          <w:sz w:val="28"/>
          <w:szCs w:val="28"/>
        </w:rPr>
        <w:t>1 159 871,6 тыс. рублей</w:t>
      </w:r>
      <w:r w:rsidR="00245197" w:rsidRPr="009E35FB">
        <w:rPr>
          <w:spacing w:val="-2"/>
          <w:sz w:val="28"/>
          <w:szCs w:val="28"/>
        </w:rPr>
        <w:t>;</w:t>
      </w:r>
    </w:p>
    <w:p w14:paraId="3C205F58" w14:textId="4A57E9BF" w:rsidR="00E04572" w:rsidRPr="009E35FB" w:rsidRDefault="00E04572" w:rsidP="00E04572">
      <w:pPr>
        <w:widowControl w:val="0"/>
        <w:suppressAutoHyphens/>
        <w:ind w:firstLine="709"/>
        <w:jc w:val="both"/>
        <w:rPr>
          <w:spacing w:val="-2"/>
          <w:sz w:val="28"/>
          <w:szCs w:val="28"/>
        </w:rPr>
      </w:pPr>
      <w:r w:rsidRPr="009E35FB">
        <w:rPr>
          <w:spacing w:val="-2"/>
          <w:sz w:val="28"/>
          <w:szCs w:val="28"/>
        </w:rPr>
        <w:t xml:space="preserve">на 2028 год – 2 709 640,9 тыс. рублей, в том числе средства федерального бюджета – 56 263,4 тыс. рублей, средства бюджета Краснодарского края – </w:t>
      </w:r>
      <w:r w:rsidR="00245197" w:rsidRPr="009E35FB">
        <w:rPr>
          <w:spacing w:val="-2"/>
          <w:sz w:val="28"/>
          <w:szCs w:val="28"/>
        </w:rPr>
        <w:br/>
      </w:r>
      <w:r w:rsidRPr="009E35FB">
        <w:rPr>
          <w:spacing w:val="-2"/>
          <w:sz w:val="28"/>
          <w:szCs w:val="28"/>
        </w:rPr>
        <w:t>1</w:t>
      </w:r>
      <w:r w:rsidR="00245197" w:rsidRPr="009E35FB">
        <w:rPr>
          <w:spacing w:val="-2"/>
          <w:sz w:val="28"/>
          <w:szCs w:val="28"/>
        </w:rPr>
        <w:t> </w:t>
      </w:r>
      <w:r w:rsidRPr="009E35FB">
        <w:rPr>
          <w:spacing w:val="-2"/>
          <w:sz w:val="28"/>
          <w:szCs w:val="28"/>
        </w:rPr>
        <w:t>198 731,7 тыс. рублей.</w:t>
      </w:r>
    </w:p>
    <w:p w14:paraId="721C06E3" w14:textId="50F8F863" w:rsidR="00867680" w:rsidRPr="009E35FB" w:rsidRDefault="00867680" w:rsidP="006A222D">
      <w:pPr>
        <w:pStyle w:val="NormalANX"/>
        <w:widowControl w:val="0"/>
        <w:suppressAutoHyphens/>
        <w:spacing w:before="0" w:after="0" w:line="240" w:lineRule="auto"/>
        <w:ind w:firstLine="0"/>
        <w:rPr>
          <w:spacing w:val="-2"/>
          <w:sz w:val="24"/>
          <w:szCs w:val="24"/>
        </w:rPr>
      </w:pPr>
    </w:p>
    <w:p w14:paraId="3841348B" w14:textId="77777777" w:rsidR="00867680" w:rsidRPr="009E35FB" w:rsidRDefault="00867680" w:rsidP="00867680">
      <w:pPr>
        <w:widowControl w:val="0"/>
        <w:suppressAutoHyphens/>
        <w:jc w:val="right"/>
        <w:rPr>
          <w:sz w:val="28"/>
          <w:szCs w:val="28"/>
        </w:rPr>
      </w:pPr>
      <w:r w:rsidRPr="009E35FB">
        <w:rPr>
          <w:sz w:val="28"/>
          <w:szCs w:val="28"/>
        </w:rPr>
        <w:t xml:space="preserve">тыс. рублей 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8"/>
        <w:gridCol w:w="1275"/>
        <w:gridCol w:w="1276"/>
        <w:gridCol w:w="1276"/>
        <w:gridCol w:w="1276"/>
        <w:gridCol w:w="1275"/>
      </w:tblGrid>
      <w:tr w:rsidR="009E35FB" w:rsidRPr="009E35FB" w14:paraId="3F39AECE" w14:textId="77777777" w:rsidTr="007400F2">
        <w:trPr>
          <w:trHeight w:val="659"/>
          <w:tblHeader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97890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0CE2EB68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DA602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68188" w14:textId="44BACAB8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3E29C1" w:rsidRPr="009E35FB">
              <w:rPr>
                <w:sz w:val="24"/>
                <w:szCs w:val="24"/>
              </w:rPr>
              <w:t xml:space="preserve"> бюджетная роспись на 01.</w:t>
            </w:r>
            <w:r w:rsidR="00E04572" w:rsidRPr="009E35FB">
              <w:rPr>
                <w:sz w:val="24"/>
                <w:szCs w:val="24"/>
              </w:rPr>
              <w:t>10.2025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F9F9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55826598" w14:textId="77777777" w:rsidTr="007400F2">
        <w:trPr>
          <w:trHeight w:val="77"/>
          <w:tblHeader/>
        </w:trPr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D83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AEB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920F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1520" w14:textId="4F4E213B" w:rsidR="00365227" w:rsidRPr="009E35FB" w:rsidRDefault="00E04572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365227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57FF" w14:textId="0E56C305" w:rsidR="00365227" w:rsidRPr="009E35FB" w:rsidRDefault="00E04572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365227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B6B8" w14:textId="232D80F7" w:rsidR="00365227" w:rsidRPr="009E35FB" w:rsidRDefault="00365227" w:rsidP="003E29C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</w:t>
            </w:r>
            <w:r w:rsidR="00E04572" w:rsidRPr="009E35FB">
              <w:rPr>
                <w:sz w:val="24"/>
                <w:szCs w:val="24"/>
              </w:rPr>
              <w:t>8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72B84A67" w14:textId="77777777" w:rsidTr="007400F2">
        <w:trPr>
          <w:trHeight w:val="77"/>
          <w:tblHeader/>
        </w:trPr>
        <w:tc>
          <w:tcPr>
            <w:tcW w:w="3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D45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FA68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CF3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7D59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C395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F589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071D7CF3" w14:textId="77777777" w:rsidTr="005947A2">
        <w:trPr>
          <w:trHeight w:val="77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0B561E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F38AC1" w14:textId="77777777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ФБ, КБ, МБ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1EB707" w14:textId="369FBBC3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2 969 673,7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6041C3" w14:textId="0D9441E3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2 537 957,5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C7B4D9" w14:textId="06A63401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2 624 338,1</w:t>
            </w: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671CEF5" w14:textId="0DD44B18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2 709 640,9</w:t>
            </w:r>
          </w:p>
        </w:tc>
      </w:tr>
      <w:tr w:rsidR="009E35FB" w:rsidRPr="009E35FB" w14:paraId="7B52E99E" w14:textId="77777777" w:rsidTr="005947A2">
        <w:trPr>
          <w:trHeight w:val="77"/>
        </w:trPr>
        <w:tc>
          <w:tcPr>
            <w:tcW w:w="322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14F3824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989F5" w14:textId="77777777" w:rsidR="00BA1FC4" w:rsidRPr="009E35FB" w:rsidRDefault="00BA1FC4" w:rsidP="005947A2">
            <w:pPr>
              <w:widowControl w:val="0"/>
              <w:suppressAutoHyphens/>
              <w:ind w:left="-309" w:firstLine="309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E3D6A" w14:textId="686402AD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A6FB4C" w14:textId="08BF76A4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56 263,4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03931D" w14:textId="429B1B80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56 263,4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52F86CB" w14:textId="29568548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56 263,4</w:t>
            </w:r>
          </w:p>
        </w:tc>
      </w:tr>
      <w:tr w:rsidR="009E35FB" w:rsidRPr="009E35FB" w14:paraId="2B309E97" w14:textId="77777777" w:rsidTr="005947A2">
        <w:trPr>
          <w:trHeight w:val="77"/>
        </w:trPr>
        <w:tc>
          <w:tcPr>
            <w:tcW w:w="322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D9445E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208844" w14:textId="77777777" w:rsidR="00BA1FC4" w:rsidRPr="009E35FB" w:rsidRDefault="00BA1FC4" w:rsidP="005947A2">
            <w:pPr>
              <w:widowControl w:val="0"/>
              <w:suppressAutoHyphens/>
              <w:ind w:left="-309" w:firstLine="309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18626F" w14:textId="5600CEF2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1 323 866,3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850BF8" w14:textId="1B3454AE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1 134 807,5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292C86" w14:textId="63E9118A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1 159 871,6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69DB4DF" w14:textId="24823449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1 198 731,7</w:t>
            </w:r>
          </w:p>
        </w:tc>
      </w:tr>
      <w:tr w:rsidR="009E35FB" w:rsidRPr="009E35FB" w14:paraId="58BA0ECD" w14:textId="77777777" w:rsidTr="005947A2">
        <w:trPr>
          <w:trHeight w:val="77"/>
        </w:trPr>
        <w:tc>
          <w:tcPr>
            <w:tcW w:w="322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40C4FA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D14E2F" w14:textId="77777777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B15718" w14:textId="0C8B8873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1 645 807,4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66DB0E" w14:textId="3B326C9D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1 346 886,6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EE8FC9" w14:textId="25851439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1 408 203,1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B0EFAD9" w14:textId="3BE3C3DD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1 454 645,8</w:t>
            </w:r>
          </w:p>
        </w:tc>
      </w:tr>
      <w:tr w:rsidR="009E35FB" w:rsidRPr="009E35FB" w14:paraId="7A7B15D7" w14:textId="77777777" w:rsidTr="005947A2">
        <w:trPr>
          <w:trHeight w:val="77"/>
        </w:trPr>
        <w:tc>
          <w:tcPr>
            <w:tcW w:w="3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4D6C29C" w14:textId="77777777" w:rsidR="00365227" w:rsidRPr="009E35FB" w:rsidRDefault="00365227" w:rsidP="00365227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4C957" w14:textId="77777777" w:rsidR="00365227" w:rsidRPr="009E35FB" w:rsidRDefault="00365227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CF362" w14:textId="77777777" w:rsidR="00365227" w:rsidRPr="009E35FB" w:rsidRDefault="00365227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1DC47" w14:textId="77777777" w:rsidR="00365227" w:rsidRPr="009E35FB" w:rsidRDefault="00365227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C7C4B" w14:textId="77777777" w:rsidR="00365227" w:rsidRPr="009E35FB" w:rsidRDefault="00365227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D8FD53" w14:textId="77777777" w:rsidR="00365227" w:rsidRPr="009E35FB" w:rsidRDefault="00365227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5AC5B6F7" w14:textId="77777777" w:rsidTr="005947A2">
        <w:trPr>
          <w:trHeight w:val="515"/>
        </w:trPr>
        <w:tc>
          <w:tcPr>
            <w:tcW w:w="3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F01DE40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</w:t>
            </w:r>
          </w:p>
          <w:p w14:paraId="65B834E9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«Старшее поколение»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2AB8E" w14:textId="77777777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0C496B" w14:textId="2B16553A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42 112,3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6957C0" w14:textId="5F69EB18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56 381,8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583E56" w14:textId="533A266A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47 338,9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15C3E0F" w14:textId="5836D4DE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47 406,5</w:t>
            </w:r>
          </w:p>
        </w:tc>
      </w:tr>
      <w:tr w:rsidR="009E35FB" w:rsidRPr="009E35FB" w14:paraId="754B3F6A" w14:textId="77777777" w:rsidTr="005947A2">
        <w:trPr>
          <w:trHeight w:val="77"/>
        </w:trPr>
        <w:tc>
          <w:tcPr>
            <w:tcW w:w="3228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hideMark/>
          </w:tcPr>
          <w:p w14:paraId="6E0902AF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</w:t>
            </w:r>
            <w:proofErr w:type="spellStart"/>
            <w:r w:rsidRPr="009E35FB">
              <w:rPr>
                <w:sz w:val="24"/>
                <w:szCs w:val="24"/>
              </w:rPr>
              <w:t>Дополнитель-ные</w:t>
            </w:r>
            <w:proofErr w:type="spellEnd"/>
            <w:r w:rsidRPr="009E35FB">
              <w:rPr>
                <w:sz w:val="24"/>
                <w:szCs w:val="24"/>
              </w:rPr>
              <w:t xml:space="preserve"> меры социальной помощи и социальной поддержки отдельных категорий граждан»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B8F56C" w14:textId="109D405D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AC2832" w14:textId="3CFBE60C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142 841,8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8ED895" w14:textId="115E11AB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18 435,9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17C4D6" w14:textId="6C34C5FA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19 217,1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4E7378F" w14:textId="5D79FC1E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19 217,1</w:t>
            </w:r>
          </w:p>
        </w:tc>
      </w:tr>
      <w:tr w:rsidR="009E35FB" w:rsidRPr="009E35FB" w14:paraId="7F1C76C8" w14:textId="77777777" w:rsidTr="005947A2">
        <w:trPr>
          <w:trHeight w:val="77"/>
        </w:trPr>
        <w:tc>
          <w:tcPr>
            <w:tcW w:w="3228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2449C3E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AA893" w14:textId="2EABB922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91F621" w14:textId="2BC9FB4B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893 648,7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9C2AF5" w14:textId="7EBA3167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336 342,6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2899C0" w14:textId="48062F5C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334 693,1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C9F1CB0" w14:textId="3053A87A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334 693,1</w:t>
            </w:r>
          </w:p>
        </w:tc>
      </w:tr>
      <w:tr w:rsidR="009E35FB" w:rsidRPr="009E35FB" w14:paraId="085DDB59" w14:textId="77777777" w:rsidTr="005947A2">
        <w:trPr>
          <w:trHeight w:val="77"/>
        </w:trPr>
        <w:tc>
          <w:tcPr>
            <w:tcW w:w="3228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CCB6DF" w14:textId="5168BB32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«Совершенствование </w:t>
            </w:r>
            <w:proofErr w:type="spellStart"/>
            <w:r w:rsidRPr="009E35FB">
              <w:rPr>
                <w:sz w:val="24"/>
                <w:szCs w:val="24"/>
              </w:rPr>
              <w:t>социаль</w:t>
            </w:r>
            <w:proofErr w:type="spellEnd"/>
            <w:r w:rsidRPr="009E35FB">
              <w:rPr>
                <w:sz w:val="24"/>
                <w:szCs w:val="24"/>
              </w:rPr>
              <w:t>-ной поддержки семьи и детей»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08278" w14:textId="77777777" w:rsidR="00BA1FC4" w:rsidRPr="009E35FB" w:rsidRDefault="00BA1FC4" w:rsidP="005947A2">
            <w:pPr>
              <w:widowControl w:val="0"/>
              <w:suppressAutoHyphens/>
              <w:ind w:left="-309" w:firstLine="309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EA204A" w14:textId="1D7F029A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E5A9E6" w14:textId="31464481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56 263,4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B3AF6D" w14:textId="05FB285F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56 263,4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55DBE64" w14:textId="6C01A1A1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56 263,4</w:t>
            </w:r>
          </w:p>
        </w:tc>
      </w:tr>
      <w:tr w:rsidR="009E35FB" w:rsidRPr="009E35FB" w14:paraId="3F6813EE" w14:textId="77777777" w:rsidTr="005947A2">
        <w:trPr>
          <w:trHeight w:val="77"/>
        </w:trPr>
        <w:tc>
          <w:tcPr>
            <w:tcW w:w="322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3B490B8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09CD7" w14:textId="77777777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2DAE36" w14:textId="1826FC78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1 181 024,5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119BF" w14:textId="458396F6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1 116 371,6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C57CD7" w14:textId="01F55D13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1 140 654,5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C5336C0" w14:textId="528A4862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1 179 514,6</w:t>
            </w:r>
          </w:p>
        </w:tc>
      </w:tr>
      <w:tr w:rsidR="009E35FB" w:rsidRPr="009E35FB" w14:paraId="2CF3428C" w14:textId="77777777" w:rsidTr="005947A2">
        <w:trPr>
          <w:trHeight w:val="77"/>
        </w:trPr>
        <w:tc>
          <w:tcPr>
            <w:tcW w:w="322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D1636F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06838" w14:textId="77777777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0B36D0" w14:textId="2A4B7569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62 438,1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4296D1" w14:textId="6721E0ED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44 977,7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A08DD2" w14:textId="47B15907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44 977,7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16D661E" w14:textId="21569839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45 007,2</w:t>
            </w:r>
          </w:p>
        </w:tc>
      </w:tr>
      <w:tr w:rsidR="009E35FB" w:rsidRPr="009E35FB" w14:paraId="2B88AC34" w14:textId="77777777" w:rsidTr="005947A2">
        <w:trPr>
          <w:trHeight w:val="547"/>
        </w:trPr>
        <w:tc>
          <w:tcPr>
            <w:tcW w:w="3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B4CD0CD" w14:textId="77777777" w:rsidR="006B5811" w:rsidRPr="009E35FB" w:rsidRDefault="006B5811" w:rsidP="006B5811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</w:t>
            </w:r>
            <w:proofErr w:type="spellStart"/>
            <w:r w:rsidRPr="009E35FB">
              <w:rPr>
                <w:sz w:val="24"/>
                <w:szCs w:val="24"/>
              </w:rPr>
              <w:t>Дополнитель-ные</w:t>
            </w:r>
            <w:proofErr w:type="spellEnd"/>
            <w:r w:rsidRPr="009E35FB">
              <w:rPr>
                <w:sz w:val="24"/>
                <w:szCs w:val="24"/>
              </w:rPr>
              <w:t xml:space="preserve"> меры социальной поддержки жителям </w:t>
            </w:r>
            <w:proofErr w:type="spellStart"/>
            <w:r w:rsidRPr="009E35FB">
              <w:rPr>
                <w:sz w:val="24"/>
                <w:szCs w:val="24"/>
              </w:rPr>
              <w:t>муници-пального</w:t>
            </w:r>
            <w:proofErr w:type="spellEnd"/>
            <w:r w:rsidRPr="009E35FB">
              <w:rPr>
                <w:sz w:val="24"/>
                <w:szCs w:val="24"/>
              </w:rPr>
              <w:t xml:space="preserve">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CF2F715" w14:textId="02EBCBED" w:rsidR="006B5811" w:rsidRPr="009E35FB" w:rsidRDefault="006B5811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FFD935B" w14:textId="279C4465" w:rsidR="006B5811" w:rsidRPr="009E35FB" w:rsidRDefault="005947A2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647 608,3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E0AE2C6" w14:textId="4C902A5B" w:rsidR="006B5811" w:rsidRPr="009E35FB" w:rsidRDefault="006B5811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909 184,5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2AAA22A" w14:textId="35A98191" w:rsidR="006B5811" w:rsidRPr="009E35FB" w:rsidRDefault="006B5811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981 193,4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71C161A" w14:textId="15D09CC0" w:rsidR="006B5811" w:rsidRPr="009E35FB" w:rsidRDefault="006B5811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1 027 539,0</w:t>
            </w:r>
          </w:p>
        </w:tc>
      </w:tr>
    </w:tbl>
    <w:p w14:paraId="78A657EE" w14:textId="77777777" w:rsidR="008136FB" w:rsidRPr="009E35FB" w:rsidRDefault="008136FB" w:rsidP="008136FB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По подпрограмме «Старшее поколение» на 2026 год на реализацию отдельных мероприятий в сфере социальной поддержки граждан пожилого возраста за счёт средств местного бюджета предусмотрены бюджетные ассигнования в сумме 56 381,8 тыс. рублей, в том числе на:</w:t>
      </w:r>
    </w:p>
    <w:p w14:paraId="208847EA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содержание муниципального казённого учреждения муниципального образования город Краснодар</w:t>
      </w:r>
      <w:r w:rsidRPr="009E35FB">
        <w:rPr>
          <w:sz w:val="28"/>
          <w:szCs w:val="28"/>
          <w:shd w:val="clear" w:color="auto" w:fill="FFFFFF"/>
        </w:rPr>
        <w:t xml:space="preserve"> «Центр Источник» – 35</w:t>
      </w:r>
      <w:r w:rsidRPr="009E35FB">
        <w:rPr>
          <w:sz w:val="28"/>
          <w:szCs w:val="28"/>
        </w:rPr>
        <w:t> 631,8 тыс. рублей;</w:t>
      </w:r>
    </w:p>
    <w:p w14:paraId="273B98A0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активизацию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 – 160,0 тыс. рублей;</w:t>
      </w:r>
    </w:p>
    <w:p w14:paraId="345B09F1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отдыха и оздоровления, участие в культурно-досуговых мероприятиях граждан пожилого возраста – 11 310,0 тыс. рублей;</w:t>
      </w:r>
    </w:p>
    <w:p w14:paraId="239937E5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создание условий для улучшения социально-бытовых условий ветеранов Великой Отечественной войны и лиц, приравненных к ним, в виде проведения ремонта жилых помещений – 9 280,0тыс. рублей.</w:t>
      </w:r>
    </w:p>
    <w:p w14:paraId="480221C2" w14:textId="69A48FC8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подпрограмме «Дополнительные меры социальной помощи </w:t>
      </w:r>
      <w:r w:rsidR="00674832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и социальной поддержки отдельных категорий граждан» на 2026 год проектом решения предусмотрены бюджетные ассигнования в сумме 354 778,5 тыс. рублей, из них средст</w:t>
      </w:r>
      <w:r w:rsidR="00674832" w:rsidRPr="009E35FB">
        <w:rPr>
          <w:sz w:val="28"/>
          <w:szCs w:val="28"/>
        </w:rPr>
        <w:t xml:space="preserve">ва бюджета Краснодарского края – 18 345,9 тыс. рублей, </w:t>
      </w:r>
      <w:r w:rsidRPr="009E35FB">
        <w:rPr>
          <w:sz w:val="28"/>
          <w:szCs w:val="28"/>
        </w:rPr>
        <w:t xml:space="preserve">средства местного бюджета </w:t>
      </w:r>
      <w:r w:rsidR="00674832" w:rsidRPr="009E35FB">
        <w:rPr>
          <w:sz w:val="28"/>
          <w:szCs w:val="28"/>
        </w:rPr>
        <w:t>– 336 34</w:t>
      </w:r>
      <w:r w:rsidRPr="009E35FB">
        <w:rPr>
          <w:sz w:val="28"/>
          <w:szCs w:val="28"/>
        </w:rPr>
        <w:t>2,6 тыс. рублей, в том числе на:</w:t>
      </w:r>
    </w:p>
    <w:p w14:paraId="14D5F9F4" w14:textId="54AE1DAE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ежемесячную денежную выплату Почётным гражданам </w:t>
      </w:r>
      <w:r w:rsidR="00674832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города Краснодара, пережившим супругам Почётных граждан города Краснодара – 62 690,5 тыс. рублей;</w:t>
      </w:r>
    </w:p>
    <w:p w14:paraId="6FE2BD62" w14:textId="29AF286B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ежегодную денежную компенсацию расходов, фактически понесённых за санаторно-курортное лечение Почётными гражданами города Краснодара</w:t>
      </w:r>
      <w:r w:rsidR="00245197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3 251,2 тыс. рублей;</w:t>
      </w:r>
    </w:p>
    <w:p w14:paraId="68885E32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компенсацию расходов на погребение вдов Героев Советского Союза, Героев Российской Федерации и полных кавалеров ордена Славы, Почётных граждан города Краснодара – 1 490,00 тыс. рублей;</w:t>
      </w:r>
    </w:p>
    <w:p w14:paraId="52929F45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hd w:val="clear" w:color="auto" w:fill="FFFFFF"/>
        </w:rPr>
      </w:pPr>
      <w:r w:rsidRPr="009E35FB">
        <w:rPr>
          <w:sz w:val="28"/>
          <w:szCs w:val="28"/>
          <w:shd w:val="clear" w:color="auto" w:fill="FFFFFF"/>
        </w:rPr>
        <w:t>ежегодное вручение новогодних подарочных наборов, приобретаемых в пользу несовершеннолетних детей в возрасте от 3 до 14 лет (включительно) из семей, проживающих на территории муниципального образования город Краснодар, – 14 450,0 тыс. рублей;</w:t>
      </w:r>
    </w:p>
    <w:p w14:paraId="5DF5049D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хранение подарочных наборов, доставку к месту проведения новогодних ёлок, включая погрузо-разгрузочные работы, – 500,0 тыс. рублей;</w:t>
      </w:r>
    </w:p>
    <w:p w14:paraId="1BBEE01E" w14:textId="3FAE572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оснащение автономными дымовыми пожарными </w:t>
      </w:r>
      <w:proofErr w:type="spellStart"/>
      <w:r w:rsidRPr="009E35FB">
        <w:rPr>
          <w:sz w:val="28"/>
          <w:szCs w:val="28"/>
        </w:rPr>
        <w:t>извещателями</w:t>
      </w:r>
      <w:proofErr w:type="spellEnd"/>
      <w:r w:rsidRPr="009E35FB">
        <w:rPr>
          <w:sz w:val="28"/>
          <w:szCs w:val="28"/>
        </w:rPr>
        <w:t xml:space="preserve"> мест проживания малоимущих многодетных семей и семей, находящихся в трудной жизненной ситуации или в социально опасном положении, </w:t>
      </w:r>
      <w:r w:rsidRPr="009E35FB">
        <w:rPr>
          <w:sz w:val="28"/>
          <w:szCs w:val="28"/>
          <w:shd w:val="clear" w:color="auto" w:fill="FFFFFF"/>
        </w:rPr>
        <w:t>предоставляемое</w:t>
      </w:r>
      <w:r w:rsidRPr="009E35FB">
        <w:rPr>
          <w:sz w:val="28"/>
          <w:szCs w:val="28"/>
        </w:rPr>
        <w:t xml:space="preserve"> однократно в натуральной форме</w:t>
      </w:r>
      <w:r w:rsidR="00245197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2 493,3 тыс. рублей.</w:t>
      </w:r>
    </w:p>
    <w:p w14:paraId="04A893A7" w14:textId="3F20A3BD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управления по социальным вопросам администрации муниципального образования город Краснодар –</w:t>
      </w:r>
      <w:r w:rsidR="006C4949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62 994,9 тыс. рублей;</w:t>
      </w:r>
    </w:p>
    <w:p w14:paraId="52351C59" w14:textId="5EE9B49F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реализацию отдельных мероприятий в сфере социальной помощи и социальной поддержки отдельных категорий граждан – 260,0 тыс. рублей;</w:t>
      </w:r>
    </w:p>
    <w:p w14:paraId="5A8D6264" w14:textId="1E525B8C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пенсии за выслугу лет лицам, замещавшим муниципальные должности и должности муниципальной службы</w:t>
      </w:r>
      <w:r w:rsidR="00245197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157 912,7 тыс. рублей;</w:t>
      </w:r>
    </w:p>
    <w:p w14:paraId="3CBE9F30" w14:textId="77777777" w:rsidR="00245197" w:rsidRPr="009E35FB" w:rsidRDefault="008136FB" w:rsidP="0024519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единовременную денежную выплату малоимущим многодетным семьям, проживающим в муниципальном образовании город Краснодар, –</w:t>
      </w:r>
      <w:r w:rsidR="00546AD9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30 300,0 тыс. рублей;</w:t>
      </w:r>
    </w:p>
    <w:p w14:paraId="2D86BC59" w14:textId="77EDC80E" w:rsidR="008136FB" w:rsidRPr="009E35FB" w:rsidRDefault="008136FB" w:rsidP="0024519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</w:r>
      <w:r w:rsidR="00245197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18 435,9 тыс. рублей.</w:t>
      </w:r>
    </w:p>
    <w:p w14:paraId="24F4694B" w14:textId="19FA98C6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подпрограмме «Совершенствование социальной поддержки семьи </w:t>
      </w:r>
      <w:r w:rsidR="00546AD9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и детей» на 2026 год проектом решения предусмотрены бюджетные ассигнования в сумме 1</w:t>
      </w:r>
      <w:r w:rsidR="00245197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217 612,7 тыс. рублей. </w:t>
      </w:r>
    </w:p>
    <w:p w14:paraId="4F78163F" w14:textId="13FBBDCD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</w:pPr>
      <w:r w:rsidRPr="009E35FB">
        <w:rPr>
          <w:sz w:val="28"/>
          <w:szCs w:val="28"/>
        </w:rPr>
        <w:t>За счёт средств, передаваемых из федерального бюджета и бюджета Краснодарского края на осуществление отдельных государственных полномочий Российской Федерации и Краснодарского края, предусмотрены бюджетные ассигнования в сумме 1</w:t>
      </w:r>
      <w:r w:rsidR="00245197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172 635,0</w:t>
      </w:r>
      <w:r w:rsidRPr="009E35FB">
        <w:rPr>
          <w:sz w:val="22"/>
          <w:szCs w:val="22"/>
        </w:rPr>
        <w:t> </w:t>
      </w:r>
      <w:r w:rsidRPr="009E35FB">
        <w:rPr>
          <w:sz w:val="28"/>
          <w:szCs w:val="28"/>
        </w:rPr>
        <w:t>тыс. рублей, в том числе по:</w:t>
      </w:r>
    </w:p>
    <w:p w14:paraId="4CFA4AF9" w14:textId="7F9D961C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выплате ежемесячных денежных ср</w:t>
      </w:r>
      <w:r w:rsidR="00354290" w:rsidRPr="009E35FB">
        <w:rPr>
          <w:sz w:val="28"/>
          <w:szCs w:val="28"/>
        </w:rPr>
        <w:t>едств на содержание детей-сирот</w:t>
      </w:r>
      <w:r w:rsidRPr="009E35FB">
        <w:rPr>
          <w:sz w:val="28"/>
          <w:szCs w:val="28"/>
        </w:rPr>
        <w:t xml:space="preserve">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семью, – 308 960,9 тыс. рублей;</w:t>
      </w:r>
    </w:p>
    <w:p w14:paraId="391B155D" w14:textId="77777777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выплате ежемесячного вознаграждения, причитающегося приёмным родителям за оказание услуг по воспитанию приёмных детей, – 161 217,8 тыс. рублей;</w:t>
      </w:r>
    </w:p>
    <w:p w14:paraId="5F0F61A2" w14:textId="3BAD1998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выплате ежемесячных денежных средств на содержание детей, нуждающихся в особой заботе государства, переданных на патронатное воспитание</w:t>
      </w:r>
      <w:r w:rsidR="00245197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395,5 тыс. рублей;</w:t>
      </w:r>
    </w:p>
    <w:p w14:paraId="6C215D50" w14:textId="7ABBB7ED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выплате ежемесячного вознаграждения, причитающегося патронатным воспитателям за оказание услуг по осуществлению патронатного воспитания и </w:t>
      </w:r>
      <w:proofErr w:type="spellStart"/>
      <w:r w:rsidRPr="009E35FB">
        <w:rPr>
          <w:sz w:val="28"/>
          <w:szCs w:val="28"/>
        </w:rPr>
        <w:t>постинтернатного</w:t>
      </w:r>
      <w:proofErr w:type="spellEnd"/>
      <w:r w:rsidRPr="009E35FB">
        <w:rPr>
          <w:sz w:val="28"/>
          <w:szCs w:val="28"/>
        </w:rPr>
        <w:t xml:space="preserve"> сопровождения</w:t>
      </w:r>
      <w:r w:rsidR="00245197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450,3 тыс. рублей;</w:t>
      </w:r>
    </w:p>
    <w:p w14:paraId="5705C19E" w14:textId="3736DA88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организации и осуществлению деятельности по опеке и попечительству в отношении несовершеннолетних – 171 236,0 тыс. рублей;</w:t>
      </w:r>
    </w:p>
    <w:p w14:paraId="12E1B879" w14:textId="77777777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  <w:rPr>
          <w:shd w:val="clear" w:color="auto" w:fill="FFFFFF"/>
        </w:rPr>
      </w:pPr>
      <w:r w:rsidRPr="009E35FB">
        <w:rPr>
          <w:sz w:val="28"/>
          <w:szCs w:val="28"/>
          <w:shd w:val="clear" w:color="auto" w:fill="FFFFFF"/>
        </w:rPr>
        <w:t>организации и обеспечению отдыха и оздоровления детей (за исключением организации отдыха детей в каникулярное время) – 982,9 тыс. рублей;</w:t>
      </w:r>
    </w:p>
    <w:p w14:paraId="786EA6E9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  <w:shd w:val="clear" w:color="auto" w:fill="FFFFFF"/>
        </w:rPr>
        <w:t>выявлению обстоятельств, свидетельствующих о необходимости оказания детям-сиротам и детям, оставшимся без попечени</w:t>
      </w:r>
      <w:r w:rsidRPr="009E35FB">
        <w:rPr>
          <w:sz w:val="28"/>
          <w:szCs w:val="28"/>
        </w:rPr>
        <w:t>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 – 3 296,0 тыс. рублей;</w:t>
      </w:r>
    </w:p>
    <w:p w14:paraId="4806383F" w14:textId="77777777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</w:pPr>
      <w:r w:rsidRPr="009E35FB">
        <w:rPr>
          <w:sz w:val="28"/>
          <w:szCs w:val="28"/>
        </w:rPr>
        <w:t>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– 524 944,5 тыс. рублей, в том числе средства федерального бюджета – 56 263,4</w:t>
      </w:r>
      <w:r w:rsidRPr="009E35FB">
        <w:rPr>
          <w:sz w:val="22"/>
          <w:szCs w:val="22"/>
        </w:rPr>
        <w:t xml:space="preserve"> </w:t>
      </w:r>
      <w:r w:rsidRPr="009E35FB">
        <w:rPr>
          <w:sz w:val="28"/>
          <w:szCs w:val="28"/>
        </w:rPr>
        <w:t>тыс. рублей;</w:t>
      </w:r>
    </w:p>
    <w:p w14:paraId="31A8AF9D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 – 1 151,1 тыс. рублей.</w:t>
      </w:r>
    </w:p>
    <w:p w14:paraId="2F65F500" w14:textId="77777777" w:rsidR="008136FB" w:rsidRPr="009E35FB" w:rsidRDefault="008136FB" w:rsidP="008136FB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За счёт средств местного бюджета предусмотрены бюджетные ассигнования на организацию и осуществление деятельности по опеке и попечительству в отношении несовершеннолетних в сумме 44 977,7 тыс. рублей. </w:t>
      </w:r>
    </w:p>
    <w:p w14:paraId="7574C81B" w14:textId="29B30860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подпрограмме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 </w:t>
      </w:r>
      <w:r w:rsidRPr="009E35FB">
        <w:rPr>
          <w:sz w:val="28"/>
          <w:szCs w:val="28"/>
        </w:rPr>
        <w:br/>
        <w:t>на 2026 год проектом решения предусмотрены бюджетные ассигнования в сумме 909 184,5 тыс. рублей за счёт средств местного бюджета, в том числе на:</w:t>
      </w:r>
    </w:p>
    <w:p w14:paraId="22330FC0" w14:textId="734556CD" w:rsidR="00D64A7A" w:rsidRPr="009E35FB" w:rsidRDefault="00D64A7A" w:rsidP="00D64A7A">
      <w:pPr>
        <w:widowControl w:val="0"/>
        <w:suppressAutoHyphens/>
        <w:ind w:firstLine="661"/>
        <w:jc w:val="both"/>
        <w:rPr>
          <w:shd w:val="clear" w:color="auto" w:fill="FFFFFF"/>
        </w:rPr>
      </w:pPr>
      <w:r w:rsidRPr="009E35FB">
        <w:rPr>
          <w:sz w:val="28"/>
          <w:szCs w:val="28"/>
          <w:shd w:val="clear" w:color="auto" w:fill="FFFFFF"/>
        </w:rPr>
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28.02.2013 № 43 п. 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 – 55 874,4 тыс. рублей;</w:t>
      </w:r>
    </w:p>
    <w:p w14:paraId="6DAE3423" w14:textId="763389CA" w:rsidR="00D64A7A" w:rsidRPr="009E35FB" w:rsidRDefault="00D64A7A" w:rsidP="00863ED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  <w:shd w:val="clear" w:color="auto" w:fill="FFFFFF"/>
        </w:rPr>
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 – 853 310,1 тыс. рублей</w:t>
      </w:r>
    </w:p>
    <w:p w14:paraId="67254134" w14:textId="77777777" w:rsidR="00860107" w:rsidRPr="009E35FB" w:rsidRDefault="00860107" w:rsidP="008258D0">
      <w:pPr>
        <w:widowControl w:val="0"/>
        <w:suppressAutoHyphens/>
        <w:jc w:val="both"/>
        <w:rPr>
          <w:sz w:val="28"/>
          <w:szCs w:val="28"/>
        </w:rPr>
      </w:pPr>
    </w:p>
    <w:p w14:paraId="3CE633EB" w14:textId="77777777" w:rsidR="005032E1" w:rsidRPr="009E35FB" w:rsidRDefault="005032E1" w:rsidP="005032E1">
      <w:pPr>
        <w:widowControl w:val="0"/>
        <w:suppressAutoHyphens/>
        <w:spacing w:line="242" w:lineRule="auto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Доступная среда</w:t>
      </w:r>
    </w:p>
    <w:p w14:paraId="66628939" w14:textId="77777777" w:rsidR="005032E1" w:rsidRPr="009E35FB" w:rsidRDefault="005032E1" w:rsidP="005032E1">
      <w:pPr>
        <w:widowControl w:val="0"/>
        <w:suppressAutoHyphens/>
        <w:spacing w:line="242" w:lineRule="auto"/>
        <w:jc w:val="center"/>
        <w:rPr>
          <w:sz w:val="28"/>
          <w:szCs w:val="28"/>
        </w:rPr>
      </w:pPr>
    </w:p>
    <w:p w14:paraId="50A7C669" w14:textId="3FE3F2C8" w:rsidR="0041651D" w:rsidRPr="009E35FB" w:rsidRDefault="0041651D" w:rsidP="0041651D">
      <w:pPr>
        <w:widowControl w:val="0"/>
        <w:suppressAutoHyphens/>
        <w:spacing w:line="242" w:lineRule="auto"/>
        <w:ind w:firstLine="709"/>
        <w:jc w:val="both"/>
        <w:rPr>
          <w:sz w:val="24"/>
          <w:szCs w:val="24"/>
        </w:rPr>
      </w:pPr>
      <w:r w:rsidRPr="009E35FB">
        <w:rPr>
          <w:sz w:val="28"/>
          <w:szCs w:val="28"/>
        </w:rPr>
        <w:t>В проекте местного бюджета на реализацию муниципальной программы муниципального образования город Краснодар «Доступная среда» на 2026 год предусмотрены бюджетные ассигнования в сумме 20 278,3 тыс. рублей,</w:t>
      </w:r>
      <w:r w:rsidR="00EE42EE" w:rsidRPr="009E35FB">
        <w:rPr>
          <w:sz w:val="28"/>
          <w:szCs w:val="28"/>
        </w:rPr>
        <w:t xml:space="preserve"> </w:t>
      </w:r>
      <w:r w:rsidR="00EE42EE" w:rsidRPr="009E35FB">
        <w:rPr>
          <w:sz w:val="28"/>
          <w:szCs w:val="28"/>
        </w:rPr>
        <w:br/>
        <w:t xml:space="preserve">на 2027 год – </w:t>
      </w:r>
      <w:r w:rsidRPr="009E35FB">
        <w:rPr>
          <w:sz w:val="28"/>
          <w:szCs w:val="28"/>
        </w:rPr>
        <w:t>41 022,6 тыс. рублей, на 2028 год – 37 591,9 тыс. рублей.</w:t>
      </w:r>
    </w:p>
    <w:p w14:paraId="3EC10224" w14:textId="4DC4517C" w:rsidR="00B02A53" w:rsidRPr="009E35FB" w:rsidRDefault="00B02A53" w:rsidP="0041651D">
      <w:pPr>
        <w:pStyle w:val="NormalANX"/>
        <w:widowControl w:val="0"/>
        <w:spacing w:before="0" w:after="0" w:line="242" w:lineRule="auto"/>
        <w:ind w:firstLine="0"/>
        <w:rPr>
          <w:sz w:val="24"/>
          <w:szCs w:val="24"/>
        </w:rPr>
      </w:pPr>
    </w:p>
    <w:p w14:paraId="45E7BC2D" w14:textId="44F42768" w:rsidR="005032E1" w:rsidRPr="009E35FB" w:rsidRDefault="00033FFC" w:rsidP="00033FFC">
      <w:pPr>
        <w:pStyle w:val="NormalANX"/>
        <w:widowControl w:val="0"/>
        <w:spacing w:before="0" w:after="0" w:line="242" w:lineRule="auto"/>
        <w:ind w:firstLine="709"/>
        <w:jc w:val="right"/>
        <w:rPr>
          <w:sz w:val="24"/>
          <w:szCs w:val="24"/>
        </w:rPr>
      </w:pPr>
      <w:r w:rsidRPr="009E35FB">
        <w:rPr>
          <w:szCs w:val="28"/>
        </w:rPr>
        <w:t>т</w:t>
      </w:r>
      <w:r w:rsidR="005032E1" w:rsidRPr="009E35FB">
        <w:rPr>
          <w:szCs w:val="28"/>
        </w:rPr>
        <w:t>ыс. рублей</w:t>
      </w:r>
    </w:p>
    <w:tbl>
      <w:tblPr>
        <w:tblStyle w:val="af6"/>
        <w:tblW w:w="9634" w:type="dxa"/>
        <w:tblLook w:val="04A0" w:firstRow="1" w:lastRow="0" w:firstColumn="1" w:lastColumn="0" w:noHBand="0" w:noVBand="1"/>
      </w:tblPr>
      <w:tblGrid>
        <w:gridCol w:w="3205"/>
        <w:gridCol w:w="1132"/>
        <w:gridCol w:w="1409"/>
        <w:gridCol w:w="1241"/>
        <w:gridCol w:w="1241"/>
        <w:gridCol w:w="1406"/>
      </w:tblGrid>
      <w:tr w:rsidR="009E35FB" w:rsidRPr="009E35FB" w14:paraId="2F37FB06" w14:textId="77777777" w:rsidTr="004522A8">
        <w:trPr>
          <w:trHeight w:val="599"/>
          <w:tblHeader/>
        </w:trPr>
        <w:tc>
          <w:tcPr>
            <w:tcW w:w="3205" w:type="dxa"/>
            <w:vMerge w:val="restart"/>
            <w:vAlign w:val="center"/>
          </w:tcPr>
          <w:p w14:paraId="662AEAEE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17838B79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1132" w:type="dxa"/>
            <w:vMerge w:val="restart"/>
            <w:vAlign w:val="center"/>
          </w:tcPr>
          <w:p w14:paraId="2C8A60B9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09" w:type="dxa"/>
            <w:vMerge w:val="restart"/>
            <w:vAlign w:val="center"/>
          </w:tcPr>
          <w:p w14:paraId="53AD62C9" w14:textId="7FAF6EDA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41651D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888" w:type="dxa"/>
            <w:gridSpan w:val="3"/>
            <w:vAlign w:val="center"/>
          </w:tcPr>
          <w:p w14:paraId="3DB3A118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07524E60" w14:textId="77777777" w:rsidTr="004522A8">
        <w:trPr>
          <w:trHeight w:val="409"/>
          <w:tblHeader/>
        </w:trPr>
        <w:tc>
          <w:tcPr>
            <w:tcW w:w="3205" w:type="dxa"/>
            <w:vMerge/>
            <w:vAlign w:val="center"/>
          </w:tcPr>
          <w:p w14:paraId="11A5DED6" w14:textId="77777777" w:rsidR="00FE5552" w:rsidRPr="009E35FB" w:rsidRDefault="00FE5552" w:rsidP="004522A8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14:paraId="2362806D" w14:textId="77777777" w:rsidR="00FE5552" w:rsidRPr="009E35FB" w:rsidRDefault="00FE5552" w:rsidP="004522A8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14E5906B" w14:textId="77777777" w:rsidR="00FE5552" w:rsidRPr="009E35FB" w:rsidRDefault="00FE5552" w:rsidP="004522A8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5E222E6" w14:textId="3067FCBE" w:rsidR="00FE5552" w:rsidRPr="009E35FB" w:rsidRDefault="0041651D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FE5552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vAlign w:val="center"/>
          </w:tcPr>
          <w:p w14:paraId="0F61BD14" w14:textId="04BA4ADE" w:rsidR="00FE5552" w:rsidRPr="009E35FB" w:rsidRDefault="0041651D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FE5552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14:paraId="339F74D8" w14:textId="51BD497B" w:rsidR="00FE5552" w:rsidRPr="009E35FB" w:rsidRDefault="0041651D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FE5552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29EB548F" w14:textId="77777777" w:rsidTr="004522A8">
        <w:trPr>
          <w:tblHeader/>
        </w:trPr>
        <w:tc>
          <w:tcPr>
            <w:tcW w:w="3205" w:type="dxa"/>
            <w:tcBorders>
              <w:bottom w:val="single" w:sz="4" w:space="0" w:color="auto"/>
            </w:tcBorders>
          </w:tcPr>
          <w:p w14:paraId="7B956C6C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2E6D6A3D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36917B81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63BD96F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41113B6F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4D21EF6F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53144450" w14:textId="77777777" w:rsidTr="0024250C">
        <w:trPr>
          <w:trHeight w:val="287"/>
        </w:trPr>
        <w:tc>
          <w:tcPr>
            <w:tcW w:w="3205" w:type="dxa"/>
            <w:tcBorders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4417C69E" w14:textId="00086F91" w:rsidR="00C84578" w:rsidRPr="009E35FB" w:rsidRDefault="00C84578" w:rsidP="00C84578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13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2B7EFA" w14:textId="21EE4433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B32606" w14:textId="42F883CC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21 611,3</w:t>
            </w:r>
          </w:p>
        </w:tc>
        <w:tc>
          <w:tcPr>
            <w:tcW w:w="124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C6688E" w14:textId="36391B41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20 278,3</w:t>
            </w:r>
          </w:p>
        </w:tc>
        <w:tc>
          <w:tcPr>
            <w:tcW w:w="124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A5E827" w14:textId="2A044A09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41 022,6</w:t>
            </w:r>
          </w:p>
        </w:tc>
        <w:tc>
          <w:tcPr>
            <w:tcW w:w="1406" w:type="dxa"/>
            <w:tcBorders>
              <w:left w:val="dotted" w:sz="4" w:space="0" w:color="000000"/>
              <w:bottom w:val="dotted" w:sz="4" w:space="0" w:color="000000"/>
            </w:tcBorders>
          </w:tcPr>
          <w:p w14:paraId="2AC7EE78" w14:textId="65536CCE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37 591,9</w:t>
            </w:r>
          </w:p>
        </w:tc>
      </w:tr>
      <w:tr w:rsidR="009E35FB" w:rsidRPr="009E35FB" w14:paraId="119072D2" w14:textId="77777777" w:rsidTr="0024250C">
        <w:trPr>
          <w:trHeight w:val="136"/>
        </w:trPr>
        <w:tc>
          <w:tcPr>
            <w:tcW w:w="320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4B8D9F48" w14:textId="319FC1F5" w:rsidR="00C84578" w:rsidRPr="009E35FB" w:rsidRDefault="00C84578" w:rsidP="00C84578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246E6B" w14:textId="77777777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ACA981" w14:textId="77777777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EFA144" w14:textId="77777777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0A7AA8" w14:textId="77777777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E10476A" w14:textId="77777777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01EC6105" w14:textId="77777777" w:rsidTr="0024250C">
        <w:tc>
          <w:tcPr>
            <w:tcW w:w="320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6D919670" w14:textId="3D43971C" w:rsidR="00C84578" w:rsidRPr="009E35FB" w:rsidRDefault="00C84578" w:rsidP="00C84578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повышение уровня доступности для инвалидов и других маломобильных групп населения учреждений культуры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4530B7" w14:textId="1F378AEC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6A90DB" w14:textId="1AB34C15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1 918,1</w:t>
            </w: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43FA1F" w14:textId="5367246E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822,6</w:t>
            </w: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DF6BED" w14:textId="4C9933CD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479,4</w:t>
            </w:r>
          </w:p>
        </w:tc>
        <w:tc>
          <w:tcPr>
            <w:tcW w:w="1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53C35E4" w14:textId="3CB42D4E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249,9</w:t>
            </w:r>
          </w:p>
        </w:tc>
      </w:tr>
      <w:tr w:rsidR="009E35FB" w:rsidRPr="009E35FB" w14:paraId="1C8D7CA6" w14:textId="77777777" w:rsidTr="0024250C">
        <w:trPr>
          <w:trHeight w:val="946"/>
        </w:trPr>
        <w:tc>
          <w:tcPr>
            <w:tcW w:w="320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6452B396" w14:textId="58CE0B28" w:rsidR="00C84578" w:rsidRPr="009E35FB" w:rsidRDefault="00C84578" w:rsidP="00C84578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C0793B" w14:textId="4C5BCCFD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7A0F5" w14:textId="7682F4A8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18 843,2</w:t>
            </w: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E68649" w14:textId="676FD55F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18 505,7</w:t>
            </w: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BA6999" w14:textId="2FD674BC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39 543,2</w:t>
            </w:r>
          </w:p>
        </w:tc>
        <w:tc>
          <w:tcPr>
            <w:tcW w:w="1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B71EC92" w14:textId="7AAC62E1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36 192,0</w:t>
            </w:r>
          </w:p>
        </w:tc>
      </w:tr>
      <w:tr w:rsidR="00C84578" w:rsidRPr="009E35FB" w14:paraId="6545C8C5" w14:textId="77777777" w:rsidTr="0024250C">
        <w:tc>
          <w:tcPr>
            <w:tcW w:w="3205" w:type="dxa"/>
            <w:tcBorders>
              <w:top w:val="dotted" w:sz="4" w:space="0" w:color="000000"/>
              <w:right w:val="dotted" w:sz="4" w:space="0" w:color="000000"/>
            </w:tcBorders>
          </w:tcPr>
          <w:p w14:paraId="7AF3BD73" w14:textId="1F95EA66" w:rsidR="00C84578" w:rsidRPr="009E35FB" w:rsidRDefault="00C84578" w:rsidP="00C84578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73B7DA1D" w14:textId="2E947D46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0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6F3775C1" w14:textId="5EBCCFDA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850,0</w:t>
            </w: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3DAD6A9E" w14:textId="73CEA9CB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950,0</w:t>
            </w: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40E012D4" w14:textId="010C4109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1 000,0</w:t>
            </w:r>
          </w:p>
        </w:tc>
        <w:tc>
          <w:tcPr>
            <w:tcW w:w="1406" w:type="dxa"/>
            <w:tcBorders>
              <w:top w:val="dotted" w:sz="4" w:space="0" w:color="000000"/>
              <w:left w:val="dotted" w:sz="4" w:space="0" w:color="000000"/>
            </w:tcBorders>
          </w:tcPr>
          <w:p w14:paraId="6F3F2A47" w14:textId="5FC5174B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1 150,0</w:t>
            </w:r>
          </w:p>
        </w:tc>
      </w:tr>
    </w:tbl>
    <w:p w14:paraId="41342BD2" w14:textId="77777777" w:rsidR="00721258" w:rsidRPr="009E35FB" w:rsidRDefault="00721258" w:rsidP="005032E1">
      <w:pPr>
        <w:widowControl w:val="0"/>
        <w:ind w:firstLine="709"/>
        <w:jc w:val="both"/>
        <w:rPr>
          <w:sz w:val="24"/>
          <w:szCs w:val="24"/>
        </w:rPr>
      </w:pPr>
    </w:p>
    <w:p w14:paraId="2E7B3F1A" w14:textId="0E6E8977" w:rsidR="001801C9" w:rsidRPr="009E35FB" w:rsidRDefault="001801C9" w:rsidP="001801C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Для обеспечения беспрепятственного доступа к приоритетным объектам </w:t>
      </w:r>
      <w:r w:rsidR="004B7AFD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и услугам в приоритетных сферах жизнедеятельности инвалидов и других маломобильных групп населе</w:t>
      </w:r>
      <w:r w:rsidR="004B7AFD" w:rsidRPr="009E35FB">
        <w:rPr>
          <w:sz w:val="28"/>
          <w:szCs w:val="28"/>
        </w:rPr>
        <w:t>ния в муниципальном образовании</w:t>
      </w:r>
      <w:r w:rsidRPr="009E35FB">
        <w:rPr>
          <w:sz w:val="28"/>
          <w:szCs w:val="28"/>
        </w:rPr>
        <w:t xml:space="preserve"> </w:t>
      </w:r>
      <w:r w:rsidR="004B7AFD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город Краснодар в 2026 году за счёт средств местного бюджета предусмотрены бюджетные ассигнования на:</w:t>
      </w:r>
    </w:p>
    <w:p w14:paraId="49309B3E" w14:textId="77777777" w:rsidR="001801C9" w:rsidRPr="009E35FB" w:rsidRDefault="001801C9" w:rsidP="001801C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повышение уровня доступности учреждений культуры – 822,6 тыс. рублей;</w:t>
      </w:r>
    </w:p>
    <w:p w14:paraId="68C06859" w14:textId="01AA8F0E" w:rsidR="001801C9" w:rsidRPr="009E35FB" w:rsidRDefault="001801C9" w:rsidP="001801C9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повышение уровня доступности</w:t>
      </w:r>
      <w:r w:rsidR="004B7AFD" w:rsidRPr="009E35FB">
        <w:rPr>
          <w:sz w:val="28"/>
          <w:szCs w:val="28"/>
        </w:rPr>
        <w:t xml:space="preserve"> образовательных организаций – </w:t>
      </w:r>
      <w:r w:rsidR="004B7AFD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18 505,7 тыс. рублей;</w:t>
      </w:r>
    </w:p>
    <w:p w14:paraId="57C44D8A" w14:textId="770D6DDD" w:rsidR="00EA1C6A" w:rsidRPr="009E35FB" w:rsidRDefault="001801C9" w:rsidP="00863ED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беспрепятственного доступа инженерной и транспортной инфраструктуры – 950,0 тыс. рублей.</w:t>
      </w:r>
    </w:p>
    <w:p w14:paraId="3296E480" w14:textId="77777777" w:rsidR="00860107" w:rsidRPr="009E35FB" w:rsidRDefault="00860107" w:rsidP="008258D0">
      <w:pPr>
        <w:widowControl w:val="0"/>
        <w:suppressAutoHyphens/>
        <w:rPr>
          <w:sz w:val="28"/>
          <w:szCs w:val="28"/>
        </w:rPr>
      </w:pPr>
    </w:p>
    <w:p w14:paraId="0B869376" w14:textId="087617EA" w:rsidR="00834651" w:rsidRPr="009E35FB" w:rsidRDefault="00834651" w:rsidP="00834651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Город детям</w:t>
      </w:r>
    </w:p>
    <w:p w14:paraId="44D3BEC7" w14:textId="77777777" w:rsidR="00834651" w:rsidRPr="009E35FB" w:rsidRDefault="00834651" w:rsidP="00834651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6C6F6EFB" w14:textId="4F1DD3D3" w:rsidR="00F71171" w:rsidRPr="009E35FB" w:rsidRDefault="00ED0822" w:rsidP="00ED0822">
      <w:pPr>
        <w:widowControl w:val="0"/>
        <w:suppressAutoHyphens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В проекте местного бюджета на реализацию муниципальной программы муниципального образования город Краснодар «Город детям» </w:t>
      </w:r>
      <w:r w:rsidR="00F71171" w:rsidRPr="009E35FB">
        <w:rPr>
          <w:rFonts w:eastAsia="Source Han Sans CN Regular"/>
          <w:kern w:val="2"/>
          <w:sz w:val="28"/>
          <w:szCs w:val="28"/>
          <w:lang w:bidi="ru-RU"/>
        </w:rPr>
        <w:t>предусмотрены бюджетные ассигнования:</w:t>
      </w:r>
    </w:p>
    <w:p w14:paraId="772FE95A" w14:textId="21DD8001" w:rsidR="00F71171" w:rsidRPr="009E35FB" w:rsidRDefault="00ED0822" w:rsidP="00ED0822">
      <w:pPr>
        <w:widowControl w:val="0"/>
        <w:suppressAutoHyphens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на 2026 год в сумме 105 027,1 тыс. рублей,</w:t>
      </w:r>
      <w:r w:rsidR="00226E1B" w:rsidRPr="009E35FB">
        <w:rPr>
          <w:rFonts w:eastAsia="Source Han Sans CN Regular"/>
          <w:kern w:val="2"/>
          <w:sz w:val="28"/>
          <w:szCs w:val="28"/>
          <w:lang w:bidi="ru-RU"/>
        </w:rPr>
        <w:t xml:space="preserve"> в том числе </w:t>
      </w:r>
      <w:r w:rsidR="00226E1B" w:rsidRPr="009E35FB">
        <w:rPr>
          <w:spacing w:val="-2"/>
          <w:sz w:val="28"/>
          <w:szCs w:val="28"/>
        </w:rPr>
        <w:t>средства бюджета Краснодарского края – 22 225,9 тыс. рублей</w:t>
      </w:r>
      <w:r w:rsidR="00EB681F" w:rsidRPr="009E35FB">
        <w:rPr>
          <w:spacing w:val="-2"/>
          <w:sz w:val="28"/>
          <w:szCs w:val="28"/>
        </w:rPr>
        <w:t>;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 </w:t>
      </w:r>
    </w:p>
    <w:p w14:paraId="01A979B7" w14:textId="77777777" w:rsidR="00F71171" w:rsidRPr="009E35FB" w:rsidRDefault="00ED0822" w:rsidP="00ED0822">
      <w:pPr>
        <w:widowControl w:val="0"/>
        <w:suppressAutoHyphens/>
        <w:ind w:firstLine="709"/>
        <w:jc w:val="both"/>
        <w:rPr>
          <w:spacing w:val="-2"/>
          <w:sz w:val="28"/>
          <w:szCs w:val="28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на 2027 год – 110 387,5 тыс. рублей, </w:t>
      </w:r>
      <w:r w:rsidR="00226E1B" w:rsidRPr="009E35FB">
        <w:rPr>
          <w:rFonts w:eastAsia="Source Han Sans CN Regular"/>
          <w:kern w:val="2"/>
          <w:sz w:val="28"/>
          <w:szCs w:val="28"/>
          <w:lang w:bidi="ru-RU"/>
        </w:rPr>
        <w:t xml:space="preserve">в том числе </w:t>
      </w:r>
      <w:r w:rsidR="00226E1B" w:rsidRPr="009E35FB">
        <w:rPr>
          <w:spacing w:val="-2"/>
          <w:sz w:val="28"/>
          <w:szCs w:val="28"/>
        </w:rPr>
        <w:t>средства бюджета Краснодарского края – 23 116,2 тыс. рублей</w:t>
      </w:r>
      <w:r w:rsidR="00EB681F" w:rsidRPr="009E35FB">
        <w:rPr>
          <w:spacing w:val="-2"/>
          <w:sz w:val="28"/>
          <w:szCs w:val="28"/>
        </w:rPr>
        <w:t>;</w:t>
      </w:r>
      <w:r w:rsidR="00226E1B" w:rsidRPr="009E35FB">
        <w:rPr>
          <w:spacing w:val="-2"/>
          <w:sz w:val="28"/>
          <w:szCs w:val="28"/>
        </w:rPr>
        <w:t xml:space="preserve"> </w:t>
      </w:r>
    </w:p>
    <w:p w14:paraId="130B9641" w14:textId="28D154A8" w:rsidR="00ED0822" w:rsidRPr="009E35FB" w:rsidRDefault="00ED0822" w:rsidP="00ED0822">
      <w:pPr>
        <w:widowControl w:val="0"/>
        <w:suppressAutoHyphens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на 2028 год – 10</w:t>
      </w:r>
      <w:r w:rsidR="00226E1B" w:rsidRPr="009E35FB">
        <w:rPr>
          <w:rFonts w:eastAsia="Source Han Sans CN Regular"/>
          <w:kern w:val="2"/>
          <w:sz w:val="28"/>
          <w:szCs w:val="28"/>
          <w:lang w:bidi="ru-RU"/>
        </w:rPr>
        <w:t xml:space="preserve">9 951,1 тыс. рублей, в том числе </w:t>
      </w:r>
      <w:r w:rsidR="00226E1B" w:rsidRPr="009E35FB">
        <w:rPr>
          <w:spacing w:val="-2"/>
          <w:sz w:val="28"/>
          <w:szCs w:val="28"/>
        </w:rPr>
        <w:t>средства бюджета Краснодарского края – 24 043,5 тыс. рублей,</w:t>
      </w:r>
    </w:p>
    <w:p w14:paraId="19E3F1E0" w14:textId="58C2E57B" w:rsidR="00F71171" w:rsidRPr="009E35FB" w:rsidRDefault="00F71171" w:rsidP="00834651">
      <w:pPr>
        <w:widowControl w:val="0"/>
        <w:suppressAutoHyphens/>
        <w:jc w:val="right"/>
      </w:pPr>
    </w:p>
    <w:p w14:paraId="47EA87FC" w14:textId="0B6FA265" w:rsidR="00F71171" w:rsidRPr="009E35FB" w:rsidRDefault="00F71171" w:rsidP="00834651">
      <w:pPr>
        <w:widowControl w:val="0"/>
        <w:suppressAutoHyphens/>
        <w:jc w:val="right"/>
      </w:pPr>
    </w:p>
    <w:p w14:paraId="54B5B9FB" w14:textId="5AACC25A" w:rsidR="00F71171" w:rsidRPr="009E35FB" w:rsidRDefault="00F71171" w:rsidP="00834651">
      <w:pPr>
        <w:widowControl w:val="0"/>
        <w:suppressAutoHyphens/>
        <w:jc w:val="right"/>
      </w:pPr>
    </w:p>
    <w:p w14:paraId="30A8CD50" w14:textId="56D94F00" w:rsidR="00F71171" w:rsidRPr="009E35FB" w:rsidRDefault="00F71171" w:rsidP="00834651">
      <w:pPr>
        <w:widowControl w:val="0"/>
        <w:suppressAutoHyphens/>
        <w:jc w:val="right"/>
      </w:pPr>
    </w:p>
    <w:p w14:paraId="69B8A424" w14:textId="6B7DDD8E" w:rsidR="00F71171" w:rsidRPr="009E35FB" w:rsidRDefault="00F71171" w:rsidP="00834651">
      <w:pPr>
        <w:widowControl w:val="0"/>
        <w:suppressAutoHyphens/>
        <w:jc w:val="right"/>
      </w:pPr>
    </w:p>
    <w:p w14:paraId="56A980AD" w14:textId="77777777" w:rsidR="00F71171" w:rsidRPr="009E35FB" w:rsidRDefault="00F71171" w:rsidP="00834651">
      <w:pPr>
        <w:widowControl w:val="0"/>
        <w:suppressAutoHyphens/>
        <w:jc w:val="right"/>
      </w:pPr>
    </w:p>
    <w:p w14:paraId="661CBDBA" w14:textId="6567B6CB" w:rsidR="00834651" w:rsidRPr="009E35FB" w:rsidRDefault="00834651" w:rsidP="00834651">
      <w:pPr>
        <w:widowControl w:val="0"/>
        <w:suppressAutoHyphens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5"/>
        <w:gridCol w:w="1134"/>
        <w:gridCol w:w="1275"/>
        <w:gridCol w:w="1134"/>
        <w:gridCol w:w="1134"/>
        <w:gridCol w:w="1134"/>
      </w:tblGrid>
      <w:tr w:rsidR="009E35FB" w:rsidRPr="009E35FB" w14:paraId="471192D0" w14:textId="77777777" w:rsidTr="004522A8">
        <w:trPr>
          <w:trHeight w:val="585"/>
          <w:tblHeader/>
        </w:trPr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77896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6ECA0189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9C61A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1AB7C" w14:textId="3ADD2D2B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0E7083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9E4D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2CBB1DE9" w14:textId="77777777" w:rsidTr="004522A8">
        <w:trPr>
          <w:trHeight w:val="120"/>
          <w:tblHeader/>
        </w:trPr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A212A" w14:textId="77777777" w:rsidR="00FB696B" w:rsidRPr="009E35FB" w:rsidRDefault="00FB696B" w:rsidP="004522A8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F571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B7D5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340AA" w14:textId="611B7FAC" w:rsidR="00FB696B" w:rsidRPr="009E35FB" w:rsidRDefault="000E7083" w:rsidP="004522A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FB696B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4B53E" w14:textId="13AA846D" w:rsidR="00FB696B" w:rsidRPr="009E35FB" w:rsidRDefault="000E7083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FB696B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9CC30" w14:textId="664DFCE4" w:rsidR="00FB696B" w:rsidRPr="009E35FB" w:rsidRDefault="000E7083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FB696B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258E300C" w14:textId="77777777" w:rsidTr="004522A8">
        <w:trPr>
          <w:trHeight w:val="77"/>
          <w:tblHeader/>
        </w:trPr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0A2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1A49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EA5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C79C" w14:textId="77777777" w:rsidR="00FB696B" w:rsidRPr="009E35FB" w:rsidRDefault="00FB696B" w:rsidP="004522A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AA4E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24C3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28307B12" w14:textId="77777777" w:rsidTr="0089408C">
        <w:trPr>
          <w:trHeight w:val="305"/>
        </w:trPr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D602B7" w14:textId="77777777" w:rsidR="000F46F0" w:rsidRPr="009E35FB" w:rsidRDefault="000F46F0" w:rsidP="000F46F0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315D3" w14:textId="77777777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D91658" w14:textId="5D08A0C5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97 361,9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3B0DE1" w14:textId="10F5E2A0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105 027,1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903765" w14:textId="5F7D7715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110 387,5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FAA028C" w14:textId="3536C778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109 951,1</w:t>
            </w:r>
          </w:p>
        </w:tc>
      </w:tr>
      <w:tr w:rsidR="009E35FB" w:rsidRPr="009E35FB" w14:paraId="546A253C" w14:textId="77777777" w:rsidTr="0089408C">
        <w:trPr>
          <w:trHeight w:val="282"/>
        </w:trPr>
        <w:tc>
          <w:tcPr>
            <w:tcW w:w="379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EE1C95" w14:textId="77777777" w:rsidR="000F46F0" w:rsidRPr="009E35FB" w:rsidRDefault="000F46F0" w:rsidP="000F46F0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B5F10" w14:textId="77777777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0AC7F9" w14:textId="3C2984FF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21 027,6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A66929" w14:textId="6D60ED49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22 225,9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1D0B3C" w14:textId="4376D0FD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23 116,2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C44BF42" w14:textId="6590DC7B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24 043,5</w:t>
            </w:r>
          </w:p>
        </w:tc>
      </w:tr>
      <w:tr w:rsidR="009E35FB" w:rsidRPr="009E35FB" w14:paraId="39E6546F" w14:textId="77777777" w:rsidTr="0089408C">
        <w:trPr>
          <w:trHeight w:val="285"/>
        </w:trPr>
        <w:tc>
          <w:tcPr>
            <w:tcW w:w="379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235BF9" w14:textId="77777777" w:rsidR="000F46F0" w:rsidRPr="009E35FB" w:rsidRDefault="000F46F0" w:rsidP="000F46F0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C0585" w14:textId="77777777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BCA3A6" w14:textId="71819164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76 334,3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DED32C" w14:textId="0D3474E5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82 801,2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581DD9" w14:textId="1902212B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87 271,3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97DCB21" w14:textId="1D2FC362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85 907,6</w:t>
            </w:r>
          </w:p>
        </w:tc>
      </w:tr>
      <w:tr w:rsidR="009E35FB" w:rsidRPr="009E35FB" w14:paraId="42685FD0" w14:textId="77777777" w:rsidTr="0089408C">
        <w:trPr>
          <w:trHeight w:val="149"/>
        </w:trPr>
        <w:tc>
          <w:tcPr>
            <w:tcW w:w="37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1ED92" w14:textId="77777777" w:rsidR="00FB696B" w:rsidRPr="009E35FB" w:rsidRDefault="00FB696B" w:rsidP="004522A8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3E0FF" w14:textId="77777777" w:rsidR="00FB696B" w:rsidRPr="009E35FB" w:rsidRDefault="00FB696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B39C7" w14:textId="77777777" w:rsidR="00FB696B" w:rsidRPr="009E35FB" w:rsidRDefault="00FB696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46866" w14:textId="77777777" w:rsidR="00FB696B" w:rsidRPr="009E35FB" w:rsidRDefault="00FB696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608DD" w14:textId="77777777" w:rsidR="00FB696B" w:rsidRPr="009E35FB" w:rsidRDefault="00FB696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AEF136" w14:textId="77777777" w:rsidR="00FB696B" w:rsidRPr="009E35FB" w:rsidRDefault="00FB696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16FD6275" w14:textId="77777777" w:rsidTr="0089408C">
        <w:trPr>
          <w:trHeight w:val="521"/>
        </w:trPr>
        <w:tc>
          <w:tcPr>
            <w:tcW w:w="37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9307512" w14:textId="693AA4D8" w:rsidR="00B97E4B" w:rsidRPr="009E35FB" w:rsidRDefault="00B97E4B" w:rsidP="00B97E4B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80A75" w14:textId="77777777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5F8F4" w14:textId="1871CD72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2 968,9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AC894C" w14:textId="0A2FB052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2 505,4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1C0E97" w14:textId="2F2DE373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2 505,4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968727F" w14:textId="3577F371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2 505,4</w:t>
            </w:r>
          </w:p>
        </w:tc>
      </w:tr>
      <w:tr w:rsidR="009E35FB" w:rsidRPr="009E35FB" w14:paraId="648DF396" w14:textId="77777777" w:rsidTr="0089408C">
        <w:trPr>
          <w:trHeight w:val="349"/>
        </w:trPr>
        <w:tc>
          <w:tcPr>
            <w:tcW w:w="37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1B6E0B3" w14:textId="7BFF6A4D" w:rsidR="00B97E4B" w:rsidRPr="009E35FB" w:rsidRDefault="00B97E4B" w:rsidP="00B97E4B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6DD5D" w14:textId="77777777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70450" w14:textId="3542E6A6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6D4E7F" w14:textId="61F696C2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694B62" w14:textId="141452D5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57DC226" w14:textId="0EE1EDE0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312C47A" w14:textId="77777777" w:rsidTr="0089408C">
        <w:trPr>
          <w:trHeight w:val="272"/>
        </w:trPr>
        <w:tc>
          <w:tcPr>
            <w:tcW w:w="3795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4C69BC8" w14:textId="18DE9C56" w:rsidR="00B97E4B" w:rsidRPr="009E35FB" w:rsidRDefault="00B97E4B" w:rsidP="00B97E4B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31CC6" w14:textId="77777777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3BEF6" w14:textId="47115689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21 027,6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418D7B" w14:textId="2CFE9E45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22 225,9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DD5E4E" w14:textId="10DC7B88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23 116,2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E77C022" w14:textId="27479016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24 043,5</w:t>
            </w:r>
          </w:p>
        </w:tc>
      </w:tr>
      <w:tr w:rsidR="009E35FB" w:rsidRPr="009E35FB" w14:paraId="6619BF0C" w14:textId="77777777" w:rsidTr="0089408C">
        <w:trPr>
          <w:trHeight w:val="261"/>
        </w:trPr>
        <w:tc>
          <w:tcPr>
            <w:tcW w:w="3795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20833FF" w14:textId="77777777" w:rsidR="00B97E4B" w:rsidRPr="009E35FB" w:rsidRDefault="00B97E4B" w:rsidP="00B97E4B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F6F8B" w14:textId="77777777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26F0EC" w14:textId="7075D027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72 943,1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F5603F" w14:textId="3441D431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80 058,5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7A48B3" w14:textId="3ACFCA76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84 528,6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443BF95" w14:textId="4918AF07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83 164,9</w:t>
            </w:r>
          </w:p>
        </w:tc>
      </w:tr>
      <w:tr w:rsidR="00B97E4B" w:rsidRPr="009E35FB" w14:paraId="1A9785C5" w14:textId="77777777" w:rsidTr="0089408C">
        <w:trPr>
          <w:trHeight w:val="222"/>
        </w:trPr>
        <w:tc>
          <w:tcPr>
            <w:tcW w:w="379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C31C62" w14:textId="08274AEB" w:rsidR="00B97E4B" w:rsidRPr="009E35FB" w:rsidRDefault="00B97E4B" w:rsidP="00B97E4B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249A17" w14:textId="77777777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33850ED" w14:textId="2FCEE008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2857582" w14:textId="670B0D63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4F9B4CD" w14:textId="585440A3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A99D545" w14:textId="50E28F38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237,3</w:t>
            </w:r>
          </w:p>
        </w:tc>
      </w:tr>
    </w:tbl>
    <w:p w14:paraId="41F397E7" w14:textId="5CD106A9" w:rsidR="00834651" w:rsidRPr="009E35FB" w:rsidRDefault="00834651" w:rsidP="00834651">
      <w:pPr>
        <w:widowControl w:val="0"/>
        <w:suppressAutoHyphens/>
        <w:ind w:firstLine="709"/>
        <w:jc w:val="both"/>
        <w:rPr>
          <w:sz w:val="24"/>
          <w:szCs w:val="24"/>
        </w:rPr>
      </w:pPr>
    </w:p>
    <w:p w14:paraId="7CB7A074" w14:textId="59BD225E" w:rsidR="00A561EF" w:rsidRPr="009E35FB" w:rsidRDefault="00A561EF" w:rsidP="00A561EF">
      <w:pPr>
        <w:widowControl w:val="0"/>
        <w:suppressAutoHyphens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В рамках реализации муниципальной программы муниципального образования горо</w:t>
      </w:r>
      <w:r w:rsidR="00860107" w:rsidRPr="009E35FB">
        <w:rPr>
          <w:rFonts w:eastAsia="Source Han Sans CN Regular"/>
          <w:kern w:val="2"/>
          <w:sz w:val="28"/>
          <w:szCs w:val="28"/>
          <w:lang w:bidi="ru-RU"/>
        </w:rPr>
        <w:t>д Краснодар «Город детям» в 2026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 году планируется выполнение следующих мероприятий:</w:t>
      </w:r>
    </w:p>
    <w:p w14:paraId="2B937C93" w14:textId="77777777" w:rsidR="00A561EF" w:rsidRPr="009E35FB" w:rsidRDefault="00A561EF" w:rsidP="00A561EF">
      <w:pPr>
        <w:widowControl w:val="0"/>
        <w:suppressAutoHyphens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организация, подготовка, проведение и участие обучающихся образовательных организаций муниципального образования город Краснодар в акциях, вечерах, викторинах, встречах, выставках, конкурсах, праздниках, соревнованиях, спартакиадах, турнирах, фестивалях, форумах, экспозициях и прочих мероприятиях – 2 505,4 тыс. рублей;</w:t>
      </w:r>
    </w:p>
    <w:p w14:paraId="541EE5BF" w14:textId="57C924FC" w:rsidR="00A561EF" w:rsidRPr="009E35FB" w:rsidRDefault="00A561EF" w:rsidP="00A561EF">
      <w:pPr>
        <w:widowControl w:val="0"/>
        <w:suppressAutoHyphens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организация работы лагерей дневного пребывания на базе муниципальных образовательных организаций и муниципальных организаций дополнительного образования детей, лагерей труда и отдыха, площадок с одноразовым питанием, профильных лагерей, экспедиций, походов – 102 284,4 тыс. рублей, в том числе за счёт средств бюджета Краснодарского края – 22 225,9 тыс. рублей;</w:t>
      </w:r>
    </w:p>
    <w:p w14:paraId="38A74B1C" w14:textId="4742A0AA" w:rsidR="000768F5" w:rsidRPr="009E35FB" w:rsidRDefault="00A561EF" w:rsidP="00863ED7">
      <w:pPr>
        <w:widowControl w:val="0"/>
        <w:suppressAutoHyphens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проведение праздничных мероприятий, посвящённых празднованию Дня защиты детей, проведение муниципального этапа традиционного краевого конкурса замещающих семей и других мероприятий – 237,3 тыс. рублей.</w:t>
      </w:r>
    </w:p>
    <w:p w14:paraId="6C884A3A" w14:textId="77777777" w:rsidR="004A7F39" w:rsidRPr="009E35FB" w:rsidRDefault="004A7F39" w:rsidP="00144E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A2EDF1" w14:textId="1804DEEF" w:rsidR="002A5FA8" w:rsidRPr="009E35FB" w:rsidRDefault="002A5FA8" w:rsidP="00690B82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Реализация молодёжной политики </w:t>
      </w:r>
    </w:p>
    <w:p w14:paraId="4F8F07FF" w14:textId="77777777" w:rsidR="002A5FA8" w:rsidRPr="009E35FB" w:rsidRDefault="002A5FA8" w:rsidP="00690B82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на территории муниципального образования город Краснодар</w:t>
      </w:r>
    </w:p>
    <w:p w14:paraId="3D32AC7C" w14:textId="77777777" w:rsidR="002A5FA8" w:rsidRPr="009E35FB" w:rsidRDefault="002A5FA8" w:rsidP="00690B82">
      <w:pPr>
        <w:widowControl w:val="0"/>
        <w:suppressAutoHyphens/>
        <w:jc w:val="center"/>
        <w:rPr>
          <w:sz w:val="28"/>
          <w:szCs w:val="28"/>
        </w:rPr>
      </w:pPr>
    </w:p>
    <w:p w14:paraId="4EE28976" w14:textId="77777777" w:rsidR="00B86612" w:rsidRPr="009E35FB" w:rsidRDefault="003317C6" w:rsidP="003317C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мероприятий муниципальной программы муниципального образования город Краснодар «Реализация молодёжной политики на территории муниципального образования </w:t>
      </w:r>
      <w:r w:rsidRPr="009E35FB">
        <w:rPr>
          <w:sz w:val="28"/>
          <w:szCs w:val="28"/>
        </w:rPr>
        <w:br/>
        <w:t>город Краснодар» предусмотрены бюджетные ассигнования</w:t>
      </w:r>
      <w:r w:rsidR="00B86612" w:rsidRPr="009E35FB">
        <w:rPr>
          <w:sz w:val="28"/>
          <w:szCs w:val="28"/>
        </w:rPr>
        <w:t>:</w:t>
      </w:r>
    </w:p>
    <w:p w14:paraId="53E8B200" w14:textId="77777777" w:rsidR="00DD43E1" w:rsidRPr="009E35FB" w:rsidRDefault="00B86612" w:rsidP="003317C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2026 год</w:t>
      </w:r>
      <w:r w:rsidR="003317C6" w:rsidRPr="009E35FB">
        <w:rPr>
          <w:sz w:val="28"/>
          <w:szCs w:val="28"/>
        </w:rPr>
        <w:t xml:space="preserve"> в сумме 245 829,9 тыс. рублей, в том числе средства бюджета Краснодарского края – 3 719,2 тыс. рублей</w:t>
      </w:r>
      <w:r w:rsidR="001039D4" w:rsidRPr="009E35FB">
        <w:rPr>
          <w:sz w:val="28"/>
          <w:szCs w:val="28"/>
        </w:rPr>
        <w:t>;</w:t>
      </w:r>
      <w:r w:rsidR="003317C6" w:rsidRPr="009E35FB">
        <w:rPr>
          <w:sz w:val="28"/>
          <w:szCs w:val="28"/>
        </w:rPr>
        <w:t xml:space="preserve"> </w:t>
      </w:r>
    </w:p>
    <w:p w14:paraId="51F5033C" w14:textId="77777777" w:rsidR="00DD43E1" w:rsidRPr="009E35FB" w:rsidRDefault="003317C6" w:rsidP="003317C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2027 год – 245 782,8 тыс. рублей, в том числе средства бюджета Краснодарского края – 3 719,2 тыс. рублей</w:t>
      </w:r>
      <w:r w:rsidR="001039D4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</w:t>
      </w:r>
    </w:p>
    <w:p w14:paraId="0F09E393" w14:textId="2101826B" w:rsidR="003317C6" w:rsidRPr="009E35FB" w:rsidRDefault="003317C6" w:rsidP="003317C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2028 год – 245 918,5 тыс. рублей, в том числе средства бюджета Краснодарского края – 3 719,2 тыс. рублей.</w:t>
      </w:r>
    </w:p>
    <w:p w14:paraId="69CF96D7" w14:textId="77777777" w:rsidR="002A5FA8" w:rsidRPr="009E35FB" w:rsidRDefault="002A5FA8" w:rsidP="002A5FA8">
      <w:pPr>
        <w:widowControl w:val="0"/>
        <w:tabs>
          <w:tab w:val="left" w:pos="8222"/>
        </w:tabs>
        <w:suppressAutoHyphens/>
        <w:ind w:firstLine="7938"/>
        <w:jc w:val="right"/>
        <w:rPr>
          <w:sz w:val="24"/>
          <w:szCs w:val="24"/>
        </w:rPr>
      </w:pPr>
    </w:p>
    <w:p w14:paraId="5BDAB302" w14:textId="77777777" w:rsidR="002A5FA8" w:rsidRPr="009E35FB" w:rsidRDefault="002A5FA8" w:rsidP="002A5FA8">
      <w:pPr>
        <w:widowControl w:val="0"/>
        <w:tabs>
          <w:tab w:val="left" w:pos="8222"/>
        </w:tabs>
        <w:suppressAutoHyphens/>
        <w:ind w:firstLine="7938"/>
        <w:jc w:val="right"/>
        <w:rPr>
          <w:sz w:val="2"/>
          <w:szCs w:val="2"/>
        </w:rPr>
      </w:pPr>
      <w:r w:rsidRPr="009E35FB">
        <w:rPr>
          <w:sz w:val="28"/>
          <w:szCs w:val="28"/>
        </w:rPr>
        <w:t>тыс. рублей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3"/>
        <w:gridCol w:w="992"/>
        <w:gridCol w:w="1276"/>
        <w:gridCol w:w="1276"/>
        <w:gridCol w:w="1275"/>
        <w:gridCol w:w="1134"/>
      </w:tblGrid>
      <w:tr w:rsidR="009E35FB" w:rsidRPr="009E35FB" w14:paraId="7A1DAA25" w14:textId="77777777" w:rsidTr="004522A8">
        <w:trPr>
          <w:trHeight w:val="609"/>
          <w:tblHeader/>
        </w:trPr>
        <w:tc>
          <w:tcPr>
            <w:tcW w:w="3653" w:type="dxa"/>
            <w:vMerge w:val="restart"/>
            <w:shd w:val="clear" w:color="auto" w:fill="auto"/>
            <w:vAlign w:val="center"/>
          </w:tcPr>
          <w:p w14:paraId="70124C0F" w14:textId="77777777" w:rsidR="00A52BCB" w:rsidRPr="009E35FB" w:rsidRDefault="00A52BCB" w:rsidP="00A52BCB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Наименование показателя (подпрограмма, мероприятие)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8FCD0B7" w14:textId="77777777" w:rsidR="00A52BCB" w:rsidRPr="009E35FB" w:rsidRDefault="00A52BCB" w:rsidP="00A52BC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276" w:type="dxa"/>
            <w:vMerge w:val="restart"/>
            <w:vAlign w:val="center"/>
          </w:tcPr>
          <w:p w14:paraId="65DFBA4B" w14:textId="5780011D" w:rsidR="00A52BCB" w:rsidRPr="009E35FB" w:rsidRDefault="00A52BCB" w:rsidP="00A52BC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01.10.2025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52FAC9D4" w14:textId="71FB5C6C" w:rsidR="00A52BCB" w:rsidRPr="009E35FB" w:rsidRDefault="00A52BCB" w:rsidP="00A52BCB">
            <w:pPr>
              <w:widowControl w:val="0"/>
              <w:suppressAutoHyphens/>
              <w:ind w:left="-456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366076CD" w14:textId="77777777" w:rsidTr="006F1474">
        <w:trPr>
          <w:trHeight w:val="210"/>
          <w:tblHeader/>
        </w:trPr>
        <w:tc>
          <w:tcPr>
            <w:tcW w:w="3653" w:type="dxa"/>
            <w:vMerge/>
            <w:shd w:val="clear" w:color="auto" w:fill="auto"/>
            <w:vAlign w:val="center"/>
          </w:tcPr>
          <w:p w14:paraId="5F154F5E" w14:textId="77777777" w:rsidR="00A52BCB" w:rsidRPr="009E35FB" w:rsidRDefault="00A52BCB" w:rsidP="00A52BCB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92A1CA" w14:textId="77777777" w:rsidR="00A52BCB" w:rsidRPr="009E35FB" w:rsidRDefault="00A52BCB" w:rsidP="00A52BC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75597A7" w14:textId="77777777" w:rsidR="00A52BCB" w:rsidRPr="009E35FB" w:rsidRDefault="00A52BCB" w:rsidP="00A52BC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B045" w14:textId="7D88F9FC" w:rsidR="00A52BCB" w:rsidRPr="009E35FB" w:rsidRDefault="00A52BCB" w:rsidP="00A52BC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vAlign w:val="center"/>
          </w:tcPr>
          <w:p w14:paraId="71220F4B" w14:textId="7EDCA5CC" w:rsidR="00A52BCB" w:rsidRPr="009E35FB" w:rsidRDefault="00A52BCB" w:rsidP="00A52BC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B458" w14:textId="41B7B3CE" w:rsidR="00A52BCB" w:rsidRPr="009E35FB" w:rsidRDefault="00A52BCB" w:rsidP="00A52BC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3DDE68EC" w14:textId="77777777" w:rsidTr="004522A8">
        <w:trPr>
          <w:trHeight w:val="210"/>
          <w:tblHeader/>
        </w:trPr>
        <w:tc>
          <w:tcPr>
            <w:tcW w:w="3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A605A" w14:textId="77777777" w:rsidR="008E1ADF" w:rsidRPr="009E35FB" w:rsidRDefault="008E1ADF" w:rsidP="004522A8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F3A47" w14:textId="77777777" w:rsidR="008E1ADF" w:rsidRPr="009E35FB" w:rsidRDefault="008E1ADF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3BB0F9" w14:textId="77777777" w:rsidR="008E1ADF" w:rsidRPr="009E35FB" w:rsidRDefault="008E1ADF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31F8" w14:textId="77777777" w:rsidR="008E1ADF" w:rsidRPr="009E35FB" w:rsidRDefault="008E1ADF" w:rsidP="004522A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FE7E" w14:textId="77777777" w:rsidR="008E1ADF" w:rsidRPr="009E35FB" w:rsidRDefault="008E1ADF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E3F2" w14:textId="77777777" w:rsidR="008E1ADF" w:rsidRPr="009E35FB" w:rsidRDefault="008E1ADF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6314186C" w14:textId="77777777" w:rsidTr="001039D4">
        <w:trPr>
          <w:trHeight w:val="210"/>
        </w:trPr>
        <w:tc>
          <w:tcPr>
            <w:tcW w:w="3653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6BED72" w14:textId="77777777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80DB5E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CA4C1" w14:textId="7C8782CC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234 967,7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F9407B" w14:textId="4198E391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245 829,9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2B6349" w14:textId="572F8E4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245 782,8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F8CAEA0" w14:textId="73ACA566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245 918,5</w:t>
            </w:r>
          </w:p>
        </w:tc>
      </w:tr>
      <w:tr w:rsidR="009E35FB" w:rsidRPr="009E35FB" w14:paraId="4AFC75B2" w14:textId="77777777" w:rsidTr="001039D4">
        <w:trPr>
          <w:trHeight w:val="130"/>
        </w:trPr>
        <w:tc>
          <w:tcPr>
            <w:tcW w:w="365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F9E172" w14:textId="77777777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4A8FB4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7DC8F" w14:textId="067B76CD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4 472,7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553090" w14:textId="34764EF9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3 719,2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35039D" w14:textId="295A1188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3 719,2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CD88F40" w14:textId="097432F8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3 719,2</w:t>
            </w:r>
          </w:p>
        </w:tc>
      </w:tr>
      <w:tr w:rsidR="009E35FB" w:rsidRPr="009E35FB" w14:paraId="7B94B987" w14:textId="77777777" w:rsidTr="001039D4">
        <w:trPr>
          <w:trHeight w:val="200"/>
        </w:trPr>
        <w:tc>
          <w:tcPr>
            <w:tcW w:w="365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3C19C9" w14:textId="77777777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B611FA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C9B7A" w14:textId="660AFF85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230 495,0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459A98" w14:textId="54650E9D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242 110,7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489C0E" w14:textId="2DDA867B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242 063,6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0976899" w14:textId="66CF6575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242 199,3</w:t>
            </w:r>
          </w:p>
        </w:tc>
      </w:tr>
      <w:tr w:rsidR="009E35FB" w:rsidRPr="009E35FB" w14:paraId="6346E71C" w14:textId="77777777" w:rsidTr="001039D4">
        <w:trPr>
          <w:trHeight w:val="200"/>
        </w:trPr>
        <w:tc>
          <w:tcPr>
            <w:tcW w:w="36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9E6B4E" w14:textId="77777777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873B2B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5C46D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7D6158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0C14FB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78DBAE0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5256A79A" w14:textId="77777777" w:rsidTr="001039D4">
        <w:trPr>
          <w:trHeight w:val="70"/>
        </w:trPr>
        <w:tc>
          <w:tcPr>
            <w:tcW w:w="36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CFECE" w14:textId="032DB672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«Молодёжь Краснодара»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67F250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7B9DC" w14:textId="2BE58850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44 161,0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31FBC0" w14:textId="029CAF04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46 205,9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93AB87" w14:textId="31B3D416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46 205,9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828050E" w14:textId="4B2F42B2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46 205,9</w:t>
            </w:r>
          </w:p>
        </w:tc>
      </w:tr>
      <w:tr w:rsidR="009E35FB" w:rsidRPr="009E35FB" w14:paraId="662577CE" w14:textId="77777777" w:rsidTr="001039D4">
        <w:trPr>
          <w:trHeight w:val="1246"/>
        </w:trPr>
        <w:tc>
          <w:tcPr>
            <w:tcW w:w="36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689DA7" w14:textId="69BEA151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«Патриотическое и духовно-нравственное воспитание граждан, проживающих на территории муниципального образования город Краснодар»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75004A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8CA95" w14:textId="0339E3C0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9 677,4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A09CB5" w14:textId="43B0AC89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6 970,7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A898DB" w14:textId="55D8BEC3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6 970,7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EFCDFE1" w14:textId="66FE8C54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6 970,7</w:t>
            </w:r>
          </w:p>
        </w:tc>
      </w:tr>
      <w:tr w:rsidR="009E35FB" w:rsidRPr="009E35FB" w14:paraId="3A6166E4" w14:textId="77777777" w:rsidTr="001039D4">
        <w:trPr>
          <w:trHeight w:val="70"/>
        </w:trPr>
        <w:tc>
          <w:tcPr>
            <w:tcW w:w="365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71F519" w14:textId="10C838BD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мероприятия муниципальной программы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D4A311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074A1" w14:textId="7A9480B1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4 472,7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0719D4" w14:textId="358FAA99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3 719,2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76D5F2" w14:textId="37B04B8A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3 719,2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FFA8F8A" w14:textId="47A11FB4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3 719,2</w:t>
            </w:r>
          </w:p>
        </w:tc>
      </w:tr>
      <w:tr w:rsidR="009E35FB" w:rsidRPr="009E35FB" w14:paraId="01F91372" w14:textId="77777777" w:rsidTr="001039D4">
        <w:trPr>
          <w:trHeight w:val="60"/>
        </w:trPr>
        <w:tc>
          <w:tcPr>
            <w:tcW w:w="3653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516CA" w14:textId="77777777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F3814AE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7E341F" w14:textId="36407BAE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176 656,6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5A26C18" w14:textId="36777FEA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188 934,1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3199E9A" w14:textId="5534D785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188 887,0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8E6312C" w14:textId="299D9C45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189 022,7</w:t>
            </w:r>
          </w:p>
        </w:tc>
      </w:tr>
    </w:tbl>
    <w:p w14:paraId="68643312" w14:textId="77777777" w:rsidR="00D83DCE" w:rsidRPr="009E35FB" w:rsidRDefault="00D83DCE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88D2BA0" w14:textId="1F93E22A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2026 году на реализацию мероприятий подпрограммы «Молодёжь Краснодара» предусмотрены бюджетные ассигнования в сумме </w:t>
      </w:r>
      <w:r w:rsidR="003040B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46 205,9 тыс. рублей, в том числе по следующим направлениям:</w:t>
      </w:r>
    </w:p>
    <w:p w14:paraId="5ACFA0AB" w14:textId="77777777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гражданское воспитание, творческое и интеллектуальное развитие молодёжи, формирование здорового образа жизни, поддержка и развитие школьного самоуправления, международное молодёжное сотрудничество, проведение работы с молодёжью по месту жительства, молодёжный туризм, организация летнего отдыха и оздоровления молодёжи – 36 305,3 тыс. рублей;</w:t>
      </w:r>
    </w:p>
    <w:p w14:paraId="6A53B096" w14:textId="77777777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выплата премий главы муниципального образования город Краснодар молодым талантам – 1 050,0 тыс. рублей;</w:t>
      </w:r>
    </w:p>
    <w:p w14:paraId="27AA5CFC" w14:textId="77777777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вручение специальных молодёжных стипендий для социально активных обучающихся профессиональных образовательных организаций и образовательных организаций высшего образования, находящихся на территории муниципального образования город Краснодар, – 8 850,6 тыс. рублей.</w:t>
      </w:r>
    </w:p>
    <w:p w14:paraId="4DBDF801" w14:textId="4B8F5FAF" w:rsidR="00E30C0D" w:rsidRPr="009E35FB" w:rsidRDefault="00E30C0D" w:rsidP="00E30C0D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подпрограмме «Патриотическое и духовно-нравственное воспитание граждан, проживающих на террито</w:t>
      </w:r>
      <w:r w:rsidR="00D83DCE" w:rsidRPr="009E35FB">
        <w:rPr>
          <w:sz w:val="28"/>
          <w:szCs w:val="28"/>
        </w:rPr>
        <w:t xml:space="preserve">рии муниципального образования </w:t>
      </w:r>
      <w:r w:rsidR="00D83DCE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город Краснодар» предусмотрены бюджетные ассигнования в сумме 6 970,7 тыс. рублей на совершенствование системы патриотического воспитания граждан, проживающих на территории муниципального образования город Краснодар, посредством проведения акций, фестивалей, слётов, экскурсий, торжественных мероприятий, приуроченных к знаменательным датам и героическим событиям истории России и Кубани.</w:t>
      </w:r>
    </w:p>
    <w:p w14:paraId="0BE00AA5" w14:textId="77777777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реализацию мероприятий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 предусмотрены бюджетные ассигнования в сумме 192 653,3 тыс. рублей, которые направлены на:</w:t>
      </w:r>
    </w:p>
    <w:p w14:paraId="2D050BF9" w14:textId="77777777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управления по делам молодёжи администрации муниципального образования город Краснодар – 39 529,5 тыс. рублей;</w:t>
      </w:r>
    </w:p>
    <w:p w14:paraId="35A9137E" w14:textId="3F8A7FBF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</w:t>
      </w:r>
      <w:r w:rsidR="00621F54" w:rsidRPr="009E35FB">
        <w:rPr>
          <w:sz w:val="28"/>
          <w:szCs w:val="28"/>
        </w:rPr>
        <w:t>деятельности</w:t>
      </w:r>
      <w:r w:rsidRPr="009E35FB">
        <w:rPr>
          <w:sz w:val="28"/>
          <w:szCs w:val="28"/>
        </w:rPr>
        <w:t xml:space="preserve"> муниципального казённого учреждения муниципального образования город Краснодар </w:t>
      </w:r>
      <w:r w:rsidR="00D20E50" w:rsidRPr="009E35FB">
        <w:rPr>
          <w:sz w:val="28"/>
          <w:szCs w:val="28"/>
        </w:rPr>
        <w:t xml:space="preserve">«Центр патриотического воспитания молодёжи» </w:t>
      </w:r>
      <w:r w:rsidRPr="009E35FB">
        <w:rPr>
          <w:sz w:val="28"/>
          <w:szCs w:val="28"/>
        </w:rPr>
        <w:t>– 57 406,6 тыс. рублей;</w:t>
      </w:r>
    </w:p>
    <w:p w14:paraId="325D9FEB" w14:textId="77777777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предоставление субсидий муниципальным бюджетным учреждениям муниципального образования город Краснодар – 95 717,2 тыс. рублей, в том числе на обеспечение организации отдыха и оздоровления детей в муниципальном образовании город Краснодар за счёт средств бюджета Краснодарского края – 3 719,2 тыс. рублей.</w:t>
      </w:r>
    </w:p>
    <w:p w14:paraId="5A02D2C5" w14:textId="4C7C0FE7" w:rsidR="00E15848" w:rsidRPr="009E35FB" w:rsidRDefault="00E15848" w:rsidP="006F4EA7">
      <w:pPr>
        <w:widowControl w:val="0"/>
        <w:suppressAutoHyphens/>
        <w:rPr>
          <w:sz w:val="28"/>
          <w:szCs w:val="28"/>
        </w:rPr>
      </w:pPr>
    </w:p>
    <w:p w14:paraId="0D63612C" w14:textId="77777777" w:rsidR="002371A9" w:rsidRPr="009E35FB" w:rsidRDefault="002371A9" w:rsidP="00CB688F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Развитие культуры в муниципальном образовании город Краснодар</w:t>
      </w:r>
    </w:p>
    <w:p w14:paraId="38937FEB" w14:textId="77777777" w:rsidR="002371A9" w:rsidRPr="009E35FB" w:rsidRDefault="002371A9" w:rsidP="00CB688F">
      <w:pPr>
        <w:widowControl w:val="0"/>
        <w:suppressAutoHyphens/>
        <w:jc w:val="center"/>
        <w:rPr>
          <w:sz w:val="28"/>
          <w:szCs w:val="28"/>
        </w:rPr>
      </w:pPr>
    </w:p>
    <w:p w14:paraId="514B37F1" w14:textId="792461C8" w:rsidR="00F71171" w:rsidRPr="009E35FB" w:rsidRDefault="00604C49" w:rsidP="00604C49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мероприятий муниципальной программы муниципального образования город Краснодар «Развитие культуры в муниципальном образовании город Краснодар» </w:t>
      </w:r>
      <w:r w:rsidR="00F71171" w:rsidRPr="009E35FB">
        <w:rPr>
          <w:sz w:val="28"/>
          <w:szCs w:val="28"/>
        </w:rPr>
        <w:t>предусмотрены бюджетные ассигнования:</w:t>
      </w:r>
    </w:p>
    <w:p w14:paraId="32E6A952" w14:textId="49DBDBA6" w:rsidR="00F71171" w:rsidRPr="009E35FB" w:rsidRDefault="00604C49" w:rsidP="00604C49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2026 год в сумме 4 039 652,4</w:t>
      </w:r>
      <w:r w:rsidR="00F7117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тыс. рублей, в том числе средства федер</w:t>
      </w:r>
      <w:r w:rsidR="00B658CF" w:rsidRPr="009E35FB">
        <w:rPr>
          <w:sz w:val="28"/>
          <w:szCs w:val="28"/>
        </w:rPr>
        <w:t>ального бюджета – 50 848,9</w:t>
      </w:r>
      <w:r w:rsidR="00F71171" w:rsidRPr="009E35FB">
        <w:rPr>
          <w:sz w:val="28"/>
          <w:szCs w:val="28"/>
        </w:rPr>
        <w:t xml:space="preserve"> </w:t>
      </w:r>
      <w:r w:rsidR="00B658CF" w:rsidRPr="009E35FB">
        <w:rPr>
          <w:sz w:val="28"/>
          <w:szCs w:val="28"/>
        </w:rPr>
        <w:t>тыс.</w:t>
      </w:r>
      <w:r w:rsidR="00F7117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рублей, средства бюджета Краснодарского края – 4 076,4 тыс. рублей</w:t>
      </w:r>
      <w:r w:rsidR="003F4F14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</w:t>
      </w:r>
    </w:p>
    <w:p w14:paraId="0671F064" w14:textId="77777777" w:rsidR="00F71171" w:rsidRPr="009E35FB" w:rsidRDefault="00604C49" w:rsidP="00604C49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2027 год – 4 042 800,6 тыс. рублей, в том числе средства федерального бюджета – 9 299,6 тыс. рублей, средства бюджета Краснодарского края – 15 </w:t>
      </w:r>
      <w:r w:rsidR="00312CBB" w:rsidRPr="009E35FB">
        <w:rPr>
          <w:sz w:val="28"/>
          <w:szCs w:val="28"/>
        </w:rPr>
        <w:t>695</w:t>
      </w:r>
      <w:r w:rsidRPr="009E35FB">
        <w:rPr>
          <w:sz w:val="28"/>
          <w:szCs w:val="28"/>
        </w:rPr>
        <w:t>,0 тыс. рублей</w:t>
      </w:r>
      <w:r w:rsidR="003F4F14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</w:t>
      </w:r>
    </w:p>
    <w:p w14:paraId="494971FF" w14:textId="5D75ACC5" w:rsidR="00604C49" w:rsidRPr="009E35FB" w:rsidRDefault="00604C49" w:rsidP="00604C49">
      <w:pPr>
        <w:ind w:firstLine="708"/>
        <w:jc w:val="both"/>
        <w:rPr>
          <w:sz w:val="18"/>
          <w:szCs w:val="18"/>
        </w:rPr>
      </w:pPr>
      <w:r w:rsidRPr="009E35FB">
        <w:rPr>
          <w:sz w:val="28"/>
          <w:szCs w:val="28"/>
        </w:rPr>
        <w:t>на 2028 год –</w:t>
      </w:r>
      <w:r w:rsidR="00F7117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4 000 146,7 тыс. рублей, в том числе средства бюджета Краснодарского края – 450,0 тыс. рублей. </w:t>
      </w:r>
    </w:p>
    <w:p w14:paraId="61D53F71" w14:textId="77777777" w:rsidR="00C92FA9" w:rsidRPr="009E35FB" w:rsidRDefault="00C92FA9" w:rsidP="002371A9">
      <w:pPr>
        <w:widowControl w:val="0"/>
        <w:tabs>
          <w:tab w:val="left" w:pos="8222"/>
        </w:tabs>
        <w:suppressAutoHyphens/>
        <w:ind w:firstLine="7938"/>
        <w:jc w:val="right"/>
        <w:rPr>
          <w:sz w:val="18"/>
          <w:szCs w:val="18"/>
        </w:rPr>
      </w:pPr>
    </w:p>
    <w:p w14:paraId="3CF15ECA" w14:textId="2F86CF8E" w:rsidR="002371A9" w:rsidRPr="009E35FB" w:rsidRDefault="002371A9" w:rsidP="002371A9">
      <w:pPr>
        <w:widowControl w:val="0"/>
        <w:tabs>
          <w:tab w:val="left" w:pos="8222"/>
        </w:tabs>
        <w:suppressAutoHyphens/>
        <w:ind w:firstLine="7938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62" w:type="dxa"/>
        <w:jc w:val="center"/>
        <w:tblLayout w:type="fixed"/>
        <w:tblCellMar>
          <w:right w:w="125" w:type="dxa"/>
        </w:tblCellMar>
        <w:tblLook w:val="04A0" w:firstRow="1" w:lastRow="0" w:firstColumn="1" w:lastColumn="0" w:noHBand="0" w:noVBand="1"/>
      </w:tblPr>
      <w:tblGrid>
        <w:gridCol w:w="3257"/>
        <w:gridCol w:w="1274"/>
        <w:gridCol w:w="1418"/>
        <w:gridCol w:w="1276"/>
        <w:gridCol w:w="1275"/>
        <w:gridCol w:w="1162"/>
      </w:tblGrid>
      <w:tr w:rsidR="009E35FB" w:rsidRPr="009E35FB" w14:paraId="68C7D9BA" w14:textId="77777777" w:rsidTr="00604C49">
        <w:trPr>
          <w:trHeight w:val="613"/>
          <w:tblHeader/>
          <w:jc w:val="center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96E8" w14:textId="6A5537BD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 (подпрограмма, мероприятие)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F815" w14:textId="0248AD64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0124" w14:textId="25EE3151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604C49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50C7" w14:textId="0D7E2B20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Проект </w:t>
            </w:r>
          </w:p>
        </w:tc>
      </w:tr>
      <w:tr w:rsidR="009E35FB" w:rsidRPr="009E35FB" w14:paraId="5AD90293" w14:textId="77777777" w:rsidTr="005B2A11">
        <w:trPr>
          <w:trHeight w:val="499"/>
          <w:tblHeader/>
          <w:jc w:val="center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9149E" w14:textId="77777777" w:rsidR="00D812C6" w:rsidRPr="009E35FB" w:rsidRDefault="00D812C6" w:rsidP="00D812C6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CD8F" w14:textId="77777777" w:rsidR="00D812C6" w:rsidRPr="009E35FB" w:rsidRDefault="00D812C6" w:rsidP="00D812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D0D2" w14:textId="77777777" w:rsidR="00D812C6" w:rsidRPr="009E35FB" w:rsidRDefault="00D812C6" w:rsidP="00D812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FB61" w14:textId="1F84AC06" w:rsidR="00D812C6" w:rsidRPr="009E35FB" w:rsidRDefault="00604C49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D812C6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9213" w14:textId="2D3FBE50" w:rsidR="00D812C6" w:rsidRPr="009E35FB" w:rsidRDefault="00604C49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D812C6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DAF1" w14:textId="18A428FC" w:rsidR="00D812C6" w:rsidRPr="009E35FB" w:rsidRDefault="00604C49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D812C6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1DF2FD2A" w14:textId="77777777" w:rsidTr="0073437E">
        <w:trPr>
          <w:trHeight w:val="312"/>
          <w:tblHeader/>
          <w:jc w:val="center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7F90" w14:textId="77777777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7787" w14:textId="77777777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171" w14:textId="77777777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081B" w14:textId="77777777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EC85" w14:textId="77777777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75B2" w14:textId="77777777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47D60301" w14:textId="77777777" w:rsidTr="00F71171">
        <w:trPr>
          <w:trHeight w:val="312"/>
          <w:jc w:val="center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DE70363" w14:textId="77777777" w:rsidR="0073437E" w:rsidRPr="009E35FB" w:rsidRDefault="0073437E" w:rsidP="0073437E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279993F" w14:textId="77777777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ФБ, КБ, МБ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DF8ED23" w14:textId="634702E8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3 600 615,9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1AE3D3F" w14:textId="6A5FCB2E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4 039 652,4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4705215" w14:textId="179C4217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4 042 800,6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409D24F" w14:textId="79C9C1DC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4 000 146,7</w:t>
            </w:r>
          </w:p>
        </w:tc>
      </w:tr>
      <w:tr w:rsidR="009E35FB" w:rsidRPr="009E35FB" w14:paraId="136C5036" w14:textId="77777777" w:rsidTr="00F71171">
        <w:trPr>
          <w:trHeight w:val="312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783E2330" w14:textId="77777777" w:rsidR="0073437E" w:rsidRPr="009E35FB" w:rsidRDefault="0073437E" w:rsidP="0073437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D8E2E0" w14:textId="77777777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584575B" w14:textId="5C8EDFFF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22 409,1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1182FCD" w14:textId="196E9A66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50 848,9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7EEB1FA" w14:textId="242DC732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9 299,6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B2E89E2" w14:textId="45101F13" w:rsidR="0073437E" w:rsidRPr="009E35FB" w:rsidRDefault="007E6711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75A2D948" w14:textId="77777777" w:rsidTr="00F71171">
        <w:trPr>
          <w:trHeight w:val="312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3D4DE86E" w14:textId="77777777" w:rsidR="0073437E" w:rsidRPr="009E35FB" w:rsidRDefault="0073437E" w:rsidP="0073437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DAA25E" w14:textId="77777777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E93EB42" w14:textId="23BE2267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74 578,6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BB5073C" w14:textId="6EB3B06A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4 076,4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AE374D8" w14:textId="1E0FD1B8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15 695,0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3065977" w14:textId="295DE7E5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450,0</w:t>
            </w:r>
          </w:p>
        </w:tc>
      </w:tr>
      <w:tr w:rsidR="009E35FB" w:rsidRPr="009E35FB" w14:paraId="1C99411B" w14:textId="77777777" w:rsidTr="00F71171">
        <w:trPr>
          <w:trHeight w:val="312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0376A20F" w14:textId="77777777" w:rsidR="0073437E" w:rsidRPr="009E35FB" w:rsidRDefault="0073437E" w:rsidP="0073437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33D982" w14:textId="77777777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52C5C0B" w14:textId="1FF823B0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3 503 628,2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D3E9BD" w14:textId="3099B5D9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3 984 727,1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BAC609" w14:textId="65A9525C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4 017 806,0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4C20F5" w14:textId="6D5F87BF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3 999 696,7</w:t>
            </w:r>
          </w:p>
        </w:tc>
      </w:tr>
      <w:tr w:rsidR="009E35FB" w:rsidRPr="009E35FB" w14:paraId="1CDD76E8" w14:textId="77777777" w:rsidTr="00F71171">
        <w:trPr>
          <w:trHeight w:val="312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E636414" w14:textId="3BFF7D68" w:rsidR="00F71171" w:rsidRPr="009E35FB" w:rsidRDefault="00A53900" w:rsidP="00F71171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0320BF" w14:textId="2CD76BCB" w:rsidR="00A53900" w:rsidRPr="009E35FB" w:rsidRDefault="00A53900" w:rsidP="00501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410BEBD2" w14:textId="4DAAA16B" w:rsidR="00A53900" w:rsidRPr="009E35FB" w:rsidRDefault="00A53900" w:rsidP="00501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0162A61E" w14:textId="0571DD49" w:rsidR="00A53900" w:rsidRPr="009E35FB" w:rsidRDefault="00A53900" w:rsidP="00501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408B83AC" w14:textId="4F1E8450" w:rsidR="00A53900" w:rsidRPr="009E35FB" w:rsidRDefault="00A53900" w:rsidP="00501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14:paraId="43472EDC" w14:textId="7F321359" w:rsidR="00A53900" w:rsidRPr="009E35FB" w:rsidRDefault="00A53900" w:rsidP="00501E41">
            <w:pPr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38BA81B4" w14:textId="77777777" w:rsidTr="00F71171">
        <w:trPr>
          <w:trHeight w:val="365"/>
          <w:jc w:val="center"/>
        </w:trPr>
        <w:tc>
          <w:tcPr>
            <w:tcW w:w="3257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7727529B" w14:textId="77777777" w:rsidR="0073437E" w:rsidRPr="009E35FB" w:rsidRDefault="0073437E" w:rsidP="0073437E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Поддержка и развитие муниципальных учреждений культуры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990A95" w14:textId="70921ABA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C37BCCA" w14:textId="30C961E2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49 440,0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1524FE0" w14:textId="30A55FB6" w:rsidR="0073437E" w:rsidRPr="009E35FB" w:rsidRDefault="002744B8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DCF0A95" w14:textId="668CDA3F" w:rsidR="0073437E" w:rsidRPr="009E35FB" w:rsidRDefault="002744B8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AD5D789" w14:textId="670A040D" w:rsidR="0073437E" w:rsidRPr="009E35FB" w:rsidRDefault="002744B8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47DA78F9" w14:textId="77777777" w:rsidTr="00F71171">
        <w:trPr>
          <w:trHeight w:val="545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660EB58C" w14:textId="77777777" w:rsidR="0073437E" w:rsidRPr="009E35FB" w:rsidRDefault="0073437E" w:rsidP="0073437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57AFEC" w14:textId="77777777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804D870" w14:textId="4A47C83C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661 057,3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CF00326" w14:textId="3BABA33D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742 820,0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EB5A710" w14:textId="612351D6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759 143,8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9D6FDFB" w14:textId="70E8C3BB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757 109,5</w:t>
            </w:r>
          </w:p>
        </w:tc>
      </w:tr>
      <w:tr w:rsidR="009E35FB" w:rsidRPr="009E35FB" w14:paraId="3EDFD74B" w14:textId="77777777" w:rsidTr="00F71171">
        <w:trPr>
          <w:trHeight w:val="312"/>
          <w:jc w:val="center"/>
        </w:trPr>
        <w:tc>
          <w:tcPr>
            <w:tcW w:w="325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235FCCCA" w14:textId="77777777" w:rsidR="004E30A6" w:rsidRPr="009E35FB" w:rsidRDefault="004E30A6" w:rsidP="004E30A6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401D2D" w14:textId="20E67495" w:rsidR="004E30A6" w:rsidRPr="009E35FB" w:rsidRDefault="004E30A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0FAC1F3E" w14:textId="257EA0E8" w:rsidR="004E30A6" w:rsidRPr="009E35FB" w:rsidRDefault="007E6711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59374378" w14:textId="5144C153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14 418,4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38244A68" w14:textId="6E818AC5" w:rsidR="004E30A6" w:rsidRPr="009E35FB" w:rsidRDefault="003A0F9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14:paraId="63473C44" w14:textId="7AB5AB96" w:rsidR="004E30A6" w:rsidRPr="009E35FB" w:rsidRDefault="003A0F9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7466848" w14:textId="77777777" w:rsidTr="00F71171">
        <w:trPr>
          <w:trHeight w:val="312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4884EB1" w14:textId="77777777" w:rsidR="004E30A6" w:rsidRPr="009E35FB" w:rsidRDefault="004E30A6" w:rsidP="004E30A6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3FB218" w14:textId="4C7BB4A3" w:rsidR="004E30A6" w:rsidRPr="009E35FB" w:rsidRDefault="004E30A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72A01BBB" w14:textId="7E7E1BDF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4 161,6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0354CD0C" w14:textId="291EA9F6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1 012,6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674AFF6D" w14:textId="4B19DBB9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13 072,0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335F009" w14:textId="33FF64E1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450,0</w:t>
            </w:r>
          </w:p>
        </w:tc>
      </w:tr>
      <w:tr w:rsidR="009E35FB" w:rsidRPr="009E35FB" w14:paraId="0C9E6D0B" w14:textId="77777777" w:rsidTr="00F71171">
        <w:trPr>
          <w:trHeight w:val="73"/>
          <w:jc w:val="center"/>
        </w:trPr>
        <w:tc>
          <w:tcPr>
            <w:tcW w:w="325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2C5322E0" w14:textId="77777777" w:rsidR="004E30A6" w:rsidRPr="009E35FB" w:rsidRDefault="004E30A6" w:rsidP="004E30A6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6DC1EC" w14:textId="0504BE45" w:rsidR="004E30A6" w:rsidRPr="009E35FB" w:rsidRDefault="004E30A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69B52657" w14:textId="055E1A22" w:rsidR="004E30A6" w:rsidRPr="009E35FB" w:rsidRDefault="004E30A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  <w:r w:rsidR="00626D36" w:rsidRPr="009E35FB">
              <w:rPr>
                <w:sz w:val="24"/>
                <w:szCs w:val="24"/>
              </w:rPr>
              <w:t> 310 978,1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658CCCDE" w14:textId="097C038F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1 657 480,9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659C44C0" w14:textId="45FE0A93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1 644 238,0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14:paraId="37066D5D" w14:textId="5E8DE51A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1 641 821,7</w:t>
            </w:r>
          </w:p>
        </w:tc>
      </w:tr>
      <w:tr w:rsidR="009E35FB" w:rsidRPr="009E35FB" w14:paraId="74E088D7" w14:textId="77777777" w:rsidTr="00F71171">
        <w:trPr>
          <w:trHeight w:val="312"/>
          <w:jc w:val="center"/>
        </w:trPr>
        <w:tc>
          <w:tcPr>
            <w:tcW w:w="3257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34C9F3D2" w14:textId="77777777" w:rsidR="00B82C77" w:rsidRPr="009E35FB" w:rsidRDefault="00B82C77" w:rsidP="00B82C77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9B9B4D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14:paraId="66A1B4E8" w14:textId="4DD8C467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3 967,4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4A6239C" w14:textId="2BDA81AC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4 074,5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4B11720" w14:textId="4E2EC8BD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4 285,4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8D0FF58" w14:textId="56B86CE3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279A861D" w14:textId="77777777" w:rsidTr="00F71171">
        <w:trPr>
          <w:trHeight w:val="312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64EE90F2" w14:textId="77777777" w:rsidR="00B82C77" w:rsidRPr="009E35FB" w:rsidRDefault="00B82C77" w:rsidP="00B82C77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3B8309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91EB20F" w14:textId="4B33FB67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2 172,8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9A1AF5B" w14:textId="1F61B2E7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1 149,2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AD121F4" w14:textId="63DBF0E4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1 208,7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4107D10" w14:textId="6CF4BCA2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3AF1268E" w14:textId="77777777" w:rsidTr="00F71171">
        <w:trPr>
          <w:trHeight w:val="563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6E17BBF5" w14:textId="77777777" w:rsidR="00B82C77" w:rsidRPr="009E35FB" w:rsidRDefault="00B82C77" w:rsidP="00B82C77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929367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52D9163" w14:textId="6B60284D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450 208,7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02F5AEE" w14:textId="2A2CF584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524 530,0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3C03FBE" w14:textId="0C9006A8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578 204,7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15A295A" w14:textId="2B1C7AC3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577 613,6</w:t>
            </w:r>
          </w:p>
        </w:tc>
      </w:tr>
      <w:tr w:rsidR="009E35FB" w:rsidRPr="009E35FB" w14:paraId="3D74342D" w14:textId="77777777" w:rsidTr="00F71171">
        <w:trPr>
          <w:trHeight w:val="274"/>
          <w:jc w:val="center"/>
        </w:trPr>
        <w:tc>
          <w:tcPr>
            <w:tcW w:w="3257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5060ECA7" w14:textId="77777777" w:rsidR="00B82C77" w:rsidRPr="009E35FB" w:rsidRDefault="00B82C77" w:rsidP="00B82C77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639F0E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14:paraId="55D9B480" w14:textId="6D6135D3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18 441,7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BEE793B" w14:textId="083BABA8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32 356,0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6AD8109" w14:textId="6AA68709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5 014,2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93BFD60" w14:textId="26849BCB" w:rsidR="00B82C77" w:rsidRPr="009E35FB" w:rsidRDefault="00581B1A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7D6C1C93" w14:textId="77777777" w:rsidTr="00F71171">
        <w:trPr>
          <w:trHeight w:val="419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027632" w14:textId="77777777" w:rsidR="00B82C77" w:rsidRPr="009E35FB" w:rsidRDefault="00B82C77" w:rsidP="00B82C77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7D1975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D46674E" w14:textId="63DD2FCE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1 364,2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0F61851" w14:textId="3219B8AB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1 914,6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C0FB45E" w14:textId="2947CA2B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1 414,3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18744ED" w14:textId="48598FCA" w:rsidR="00B82C77" w:rsidRPr="009E35FB" w:rsidRDefault="00581B1A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4E1C03A7" w14:textId="77777777" w:rsidTr="00F71171">
        <w:trPr>
          <w:trHeight w:val="411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91237F" w14:textId="77777777" w:rsidR="00B82C77" w:rsidRPr="009E35FB" w:rsidRDefault="00B82C77" w:rsidP="00B82C77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0B8EC9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3FDFA08" w14:textId="3F7E8A36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721 923,4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16DECE9" w14:textId="3DDC619E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862 833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1265E9F" w14:textId="4015BB31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892 468,1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808A12E" w14:textId="092EECCA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891 490,4</w:t>
            </w:r>
          </w:p>
        </w:tc>
      </w:tr>
      <w:tr w:rsidR="009E35FB" w:rsidRPr="009E35FB" w14:paraId="1A7ED2CD" w14:textId="77777777" w:rsidTr="00F71171">
        <w:trPr>
          <w:trHeight w:val="1560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3C50260" w14:textId="3133107D" w:rsidR="00B82C77" w:rsidRPr="009E35FB" w:rsidRDefault="00B82C77" w:rsidP="00B82C77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 деятельности муниципального казённого учреждения «Централизован-</w:t>
            </w:r>
            <w:proofErr w:type="spellStart"/>
            <w:r w:rsidRPr="009E35FB">
              <w:rPr>
                <w:sz w:val="24"/>
                <w:szCs w:val="24"/>
              </w:rPr>
              <w:t>ная</w:t>
            </w:r>
            <w:proofErr w:type="spellEnd"/>
            <w:r w:rsidRPr="009E35FB">
              <w:rPr>
                <w:sz w:val="24"/>
                <w:szCs w:val="24"/>
              </w:rPr>
              <w:t xml:space="preserve"> бухгалтерия управления культуры администрации муниципального образования город Краснодар»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F8D525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015D618" w14:textId="064F159A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73 284,4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0C30E8A" w14:textId="17B6F46C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76 679,1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611AA56" w14:textId="1C0F5B95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76 143,6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EC0836D" w14:textId="139814D1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76 099,7</w:t>
            </w:r>
          </w:p>
        </w:tc>
      </w:tr>
      <w:tr w:rsidR="009E35FB" w:rsidRPr="009E35FB" w14:paraId="2EAD790E" w14:textId="77777777" w:rsidTr="00F71171">
        <w:trPr>
          <w:trHeight w:val="895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E69D306" w14:textId="77777777" w:rsidR="00B82C77" w:rsidRPr="009E35FB" w:rsidRDefault="00B82C77" w:rsidP="00B82C77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общегородских мероприятий в области культуры, в том числе в соответствии с Календарём праздничных мероприятий, юбилейных и памятных дат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D14AC6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42E4D3E" w14:textId="62C91BA6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24 536,7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F563006" w14:textId="43FBE044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16 679,8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87D0A40" w14:textId="5BAA2653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13 762,2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FFF42AA" w14:textId="0026542E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10 305,9</w:t>
            </w:r>
          </w:p>
        </w:tc>
      </w:tr>
      <w:tr w:rsidR="009E35FB" w:rsidRPr="009E35FB" w14:paraId="0140B90E" w14:textId="77777777" w:rsidTr="00F71171">
        <w:trPr>
          <w:trHeight w:val="1349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009ED52" w14:textId="77777777" w:rsidR="00B82C77" w:rsidRPr="009E35FB" w:rsidRDefault="00B82C77" w:rsidP="00B82C77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E23776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55D79D4" w14:textId="0804D3BC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37 495,8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E1794C0" w14:textId="12ADAA0F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44 206,4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9B288AD" w14:textId="5FA2DA85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44 206,4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13249AA" w14:textId="0553D13F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44 206,4</w:t>
            </w:r>
          </w:p>
        </w:tc>
      </w:tr>
      <w:tr w:rsidR="009E35FB" w:rsidRPr="009E35FB" w14:paraId="757D0677" w14:textId="77777777" w:rsidTr="00F71171">
        <w:trPr>
          <w:trHeight w:val="297"/>
          <w:jc w:val="center"/>
        </w:trPr>
        <w:tc>
          <w:tcPr>
            <w:tcW w:w="325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9E92E1" w14:textId="170DD5C5" w:rsidR="00B82C77" w:rsidRPr="009E35FB" w:rsidRDefault="00B82C77" w:rsidP="00B82C77">
            <w:pPr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Реставрация объектов культурного наследия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758CF7" w14:textId="7D1FF9D0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ADC7A8" w14:textId="721B30CF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205 247,3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D14F79" w14:textId="0ED87EDF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57 169,5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E2ADD3" w14:textId="7168DFC4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8 589,7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333B77" w14:textId="1A72D5FB" w:rsidR="00B82C77" w:rsidRPr="009E35FB" w:rsidRDefault="008F01C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5EDE18E7" w14:textId="77777777" w:rsidTr="00F71171">
        <w:trPr>
          <w:trHeight w:val="624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86DF2F3" w14:textId="2FCC9B02" w:rsidR="00B82C77" w:rsidRPr="009E35FB" w:rsidRDefault="00866AA5" w:rsidP="00B82C77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Создание дополнительных мест в сети муниципальных учреждений культуры и муниципальных образовательных организаций дополнительного образования муниципального образования город Краснодар в сфере культуры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0E2787" w14:textId="22DD182E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30F11F3" w14:textId="70B085AA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430820D" w14:textId="3D4FD444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1 278,9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3FA006A" w14:textId="0C970B40" w:rsidR="00B82C77" w:rsidRPr="009E35FB" w:rsidRDefault="007E6711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8EEDE96" w14:textId="286FDC29" w:rsidR="00B82C77" w:rsidRPr="009E35FB" w:rsidRDefault="007E6711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AE18A02" w14:textId="77777777" w:rsidTr="00F71171">
        <w:trPr>
          <w:trHeight w:val="756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96E2BCA" w14:textId="4EB4AA93" w:rsidR="00866AA5" w:rsidRPr="009E35FB" w:rsidRDefault="00866AA5" w:rsidP="00866AA5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929E00" w14:textId="4E805045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DC459FE" w14:textId="26896036" w:rsidR="00866AA5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0BD1FA4" w14:textId="1F66582E" w:rsidR="00866AA5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950,0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273C386" w14:textId="1BC76710" w:rsidR="00866AA5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950,0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E20C991" w14:textId="4043A61F" w:rsidR="00866AA5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950,0</w:t>
            </w:r>
          </w:p>
        </w:tc>
      </w:tr>
      <w:tr w:rsidR="009E35FB" w:rsidRPr="009E35FB" w14:paraId="1124AE4E" w14:textId="77777777" w:rsidTr="00F71171">
        <w:trPr>
          <w:trHeight w:val="1349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9782966" w14:textId="7DD60C27" w:rsidR="00866AA5" w:rsidRPr="009E35FB" w:rsidRDefault="00866AA5" w:rsidP="00866AA5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мероприятий в рамках программы по выполнению наказов избирателей депутатами городской Думы Краснодара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D8EA25" w14:textId="204BA814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99B8134" w14:textId="6B629C05" w:rsidR="00866AA5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17 847,0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DB89A15" w14:textId="1F7A3587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DFBEA92" w14:textId="2E643909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462E629" w14:textId="55ECE290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5D2D6ABC" w14:textId="77777777" w:rsidTr="00F71171">
        <w:trPr>
          <w:trHeight w:val="577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73FA01B" w14:textId="49059246" w:rsidR="00866AA5" w:rsidRPr="009E35FB" w:rsidRDefault="00866AA5" w:rsidP="00866AA5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EE075E" w14:textId="2B6B3627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C9DA001" w14:textId="33FC4B1F" w:rsidR="00866AA5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17 440,0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6100DC6" w14:textId="7BBC9569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0ED1C61" w14:textId="0CBCDAF4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366789A" w14:textId="44287538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7BC1009F" w14:textId="77777777" w:rsidTr="00F71171">
        <w:trPr>
          <w:trHeight w:val="879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0E793B0" w14:textId="7E660A9D" w:rsidR="00866AA5" w:rsidRPr="009E35FB" w:rsidRDefault="00866AA5" w:rsidP="00866AA5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19BA8C" w14:textId="6C43E226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916978E" w14:textId="1F35D8A6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99,5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2C0DE75" w14:textId="38DA0DF2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99,5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C22E701" w14:textId="176763EF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99,5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204C331" w14:textId="44EC7898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99,5</w:t>
            </w:r>
          </w:p>
        </w:tc>
      </w:tr>
    </w:tbl>
    <w:p w14:paraId="3641BB17" w14:textId="77777777" w:rsidR="002371A9" w:rsidRPr="009E35FB" w:rsidRDefault="002371A9" w:rsidP="002371A9">
      <w:pPr>
        <w:widowControl w:val="0"/>
        <w:suppressAutoHyphens/>
        <w:jc w:val="both"/>
        <w:rPr>
          <w:sz w:val="28"/>
          <w:szCs w:val="28"/>
        </w:rPr>
      </w:pPr>
    </w:p>
    <w:p w14:paraId="3A4AD34F" w14:textId="754E15AC" w:rsidR="00C90F68" w:rsidRPr="009E35FB" w:rsidRDefault="00E71F7B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</w:t>
      </w:r>
      <w:r w:rsidR="00C90F68" w:rsidRPr="009E35FB">
        <w:rPr>
          <w:sz w:val="28"/>
          <w:szCs w:val="28"/>
        </w:rPr>
        <w:t xml:space="preserve"> реализаци</w:t>
      </w:r>
      <w:r w:rsidRPr="009E35FB">
        <w:rPr>
          <w:sz w:val="28"/>
          <w:szCs w:val="28"/>
        </w:rPr>
        <w:t>ю</w:t>
      </w:r>
      <w:r w:rsidR="00C90F68" w:rsidRPr="009E35FB">
        <w:rPr>
          <w:sz w:val="28"/>
          <w:szCs w:val="28"/>
        </w:rPr>
        <w:t xml:space="preserve"> мероприятий муниципальной программы муниципального образования город Краснодар «Развитие культуры в муниципальном образовании город Краснодар» </w:t>
      </w:r>
      <w:r w:rsidRPr="009E35FB">
        <w:rPr>
          <w:sz w:val="28"/>
          <w:szCs w:val="28"/>
        </w:rPr>
        <w:t>на 2026 год предусмотрены бюджетные ассигнования</w:t>
      </w:r>
      <w:r w:rsidR="009F14C1" w:rsidRPr="009E35FB">
        <w:rPr>
          <w:sz w:val="28"/>
          <w:szCs w:val="28"/>
        </w:rPr>
        <w:t xml:space="preserve"> </w:t>
      </w:r>
      <w:r w:rsidR="007F0B14" w:rsidRPr="009E35FB">
        <w:rPr>
          <w:sz w:val="28"/>
          <w:szCs w:val="28"/>
        </w:rPr>
        <w:t xml:space="preserve">в сумме </w:t>
      </w:r>
      <w:r w:rsidR="00697133" w:rsidRPr="009E35FB">
        <w:rPr>
          <w:sz w:val="28"/>
          <w:szCs w:val="28"/>
        </w:rPr>
        <w:t xml:space="preserve">4 039 652,4 </w:t>
      </w:r>
      <w:r w:rsidR="007F0B14" w:rsidRPr="009E35FB">
        <w:rPr>
          <w:sz w:val="28"/>
          <w:szCs w:val="28"/>
        </w:rPr>
        <w:t>тыс. рублей, в том числе</w:t>
      </w:r>
      <w:r w:rsidR="004D39CA" w:rsidRPr="009E35FB">
        <w:rPr>
          <w:sz w:val="28"/>
          <w:szCs w:val="28"/>
        </w:rPr>
        <w:t xml:space="preserve"> </w:t>
      </w:r>
      <w:r w:rsidR="009F14C1" w:rsidRPr="009E35FB">
        <w:rPr>
          <w:sz w:val="28"/>
          <w:szCs w:val="28"/>
        </w:rPr>
        <w:t>по следующим направлениям:</w:t>
      </w:r>
    </w:p>
    <w:p w14:paraId="639946C1" w14:textId="75154ED0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 поддержку и развитие муниципальных учреждений культуры </w:t>
      </w:r>
      <w:r w:rsidR="00E71F7B" w:rsidRPr="009E35FB">
        <w:rPr>
          <w:sz w:val="28"/>
          <w:szCs w:val="28"/>
        </w:rPr>
        <w:t xml:space="preserve">муниципального образования город Краснодар </w:t>
      </w:r>
      <w:r w:rsidR="009F14C1" w:rsidRPr="009E35FB">
        <w:rPr>
          <w:sz w:val="28"/>
          <w:szCs w:val="28"/>
        </w:rPr>
        <w:t>предусмотрены бюджетные ассигнования</w:t>
      </w:r>
      <w:r w:rsidR="00E71F7B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в сумме 742 820,0 тыс. рублей, в том</w:t>
      </w:r>
      <w:r w:rsidR="00E71F7B" w:rsidRPr="009E35FB">
        <w:rPr>
          <w:sz w:val="28"/>
          <w:szCs w:val="28"/>
        </w:rPr>
        <w:t xml:space="preserve"> числе на:</w:t>
      </w:r>
    </w:p>
    <w:p w14:paraId="433482B8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13 домов культуры и 1 центра культурных инициатив – 721 637,4</w:t>
      </w:r>
      <w:r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тыс. рублей;</w:t>
      </w:r>
    </w:p>
    <w:p w14:paraId="508793E0" w14:textId="02B0D309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поддержк</w:t>
      </w:r>
      <w:r w:rsidR="00E71F7B" w:rsidRPr="009E35FB">
        <w:rPr>
          <w:sz w:val="28"/>
          <w:szCs w:val="28"/>
        </w:rPr>
        <w:t>у</w:t>
      </w:r>
      <w:r w:rsidRPr="009E35FB">
        <w:rPr>
          <w:sz w:val="28"/>
          <w:szCs w:val="28"/>
        </w:rPr>
        <w:t xml:space="preserve"> и развитие самодеятельного народного творчества, улучшение культурно-досугового обслуживания населения – 1 320,7 тыс. рублей;</w:t>
      </w:r>
    </w:p>
    <w:p w14:paraId="7C40D9B4" w14:textId="77777777" w:rsidR="00C90F68" w:rsidRPr="009E35FB" w:rsidRDefault="00C90F68" w:rsidP="00C90F68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капитального ремонта – 8 000,0 тыс. рублей;</w:t>
      </w:r>
    </w:p>
    <w:p w14:paraId="5EECCCB8" w14:textId="6960A690" w:rsidR="00C90F68" w:rsidRPr="009E35FB" w:rsidRDefault="00C90F68" w:rsidP="00C90F68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приобретение муниципальными учреждениями движимого имущества –</w:t>
      </w:r>
      <w:r w:rsidRPr="009E35FB">
        <w:rPr>
          <w:sz w:val="28"/>
          <w:szCs w:val="28"/>
        </w:rPr>
        <w:br/>
        <w:t>6 000,0 тыс. рублей;</w:t>
      </w:r>
    </w:p>
    <w:p w14:paraId="3D769246" w14:textId="77777777" w:rsidR="00C90F68" w:rsidRPr="009E35FB" w:rsidRDefault="00C90F68" w:rsidP="00C90F68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осуществление компенсации расходов по оплате за жилое помещение, отопление и освещение отдельным категориям граждан, работающим и проживающим в сельских населённых пунктах на территории муниципального образования город Краснодар, – 143,1 тыс. рублей; </w:t>
      </w:r>
    </w:p>
    <w:p w14:paraId="08D662B2" w14:textId="1A6EFAA6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</w:t>
      </w:r>
      <w:r w:rsidR="00E71F7B" w:rsidRPr="009E35FB">
        <w:rPr>
          <w:sz w:val="28"/>
          <w:szCs w:val="28"/>
        </w:rPr>
        <w:t>ю</w:t>
      </w:r>
      <w:r w:rsidRPr="009E35FB">
        <w:rPr>
          <w:sz w:val="28"/>
          <w:szCs w:val="28"/>
        </w:rPr>
        <w:t xml:space="preserve"> мероприятий, направленных на обеспечение комплексной безопасности учреждений культуры, – 5 718,8 тыс. рублей.</w:t>
      </w:r>
    </w:p>
    <w:p w14:paraId="23950348" w14:textId="530CCDF9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 поддержку и развитие организаций дополнительного образования детей </w:t>
      </w:r>
      <w:r w:rsidR="009F14C1" w:rsidRPr="009E35FB">
        <w:rPr>
          <w:sz w:val="28"/>
          <w:szCs w:val="28"/>
        </w:rPr>
        <w:t>предусмотрены бюджетные ассигнования</w:t>
      </w:r>
      <w:r w:rsidRPr="009E35FB">
        <w:rPr>
          <w:sz w:val="28"/>
          <w:szCs w:val="28"/>
        </w:rPr>
        <w:t xml:space="preserve"> в сумме 1 672 911,9 тыс. рублей, в том числе средства федерального бюджета – 14 418,4 тыс. рублей, средства бюджета Краснодарского края – 1 012,6 тыс. рублей</w:t>
      </w:r>
      <w:r w:rsidR="009F14C1" w:rsidRPr="009E35FB">
        <w:rPr>
          <w:sz w:val="28"/>
          <w:szCs w:val="28"/>
        </w:rPr>
        <w:t>, на реализацию</w:t>
      </w:r>
      <w:r w:rsidRPr="009E35FB">
        <w:rPr>
          <w:sz w:val="28"/>
          <w:szCs w:val="28"/>
        </w:rPr>
        <w:t xml:space="preserve"> следующих мероприятий:</w:t>
      </w:r>
    </w:p>
    <w:p w14:paraId="26ABB8F9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18 школ искусств – 1 584 354,2 тыс. рублей;</w:t>
      </w:r>
    </w:p>
    <w:p w14:paraId="24E3FDCD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 – 2 320,0 тыс. рублей;</w:t>
      </w:r>
    </w:p>
    <w:p w14:paraId="598C770A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ежегодное осуществление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Краснодар, – 6 835,2 тыс. рублей;</w:t>
      </w:r>
    </w:p>
    <w:p w14:paraId="7CBFA51A" w14:textId="77777777" w:rsidR="00C90F68" w:rsidRPr="009E35FB" w:rsidRDefault="00C90F68" w:rsidP="00C90F68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капитального ремонта – 59 345,2 тыс. рублей;</w:t>
      </w:r>
    </w:p>
    <w:p w14:paraId="5F2DDAEB" w14:textId="32F7731C" w:rsidR="00C90F68" w:rsidRPr="009E35FB" w:rsidRDefault="00C90F68" w:rsidP="00C90F68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приобретение для детских школ искусств, находящихся в ведении муниципальных образований в области культуры, музыкальных инструментов, оборудования и учебных материалов – 18 774,0 тыс. рублей, в том числе средства федерального бюджета – 14 418,4 тыс. рублей, средства бюджета Краснодарского края – 600,8 тыс. рублей;</w:t>
      </w:r>
    </w:p>
    <w:p w14:paraId="7D34489A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реализация мероприятий, направленных на обеспечение комплексной безопасности учреждений культуры, – 871,5 тыс. рублей;</w:t>
      </w:r>
    </w:p>
    <w:p w14:paraId="59D236FA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411,8 тыс. рублей за счёт средств бюджета Краснодарского края.</w:t>
      </w:r>
    </w:p>
    <w:p w14:paraId="77B309FE" w14:textId="0BD3AFD2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 поддержку и развитие муниципальных библиотек муниципального образования город Краснодар предусмотрены бюджетные ассигнования в сумме 529 753,7 тыс. рублей, </w:t>
      </w:r>
      <w:r w:rsidRPr="009E35FB">
        <w:rPr>
          <w:spacing w:val="-2"/>
          <w:sz w:val="28"/>
          <w:szCs w:val="28"/>
        </w:rPr>
        <w:t xml:space="preserve">в том числе средства федерального бюджета </w:t>
      </w:r>
      <w:r w:rsidRPr="009E35FB">
        <w:rPr>
          <w:sz w:val="28"/>
          <w:szCs w:val="28"/>
        </w:rPr>
        <w:t>– 4 074,5</w:t>
      </w:r>
      <w:r w:rsidRPr="009E35FB">
        <w:rPr>
          <w:spacing w:val="-2"/>
          <w:sz w:val="28"/>
          <w:szCs w:val="28"/>
        </w:rPr>
        <w:t xml:space="preserve"> тыс. рублей, средства </w:t>
      </w:r>
      <w:r w:rsidRPr="009E35FB">
        <w:rPr>
          <w:sz w:val="28"/>
          <w:szCs w:val="28"/>
        </w:rPr>
        <w:t>бюджета Краснодарского края – 1</w:t>
      </w:r>
      <w:r w:rsidR="009F14C1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149,2</w:t>
      </w:r>
      <w:r w:rsidRPr="009E35FB">
        <w:rPr>
          <w:spacing w:val="-2"/>
          <w:sz w:val="28"/>
          <w:szCs w:val="28"/>
        </w:rPr>
        <w:t> тыс. рублей</w:t>
      </w:r>
      <w:r w:rsidR="009F14C1" w:rsidRPr="009E35FB">
        <w:rPr>
          <w:spacing w:val="-2"/>
          <w:sz w:val="28"/>
          <w:szCs w:val="28"/>
        </w:rPr>
        <w:t xml:space="preserve">, на реализацию </w:t>
      </w:r>
      <w:r w:rsidRPr="009E35FB">
        <w:rPr>
          <w:sz w:val="28"/>
          <w:szCs w:val="28"/>
        </w:rPr>
        <w:t>следующих мероприятий:</w:t>
      </w:r>
    </w:p>
    <w:p w14:paraId="2A934E49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деятельности муниципального учреждения муниципального образования город Краснодар «Централизованная библиотечная система города Краснодара» с 40 филиалами – </w:t>
      </w:r>
      <w:r w:rsidRPr="009E35FB">
        <w:rPr>
          <w:spacing w:val="-2"/>
          <w:sz w:val="28"/>
          <w:szCs w:val="28"/>
        </w:rPr>
        <w:t xml:space="preserve">522 588,4 </w:t>
      </w:r>
      <w:r w:rsidRPr="009E35FB">
        <w:rPr>
          <w:sz w:val="28"/>
          <w:szCs w:val="28"/>
        </w:rPr>
        <w:t>тыс. рублей;</w:t>
      </w:r>
    </w:p>
    <w:p w14:paraId="702F077B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компенсации расходов по оплате за жилое помещение, отопление и освещение отдельным категориям граждан, работающим и проживающим в сельских населённых пунктах на территории муниципального образования город Краснодар, – 235,6 тыс. рублей;</w:t>
      </w:r>
    </w:p>
    <w:p w14:paraId="573EE607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реализация мероприятий в сфере поддержки и развития муниципальных библиотек – 400,0 тыс. рублей;</w:t>
      </w:r>
    </w:p>
    <w:p w14:paraId="230B8D8F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модернизация библиотек в части комплектования книжных фондов библиотек муниципальных образований Краснодарского края – 6 529,7 тыс. рублей, в том числе средства федерального бюджета – 4 074,5 тыс. рублей, средства бюджета Краснодарского края – 1 149,2 тыс. рублей;</w:t>
      </w:r>
    </w:p>
    <w:p w14:paraId="4A484315" w14:textId="0EDB3D84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pacing w:val="-2"/>
          <w:sz w:val="28"/>
          <w:szCs w:val="28"/>
        </w:rPr>
        <w:t>На поддержку и развитие театрально-концертных учреждений муниципального образования город Краснодар</w:t>
      </w:r>
      <w:r w:rsidRPr="009E35FB">
        <w:rPr>
          <w:sz w:val="28"/>
          <w:szCs w:val="28"/>
        </w:rPr>
        <w:t xml:space="preserve"> предусмотрены бюджетные ассигнования в сумме</w:t>
      </w:r>
      <w:r w:rsidRPr="009E35FB">
        <w:rPr>
          <w:spacing w:val="-2"/>
          <w:sz w:val="28"/>
          <w:szCs w:val="28"/>
        </w:rPr>
        <w:t xml:space="preserve"> 897 103,6 тыс. рублей, в том числе средства федерального бюджета </w:t>
      </w:r>
      <w:r w:rsidRPr="009E35FB">
        <w:rPr>
          <w:sz w:val="28"/>
          <w:szCs w:val="28"/>
        </w:rPr>
        <w:t>–</w:t>
      </w:r>
      <w:r w:rsidRPr="009E35FB">
        <w:rPr>
          <w:spacing w:val="-2"/>
          <w:sz w:val="28"/>
          <w:szCs w:val="28"/>
        </w:rPr>
        <w:t xml:space="preserve"> 32 356,0 тыс. рублей, средства </w:t>
      </w:r>
      <w:r w:rsidRPr="009E35FB">
        <w:rPr>
          <w:sz w:val="28"/>
          <w:szCs w:val="28"/>
        </w:rPr>
        <w:t>бюджета Краснодарского края –</w:t>
      </w:r>
      <w:r w:rsidRPr="009E35FB">
        <w:rPr>
          <w:spacing w:val="-2"/>
          <w:sz w:val="28"/>
          <w:szCs w:val="28"/>
        </w:rPr>
        <w:t xml:space="preserve"> 1 914,6 тыс. рублей</w:t>
      </w:r>
      <w:r w:rsidR="009F14C1" w:rsidRPr="009E35FB">
        <w:rPr>
          <w:spacing w:val="-2"/>
          <w:sz w:val="28"/>
          <w:szCs w:val="28"/>
        </w:rPr>
        <w:t xml:space="preserve">, на реализацию </w:t>
      </w:r>
      <w:r w:rsidRPr="009E35FB">
        <w:rPr>
          <w:sz w:val="28"/>
          <w:szCs w:val="28"/>
        </w:rPr>
        <w:t>следующих мероприятий:</w:t>
      </w:r>
    </w:p>
    <w:p w14:paraId="514255A5" w14:textId="77777777" w:rsidR="00C90F68" w:rsidRPr="009E35FB" w:rsidRDefault="00C90F68" w:rsidP="00C90F68">
      <w:pPr>
        <w:widowControl w:val="0"/>
        <w:tabs>
          <w:tab w:val="left" w:pos="8505"/>
        </w:tabs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муниципального автономного театрально-концертного учреждения муниципального образования город Краснодар «Краснодарское творческое объединение «Премьера» – 847 545,9 тыс. рублей;</w:t>
      </w:r>
    </w:p>
    <w:p w14:paraId="78DC6CAF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реализация мероприятий, направленных на обеспечение комплексной безопасности учреждений культуры, – 6 719,4 тыс. рублей;</w:t>
      </w:r>
    </w:p>
    <w:p w14:paraId="3B427C4C" w14:textId="1CC8AD2C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поддержка творческой деятельности и техническое оснащение детских и кукольных театров – 3 775,8 тыс. рублей, в том числе средства федерального бюджета – 2 356,0 тыс. рублей, средства бюджета Краснодарского края – 664,6 тыс. рублей;</w:t>
      </w:r>
    </w:p>
    <w:p w14:paraId="00A739DE" w14:textId="08D7C181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модернизация муниципальных театров – 39 062,5 тыс. рублей, в том числе средства федерального бюджета – 30</w:t>
      </w:r>
      <w:r w:rsidR="009F14C1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000,0 тыс. рублей, средства бюджета Краснодарского края – 1</w:t>
      </w:r>
      <w:r w:rsidR="009F14C1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250,0</w:t>
      </w:r>
      <w:r w:rsidR="009F14C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тыс. рублей;</w:t>
      </w:r>
    </w:p>
    <w:p w14:paraId="2A63AD5A" w14:textId="62E61D11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Кроме того, по муниципальной программе муниципального образования город Краснодар «Развитие культуры в муниципальном образовании </w:t>
      </w:r>
      <w:r w:rsidRPr="009E35FB">
        <w:rPr>
          <w:sz w:val="28"/>
          <w:szCs w:val="28"/>
        </w:rPr>
        <w:br/>
        <w:t>город Краснодар» предусмотрены бюджетные ассигнования на реализацию следующих мероприятий, в том числе на:</w:t>
      </w:r>
    </w:p>
    <w:p w14:paraId="4CFE15E9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реализацию общегородских мероприятий в области культуры, в том числе в соответствии с Календарём праздничных мероприятий, юбилейных и памятных дат, – 16 679,8 тыс. рублей;</w:t>
      </w:r>
    </w:p>
    <w:p w14:paraId="4A9B642C" w14:textId="77777777" w:rsidR="00C90F68" w:rsidRPr="009E35FB" w:rsidRDefault="00C90F68" w:rsidP="00C90F68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муниципального казённого учреждения «Централизованная бухгалтерия управления культуры администрации муниципального образования город Краснодар» – в сумме 76 679,1 тыс. рублей;</w:t>
      </w:r>
    </w:p>
    <w:p w14:paraId="465EC9F2" w14:textId="77777777" w:rsidR="00C90F68" w:rsidRPr="009E35FB" w:rsidRDefault="00C90F68" w:rsidP="00C90F68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управления культуры администрации муниципального образования город Краснодар – 44 206,4 тыс. рублей;</w:t>
      </w:r>
    </w:p>
    <w:p w14:paraId="3D761A36" w14:textId="77777777" w:rsidR="00C90F68" w:rsidRPr="009E35FB" w:rsidRDefault="00C90F68" w:rsidP="00C90F68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поддержку деятельности творческих работников в области культуры и искусства – 950,0 тыс. рублей;</w:t>
      </w:r>
    </w:p>
    <w:p w14:paraId="76D86686" w14:textId="7151A674" w:rsidR="00C90F68" w:rsidRPr="009E35FB" w:rsidRDefault="00C90F68" w:rsidP="00C90F68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реставраци</w:t>
      </w:r>
      <w:r w:rsidR="009F14C1" w:rsidRPr="009E35FB">
        <w:rPr>
          <w:sz w:val="28"/>
          <w:szCs w:val="28"/>
        </w:rPr>
        <w:t>ю</w:t>
      </w:r>
      <w:r w:rsidRPr="009E35FB">
        <w:rPr>
          <w:sz w:val="28"/>
          <w:szCs w:val="28"/>
        </w:rPr>
        <w:t xml:space="preserve"> объектов культурного наследия – 57 169,5 тыс. рублей;</w:t>
      </w:r>
    </w:p>
    <w:p w14:paraId="66E22BDF" w14:textId="77777777" w:rsidR="00C90F68" w:rsidRPr="009E35FB" w:rsidRDefault="00C90F68" w:rsidP="00C90F68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создание дополнительных мест в сети муниципальных учреждений культуры и муниципальных образовательных организаций дополнительного образования муниципального образования город Краснодар в сфере культуры – 1 278,9 тыс. рублей;</w:t>
      </w:r>
    </w:p>
    <w:p w14:paraId="417FF450" w14:textId="48DAFBAD" w:rsidR="00FB52D4" w:rsidRPr="009E35FB" w:rsidRDefault="00C90F68" w:rsidP="001739D8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реализацию отдельных мероприятий муниципальной программы – </w:t>
      </w:r>
      <w:r w:rsidRPr="009E35FB">
        <w:rPr>
          <w:sz w:val="28"/>
          <w:szCs w:val="28"/>
        </w:rPr>
        <w:br/>
        <w:t>99,5 тыс. рублей.</w:t>
      </w:r>
    </w:p>
    <w:p w14:paraId="1663A060" w14:textId="77777777" w:rsidR="00BA645C" w:rsidRPr="009E35FB" w:rsidRDefault="00BA645C" w:rsidP="00054AD6">
      <w:pPr>
        <w:ind w:firstLine="709"/>
        <w:jc w:val="both"/>
        <w:rPr>
          <w:sz w:val="28"/>
          <w:szCs w:val="28"/>
        </w:rPr>
      </w:pPr>
    </w:p>
    <w:p w14:paraId="64CC79ED" w14:textId="77777777" w:rsidR="005546C7" w:rsidRPr="009E35FB" w:rsidRDefault="005546C7" w:rsidP="005546C7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Развитие физической культуры и спорта </w:t>
      </w:r>
    </w:p>
    <w:p w14:paraId="136E6346" w14:textId="77777777" w:rsidR="005546C7" w:rsidRPr="009E35FB" w:rsidRDefault="005546C7" w:rsidP="005546C7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в муниципальном образовании город Краснодар</w:t>
      </w:r>
    </w:p>
    <w:p w14:paraId="0CE336AB" w14:textId="77777777" w:rsidR="005546C7" w:rsidRPr="009E35FB" w:rsidRDefault="005546C7" w:rsidP="005546C7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5839538C" w14:textId="77777777" w:rsidR="00457C8C" w:rsidRPr="009E35FB" w:rsidRDefault="004925E8" w:rsidP="001739D8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В проекте местного бюджета на реализацию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 предусмотрены бюджетные ассигнования</w:t>
      </w:r>
      <w:r w:rsidR="00457C8C" w:rsidRPr="009E35FB">
        <w:rPr>
          <w:rFonts w:eastAsia="Source Han Sans CN Regular"/>
          <w:kern w:val="2"/>
          <w:sz w:val="28"/>
          <w:szCs w:val="28"/>
          <w:lang w:bidi="ru-RU"/>
        </w:rPr>
        <w:t>:</w:t>
      </w:r>
    </w:p>
    <w:p w14:paraId="3492675D" w14:textId="77777777" w:rsidR="00457C8C" w:rsidRPr="009E35FB" w:rsidRDefault="00457C8C" w:rsidP="001739D8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на 2026 год </w:t>
      </w:r>
      <w:r w:rsidR="004925E8" w:rsidRPr="009E35FB">
        <w:rPr>
          <w:rFonts w:eastAsia="Source Han Sans CN Regular"/>
          <w:kern w:val="2"/>
          <w:sz w:val="28"/>
          <w:szCs w:val="28"/>
          <w:lang w:bidi="ru-RU"/>
        </w:rPr>
        <w:t>в сумме 1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="004925E8" w:rsidRPr="009E35FB">
        <w:rPr>
          <w:rFonts w:eastAsia="Source Han Sans CN Regular"/>
          <w:kern w:val="2"/>
          <w:sz w:val="28"/>
          <w:szCs w:val="28"/>
          <w:lang w:bidi="ru-RU"/>
        </w:rPr>
        <w:t>434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="004925E8" w:rsidRPr="009E35FB">
        <w:rPr>
          <w:rFonts w:eastAsia="Source Han Sans CN Regular"/>
          <w:kern w:val="2"/>
          <w:sz w:val="28"/>
          <w:szCs w:val="28"/>
          <w:lang w:bidi="ru-RU"/>
        </w:rPr>
        <w:t>274,0 тыс. рублей, в том числе средства федерального бюджета – 85 800,0 тыс. рублей, средства бюджета Краснодарского края – 34 715,7 тыс. рублей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;</w:t>
      </w:r>
    </w:p>
    <w:p w14:paraId="1C84B287" w14:textId="77777777" w:rsidR="00457C8C" w:rsidRPr="009E35FB" w:rsidRDefault="004925E8" w:rsidP="001739D8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на 2027 год – 1</w:t>
      </w:r>
      <w:r w:rsidR="00457C8C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260</w:t>
      </w:r>
      <w:r w:rsidR="00457C8C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718,6 тыс. рублей, в том числе средства бюджета Краснодарского края – 10 515,7 тыс. рублей</w:t>
      </w:r>
      <w:r w:rsidR="00457C8C" w:rsidRPr="009E35FB">
        <w:rPr>
          <w:rFonts w:eastAsia="Source Han Sans CN Regular"/>
          <w:kern w:val="2"/>
          <w:sz w:val="28"/>
          <w:szCs w:val="28"/>
          <w:lang w:bidi="ru-RU"/>
        </w:rPr>
        <w:t>;</w:t>
      </w:r>
    </w:p>
    <w:p w14:paraId="7A7BA5C7" w14:textId="789F99B8" w:rsidR="00F84158" w:rsidRPr="009E35FB" w:rsidRDefault="004925E8" w:rsidP="001739D8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на 2028 год – 1</w:t>
      </w:r>
      <w:r w:rsidR="009844B0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193</w:t>
      </w:r>
      <w:r w:rsidR="009844B0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620,1 тыс. рублей, в том числе средства бюджета Краснодарск</w:t>
      </w:r>
      <w:r w:rsidR="00DD4F1B" w:rsidRPr="009E35FB">
        <w:rPr>
          <w:rFonts w:eastAsia="Source Han Sans CN Regular"/>
          <w:kern w:val="2"/>
          <w:sz w:val="28"/>
          <w:szCs w:val="28"/>
          <w:lang w:bidi="ru-RU"/>
        </w:rPr>
        <w:t>ого края – 10 515,7 тыс. рублей.</w:t>
      </w:r>
    </w:p>
    <w:p w14:paraId="19672871" w14:textId="00A1E406" w:rsidR="00DD4F1B" w:rsidRPr="009E35FB" w:rsidRDefault="00DD4F1B" w:rsidP="001739D8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</w:p>
    <w:p w14:paraId="5BBBFB13" w14:textId="77777777" w:rsidR="005546C7" w:rsidRPr="009E35FB" w:rsidRDefault="005546C7" w:rsidP="005546C7">
      <w:pPr>
        <w:widowControl w:val="0"/>
        <w:suppressAutoHyphens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559"/>
        <w:gridCol w:w="1276"/>
        <w:gridCol w:w="1276"/>
        <w:gridCol w:w="1275"/>
      </w:tblGrid>
      <w:tr w:rsidR="009E35FB" w:rsidRPr="009E35FB" w14:paraId="78F35F33" w14:textId="77777777" w:rsidTr="0002346B">
        <w:trPr>
          <w:trHeight w:val="698"/>
          <w:tblHeader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BF6CC" w14:textId="77777777" w:rsidR="004A6ED6" w:rsidRPr="009E35FB" w:rsidRDefault="004A6ED6" w:rsidP="004A6ED6">
            <w:pPr>
              <w:widowControl w:val="0"/>
              <w:suppressAutoHyphens/>
              <w:spacing w:line="12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B57C35A" w14:textId="77777777" w:rsidR="004A6ED6" w:rsidRPr="009E35FB" w:rsidRDefault="004A6ED6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Наименование показателя (подпрограмма, мероприятие)</w:t>
            </w:r>
          </w:p>
          <w:p w14:paraId="50EE4C54" w14:textId="77777777" w:rsidR="004A6ED6" w:rsidRPr="009E35FB" w:rsidRDefault="004A6ED6" w:rsidP="004A6ED6">
            <w:pPr>
              <w:widowControl w:val="0"/>
              <w:suppressAutoHyphens/>
              <w:spacing w:line="12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0F31D49" w14:textId="77777777" w:rsidR="004A6ED6" w:rsidRPr="009E35FB" w:rsidRDefault="004A6ED6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Уровень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B77380" w14:textId="190DD642" w:rsidR="004A6ED6" w:rsidRPr="009E35FB" w:rsidRDefault="004A6ED6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Сводная</w:t>
            </w:r>
            <w:r w:rsidR="004925E8" w:rsidRPr="009E35FB">
              <w:rPr>
                <w:sz w:val="24"/>
                <w:szCs w:val="24"/>
                <w:lang w:eastAsia="en-US"/>
              </w:rPr>
              <w:t xml:space="preserve"> бюджетная роспись на 01.10.2025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D6EA9D" w14:textId="77777777" w:rsidR="004A6ED6" w:rsidRPr="009E35FB" w:rsidRDefault="004A6ED6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Проект</w:t>
            </w:r>
          </w:p>
        </w:tc>
      </w:tr>
      <w:tr w:rsidR="009E35FB" w:rsidRPr="009E35FB" w14:paraId="1BD09375" w14:textId="77777777" w:rsidTr="0002346B">
        <w:trPr>
          <w:tblHeader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982363" w14:textId="77777777" w:rsidR="004A6ED6" w:rsidRPr="009E35FB" w:rsidRDefault="004A6ED6" w:rsidP="004A6ED6">
            <w:pPr>
              <w:widowControl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6924A2F" w14:textId="77777777" w:rsidR="004A6ED6" w:rsidRPr="009E35FB" w:rsidRDefault="004A6ED6" w:rsidP="004A6ED6">
            <w:pPr>
              <w:widowControl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534AFE9" w14:textId="77777777" w:rsidR="004A6ED6" w:rsidRPr="009E35FB" w:rsidRDefault="004A6ED6" w:rsidP="004A6ED6">
            <w:pPr>
              <w:widowControl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14D5862" w14:textId="4E378CB7" w:rsidR="004A6ED6" w:rsidRPr="009E35FB" w:rsidRDefault="004925E8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2026</w:t>
            </w:r>
            <w:r w:rsidR="004A6ED6" w:rsidRPr="009E35FB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F44802B" w14:textId="427CD05C" w:rsidR="004A6ED6" w:rsidRPr="009E35FB" w:rsidRDefault="004925E8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2027</w:t>
            </w:r>
            <w:r w:rsidR="004A6ED6" w:rsidRPr="009E35FB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F5BFED" w14:textId="4EFA68FA" w:rsidR="004A6ED6" w:rsidRPr="009E35FB" w:rsidRDefault="004925E8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2028</w:t>
            </w:r>
            <w:r w:rsidR="004A6ED6" w:rsidRPr="009E35FB">
              <w:rPr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9E35FB" w:rsidRPr="009E35FB" w14:paraId="6D01C6DC" w14:textId="77777777" w:rsidTr="0002346B">
        <w:trPr>
          <w:tblHeader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B5B75D" w14:textId="77777777" w:rsidR="004A6ED6" w:rsidRPr="009E35FB" w:rsidRDefault="004A6ED6" w:rsidP="004A6ED6">
            <w:pPr>
              <w:widowControl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825AD" w14:textId="77777777" w:rsidR="004A6ED6" w:rsidRPr="009E35FB" w:rsidRDefault="004A6ED6" w:rsidP="004A6ED6">
            <w:pPr>
              <w:widowControl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DA5535" w14:textId="77777777" w:rsidR="004A6ED6" w:rsidRPr="009E35FB" w:rsidRDefault="004A6ED6" w:rsidP="004A6ED6">
            <w:pPr>
              <w:widowControl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3B9BB" w14:textId="77777777" w:rsidR="004A6ED6" w:rsidRPr="009E35FB" w:rsidRDefault="004A6ED6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F90EED" w14:textId="77777777" w:rsidR="004A6ED6" w:rsidRPr="009E35FB" w:rsidRDefault="004A6ED6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BE8BB1" w14:textId="77777777" w:rsidR="004A6ED6" w:rsidRPr="009E35FB" w:rsidRDefault="004A6ED6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E35FB" w:rsidRPr="009E35FB" w14:paraId="60665E22" w14:textId="77777777" w:rsidTr="00023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5496383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B7B7B1E" w14:textId="4E8826BE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ФБ, КБ, МБ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2F28A1" w14:textId="2455F8AE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2 312 188,7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B3696B5" w14:textId="44F8EC6A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1 434 274,0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8407F03" w14:textId="3AC0B8C3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1 260 718,6</w:t>
            </w: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D55673D" w14:textId="691BA8B1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1 193 620,1</w:t>
            </w:r>
          </w:p>
        </w:tc>
      </w:tr>
      <w:tr w:rsidR="009E35FB" w:rsidRPr="009E35FB" w14:paraId="174DD4FE" w14:textId="77777777" w:rsidTr="00023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119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236296C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2E003BB" w14:textId="1D335E2A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ФБ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6FBDB32" w14:textId="3E05576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9 360,0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7150B32" w14:textId="30BFAAC2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85 800,0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D5B5B93" w14:textId="4C6ECCB9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t>-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4D4EB26" w14:textId="01BF7678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t>-</w:t>
            </w:r>
          </w:p>
        </w:tc>
      </w:tr>
      <w:tr w:rsidR="009E35FB" w:rsidRPr="009E35FB" w14:paraId="54D7715E" w14:textId="77777777" w:rsidTr="00023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FF0D2FE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4DB0F05" w14:textId="43C0DE52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КБ</w:t>
            </w:r>
          </w:p>
        </w:tc>
        <w:tc>
          <w:tcPr>
            <w:tcW w:w="155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2DC2E3A" w14:textId="1A6A2839" w:rsidR="0002346B" w:rsidRPr="009E35FB" w:rsidRDefault="001D1F7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810 984,4</w:t>
            </w:r>
          </w:p>
        </w:tc>
        <w:tc>
          <w:tcPr>
            <w:tcW w:w="127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E620D8" w14:textId="29650CDF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34 715,7</w:t>
            </w:r>
          </w:p>
        </w:tc>
        <w:tc>
          <w:tcPr>
            <w:tcW w:w="127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E86B3AB" w14:textId="64699DD8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10 515,7</w:t>
            </w:r>
          </w:p>
        </w:tc>
        <w:tc>
          <w:tcPr>
            <w:tcW w:w="1275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0A77F9D" w14:textId="25DBCC28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10 515,7</w:t>
            </w:r>
          </w:p>
        </w:tc>
      </w:tr>
      <w:tr w:rsidR="009E35FB" w:rsidRPr="009E35FB" w14:paraId="387C96FA" w14:textId="77777777" w:rsidTr="00023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119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24F9FD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D974CC1" w14:textId="6AAF51AE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686CE4" w14:textId="49E54AB6" w:rsidR="0002346B" w:rsidRPr="009E35FB" w:rsidRDefault="001D1F7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1 491 844,3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1264C82" w14:textId="5FA6F218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1 313 758,3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551DD5C" w14:textId="41D5BFB5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1 250 202,9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0A5ECDC" w14:textId="1F688E90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1 183 104,4</w:t>
            </w:r>
          </w:p>
        </w:tc>
      </w:tr>
      <w:tr w:rsidR="009E35FB" w:rsidRPr="009E35FB" w14:paraId="18F1F0D1" w14:textId="77777777" w:rsidTr="00023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317"/>
          <w:jc w:val="center"/>
        </w:trPr>
        <w:tc>
          <w:tcPr>
            <w:tcW w:w="31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EB8D39B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9AB288" w14:textId="7777777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0BFE159" w14:textId="7777777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C34FA48" w14:textId="7777777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7728C06" w14:textId="7777777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072A35D" w14:textId="7777777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35FB" w:rsidRPr="009E35FB" w14:paraId="261013C2" w14:textId="77777777" w:rsidTr="00023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425"/>
          <w:jc w:val="center"/>
        </w:trPr>
        <w:tc>
          <w:tcPr>
            <w:tcW w:w="3119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4B04716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9A3E392" w14:textId="59CE57C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КБ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5E23F1" w14:textId="11FE6D8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17 024,4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995AE77" w14:textId="22435B0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10 515,7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E52E3E0" w14:textId="0163F00F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10 515,7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CFCB748" w14:textId="1748AEBD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10 515,7</w:t>
            </w:r>
          </w:p>
        </w:tc>
      </w:tr>
      <w:tr w:rsidR="009E35FB" w:rsidRPr="009E35FB" w14:paraId="4E2416DC" w14:textId="77777777" w:rsidTr="00023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400"/>
          <w:jc w:val="center"/>
        </w:trPr>
        <w:tc>
          <w:tcPr>
            <w:tcW w:w="3119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D2C1B5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5E1A7E" w14:textId="54DC3FEF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2B102B" w14:textId="738BACE4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1 038 987,6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5180489" w14:textId="22FCD4E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1 150 049,5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572B71D" w14:textId="4EF6EE40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1 186 184,8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CE7A7FB" w14:textId="270A09BA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1 169 241,9</w:t>
            </w:r>
          </w:p>
        </w:tc>
      </w:tr>
      <w:tr w:rsidR="009E35FB" w:rsidRPr="009E35FB" w14:paraId="0ED6E003" w14:textId="77777777" w:rsidTr="00984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352"/>
          <w:jc w:val="center"/>
        </w:trPr>
        <w:tc>
          <w:tcPr>
            <w:tcW w:w="3119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8DC51F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подпрограмма «Развитие спортивных сооружений муниципального образова</w:t>
            </w:r>
            <w:r w:rsidRPr="009E35FB">
              <w:rPr>
                <w:sz w:val="24"/>
                <w:szCs w:val="24"/>
                <w:lang w:eastAsia="en-US"/>
              </w:rPr>
              <w:softHyphen/>
              <w:t>ния город Краснодар»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ED00FE1" w14:textId="48826F3C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ФБ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EFDE780" w14:textId="39FBD0AA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9 360,0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DA7259D" w14:textId="4832300C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85 800,0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05AEBA6" w14:textId="27EB3F53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B0F23A1" w14:textId="35FD9129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E35FB" w:rsidRPr="009E35FB" w14:paraId="1197D893" w14:textId="77777777" w:rsidTr="00984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413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45C84C4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C5E3D73" w14:textId="072F7C45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КБ</w:t>
            </w:r>
          </w:p>
        </w:tc>
        <w:tc>
          <w:tcPr>
            <w:tcW w:w="155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6685458" w14:textId="1651B233" w:rsidR="0002346B" w:rsidRPr="009E35FB" w:rsidRDefault="00AB41A1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793 960,0</w:t>
            </w:r>
          </w:p>
        </w:tc>
        <w:tc>
          <w:tcPr>
            <w:tcW w:w="127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B789F90" w14:textId="70B3C2B1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24 200,0</w:t>
            </w:r>
          </w:p>
        </w:tc>
        <w:tc>
          <w:tcPr>
            <w:tcW w:w="127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D8E5138" w14:textId="5652E910" w:rsidR="0002346B" w:rsidRPr="009E35FB" w:rsidRDefault="00F84158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7CEBF90" w14:textId="2D610A75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E35FB" w:rsidRPr="009E35FB" w14:paraId="6AECCBCD" w14:textId="77777777" w:rsidTr="00984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423"/>
          <w:jc w:val="center"/>
        </w:trPr>
        <w:tc>
          <w:tcPr>
            <w:tcW w:w="3119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95C2A0A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4732CD70" w14:textId="62C90B0B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38F19D9" w14:textId="798FB04B" w:rsidR="0002346B" w:rsidRPr="009E35FB" w:rsidRDefault="00AB41A1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452 856,7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E7F54FE" w14:textId="73FA474E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163 708,8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0ECCAC4C" w14:textId="36DDA769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64 018,1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4571" w14:textId="445F60D5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13 862,5</w:t>
            </w:r>
          </w:p>
        </w:tc>
      </w:tr>
    </w:tbl>
    <w:p w14:paraId="5D29614D" w14:textId="06F2A2CB" w:rsidR="00511BF3" w:rsidRPr="009E35FB" w:rsidRDefault="00511BF3" w:rsidP="005546C7">
      <w:pPr>
        <w:widowControl w:val="0"/>
        <w:suppressAutoHyphens/>
        <w:jc w:val="both"/>
        <w:rPr>
          <w:sz w:val="28"/>
          <w:szCs w:val="28"/>
        </w:rPr>
      </w:pPr>
    </w:p>
    <w:p w14:paraId="2A0392F2" w14:textId="7B0D127A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В 2026 году на реализацию подпрограммы «Развитие физической культуры и массового спорта» предусмотрены бюджетные ассигнования в сумме </w:t>
      </w:r>
      <w:r w:rsidR="00872C27" w:rsidRPr="009E35FB">
        <w:rPr>
          <w:rFonts w:eastAsia="Source Han Sans CN Regular"/>
          <w:kern w:val="2"/>
          <w:sz w:val="28"/>
          <w:szCs w:val="28"/>
          <w:lang w:bidi="ru-RU"/>
        </w:rPr>
        <w:br/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1</w:t>
      </w:r>
      <w:r w:rsidR="00515FCC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160</w:t>
      </w:r>
      <w:r w:rsidR="00515FCC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565,2 тыс. рублей по следующим мероприятиям:</w:t>
      </w:r>
    </w:p>
    <w:p w14:paraId="66291039" w14:textId="77777777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предоставление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 (субвенция из бюджета Краснодарского края) – 4 906,0 тыс. рублей;</w:t>
      </w:r>
    </w:p>
    <w:p w14:paraId="50605165" w14:textId="3F93F9A3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обеспечение деятельности (ока</w:t>
      </w:r>
      <w:r w:rsidR="00B46C74" w:rsidRPr="009E35FB">
        <w:rPr>
          <w:rFonts w:eastAsia="Source Han Sans CN Regular"/>
          <w:kern w:val="2"/>
          <w:sz w:val="28"/>
          <w:szCs w:val="28"/>
          <w:lang w:bidi="ru-RU"/>
        </w:rPr>
        <w:t xml:space="preserve">зание услуг, выполнение работ) </w:t>
      </w:r>
      <w:r w:rsidR="00B46C74" w:rsidRPr="009E35FB">
        <w:rPr>
          <w:rFonts w:eastAsia="Source Han Sans CN Regular"/>
          <w:kern w:val="2"/>
          <w:sz w:val="28"/>
          <w:szCs w:val="28"/>
          <w:lang w:bidi="ru-RU"/>
        </w:rPr>
        <w:br/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13 муниципальных бюджетных учреждений, находящихся в ведении департамента по физической культуре и спорту администрации муниципального образования город Краснодар, – 1 039 783,5 тыс. рублей;</w:t>
      </w:r>
    </w:p>
    <w:p w14:paraId="1A1F5EBE" w14:textId="77777777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обеспечение условий для развития физической культуры и массового спорта в части оплаты труда инструкторов по спорту – 7 012,2 тыс. рублей, в том числе средства бюджета Краснодарского края – 5 609,7 тыс. рублей, средства местного бюджета – 1 402,5 тыс. рублей;</w:t>
      </w:r>
    </w:p>
    <w:p w14:paraId="40826AB4" w14:textId="77777777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реализация мероприятий по развитию физической культуры и массового спорта в муниципальном образовании город Краснодар – 54 156,2 тыс. рублей;</w:t>
      </w:r>
    </w:p>
    <w:p w14:paraId="66444066" w14:textId="576BC582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обеспечение деятельности централизованной бухгалтерии департамента по физической культуре и спорту администрации муниципального образования город Краснодар – 23 859,0 тыс. рублей;</w:t>
      </w:r>
    </w:p>
    <w:p w14:paraId="63676E0E" w14:textId="77777777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обеспечение деятельности департамента по физической культуре и спорту администрации муниципального образования город Краснодар – 30 848,3 тыс. рублей.</w:t>
      </w:r>
    </w:p>
    <w:p w14:paraId="11F60999" w14:textId="77777777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4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В рамках подпрограммы «Развитие спортивных сооружений муниципального образования город Краснодар» на 2026 год предусмотрены бюджетные ассигнования в сумме 273 708,8 тыс. рублей по следующим объектам и мероприятиям:</w:t>
      </w:r>
    </w:p>
    <w:p w14:paraId="26DAE563" w14:textId="77777777" w:rsidR="00FD33DA" w:rsidRPr="009E35FB" w:rsidRDefault="00FD33DA" w:rsidP="00FD33DA">
      <w:pPr>
        <w:widowControl w:val="0"/>
        <w:suppressAutoHyphens/>
        <w:overflowPunct w:val="0"/>
        <w:spacing w:before="40" w:after="4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по объекту «Проектирование и строительство многофункционального спортивного комплекса по ул. Домбайской, 8/1 в г. Краснодаре» – 54 200,5 тыс. рублей за счёт средств местного бюджета; </w:t>
      </w:r>
    </w:p>
    <w:p w14:paraId="369EC049" w14:textId="77777777" w:rsidR="00FD33DA" w:rsidRPr="009E35FB" w:rsidRDefault="00FD33DA" w:rsidP="00FD33DA">
      <w:pPr>
        <w:widowControl w:val="0"/>
        <w:suppressAutoHyphens/>
        <w:overflowPunct w:val="0"/>
        <w:spacing w:before="40" w:after="40"/>
        <w:ind w:firstLine="709"/>
        <w:jc w:val="both"/>
        <w:rPr>
          <w:rFonts w:eastAsia="Source Han Sans CN Regular"/>
          <w:b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4"/>
          <w:lang w:bidi="ru-RU"/>
        </w:rPr>
        <w:t xml:space="preserve">по объекту «Проектирование и строительство физкультурно-оздоровительного комплекса в г. Краснодаре (по ул. Красная, 7/3, 1-ое отделение учхоза «Кубань»)» – 66 473,1 тыс. рублей за счёт 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средств местного бюджета; </w:t>
      </w:r>
    </w:p>
    <w:p w14:paraId="034388A4" w14:textId="77777777" w:rsidR="00FD33DA" w:rsidRPr="009E35FB" w:rsidRDefault="00FD33DA" w:rsidP="00FD33DA">
      <w:pPr>
        <w:widowControl w:val="0"/>
        <w:suppressAutoHyphens/>
        <w:overflowPunct w:val="0"/>
        <w:spacing w:before="40" w:after="40"/>
        <w:ind w:firstLine="709"/>
        <w:jc w:val="both"/>
        <w:rPr>
          <w:rFonts w:eastAsia="Source Han Sans CN Regular"/>
          <w:kern w:val="2"/>
          <w:sz w:val="28"/>
          <w:szCs w:val="24"/>
          <w:lang w:bidi="ru-RU"/>
        </w:rPr>
      </w:pPr>
      <w:r w:rsidRPr="009E35FB">
        <w:rPr>
          <w:rFonts w:eastAsia="Source Han Sans CN Regular"/>
          <w:kern w:val="2"/>
          <w:sz w:val="28"/>
          <w:szCs w:val="24"/>
          <w:lang w:bidi="ru-RU"/>
        </w:rPr>
        <w:t xml:space="preserve">по объекту «Проектирование и строительство физкультурно-оздоровительного комплекса для прыжков на батуте, спортивной акробатике и игровых видов спорта по ул. 1-я Тихая, 10 в г. Краснодаре» – 27 725,0 тыс. рублей за счёт 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средств местного бюджета</w:t>
      </w:r>
      <w:r w:rsidRPr="009E35FB">
        <w:rPr>
          <w:rFonts w:eastAsia="Source Han Sans CN Regular"/>
          <w:kern w:val="2"/>
          <w:sz w:val="28"/>
          <w:szCs w:val="24"/>
          <w:lang w:bidi="ru-RU"/>
        </w:rPr>
        <w:t xml:space="preserve">; </w:t>
      </w:r>
    </w:p>
    <w:p w14:paraId="50DDA011" w14:textId="6051DF0A" w:rsidR="00FD33DA" w:rsidRPr="009E35FB" w:rsidRDefault="00FD33DA" w:rsidP="00FD33DA">
      <w:pPr>
        <w:widowControl w:val="0"/>
        <w:suppressAutoHyphens/>
        <w:overflowPunct w:val="0"/>
        <w:spacing w:before="40" w:after="40"/>
        <w:ind w:firstLine="709"/>
        <w:jc w:val="both"/>
        <w:rPr>
          <w:rFonts w:eastAsia="Source Han Sans CN Regular"/>
          <w:kern w:val="2"/>
          <w:sz w:val="28"/>
          <w:szCs w:val="24"/>
          <w:highlight w:val="yellow"/>
          <w:lang w:bidi="ru-RU"/>
        </w:rPr>
      </w:pPr>
      <w:r w:rsidRPr="009E35FB">
        <w:rPr>
          <w:rFonts w:eastAsia="Source Han Sans CN Regular"/>
          <w:kern w:val="2"/>
          <w:sz w:val="28"/>
          <w:szCs w:val="24"/>
          <w:lang w:bidi="ru-RU"/>
        </w:rPr>
        <w:t xml:space="preserve">по объекту «Проектирование и строительство физкультурно-оздоровительного комплекса в пос. Знаменский по ул. Первомайская, 39 в </w:t>
      </w:r>
      <w:r w:rsidR="0059279B" w:rsidRPr="009E35FB">
        <w:rPr>
          <w:rFonts w:eastAsia="Source Han Sans CN Regular"/>
          <w:kern w:val="2"/>
          <w:sz w:val="28"/>
          <w:szCs w:val="24"/>
          <w:lang w:bidi="ru-RU"/>
        </w:rPr>
        <w:br/>
      </w:r>
      <w:r w:rsidRPr="009E35FB">
        <w:rPr>
          <w:rFonts w:eastAsia="Source Han Sans CN Regular"/>
          <w:kern w:val="2"/>
          <w:sz w:val="28"/>
          <w:szCs w:val="24"/>
          <w:lang w:bidi="ru-RU"/>
        </w:rPr>
        <w:t>г. Краснодаре» – 2 451,4 тыс. рублей за счёт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 средств местного бюджета; </w:t>
      </w:r>
    </w:p>
    <w:p w14:paraId="615297A0" w14:textId="62FAB44F" w:rsidR="00FD33DA" w:rsidRPr="009E35FB" w:rsidRDefault="00FD33DA" w:rsidP="00FD33DA">
      <w:pPr>
        <w:widowControl w:val="0"/>
        <w:suppressAutoHyphens/>
        <w:overflowPunct w:val="0"/>
        <w:spacing w:before="40" w:after="40"/>
        <w:ind w:firstLine="709"/>
        <w:jc w:val="both"/>
        <w:rPr>
          <w:rFonts w:eastAsia="Source Han Sans CN Regular"/>
          <w:kern w:val="2"/>
          <w:sz w:val="28"/>
          <w:szCs w:val="24"/>
          <w:highlight w:val="yellow"/>
          <w:lang w:bidi="ru-RU"/>
        </w:rPr>
      </w:pPr>
      <w:r w:rsidRPr="009E35FB">
        <w:rPr>
          <w:rFonts w:eastAsia="Source Han Sans CN Regular"/>
          <w:kern w:val="2"/>
          <w:sz w:val="28"/>
          <w:szCs w:val="24"/>
          <w:lang w:bidi="ru-RU"/>
        </w:rPr>
        <w:t>по объекту «</w:t>
      </w:r>
      <w:proofErr w:type="spellStart"/>
      <w:r w:rsidRPr="009E35FB">
        <w:rPr>
          <w:rFonts w:eastAsia="Source Han Sans CN Regular"/>
          <w:kern w:val="2"/>
          <w:sz w:val="28"/>
          <w:szCs w:val="24"/>
          <w:lang w:bidi="ru-RU"/>
        </w:rPr>
        <w:t>Киберспортивный</w:t>
      </w:r>
      <w:proofErr w:type="spellEnd"/>
      <w:r w:rsidRPr="009E35FB">
        <w:rPr>
          <w:rFonts w:eastAsia="Source Han Sans CN Regular"/>
          <w:kern w:val="2"/>
          <w:sz w:val="28"/>
          <w:szCs w:val="24"/>
          <w:lang w:bidi="ru-RU"/>
        </w:rPr>
        <w:t xml:space="preserve"> многофункциональный комплекс по адресу: г. Краснодар, Фестивальный микрорайон, ул. Тургенева 148, земельный участок с кадастровым номером 23:43:0201024:8» – 1 461,8 тыс. рублей за счёт средств местного бюджета;</w:t>
      </w:r>
    </w:p>
    <w:p w14:paraId="388FB1BD" w14:textId="7096F720" w:rsidR="00FD33DA" w:rsidRPr="009E35FB" w:rsidRDefault="00FD33DA" w:rsidP="00FD33DA">
      <w:pPr>
        <w:widowControl w:val="0"/>
        <w:suppressAutoHyphens/>
        <w:overflowPunct w:val="0"/>
        <w:spacing w:before="40" w:after="40"/>
        <w:ind w:firstLine="709"/>
        <w:jc w:val="both"/>
        <w:rPr>
          <w:rFonts w:eastAsia="Source Han Sans CN Regular"/>
          <w:kern w:val="2"/>
          <w:sz w:val="28"/>
          <w:szCs w:val="24"/>
          <w:highlight w:val="yellow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благоустройство и ремонт спортивных объектов и сооружений, приобретение спортивно-технологического оборудования для их оснащения – </w:t>
      </w:r>
      <w:r w:rsidR="0059279B" w:rsidRPr="009E35FB">
        <w:rPr>
          <w:rFonts w:eastAsia="Source Han Sans CN Regular"/>
          <w:kern w:val="2"/>
          <w:sz w:val="28"/>
          <w:szCs w:val="28"/>
          <w:lang w:bidi="ru-RU"/>
        </w:rPr>
        <w:br/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3 097,0 тыс. рублей;</w:t>
      </w:r>
    </w:p>
    <w:p w14:paraId="7BA2669D" w14:textId="154F886D" w:rsidR="00FD33DA" w:rsidRPr="009E35FB" w:rsidRDefault="00FD33DA" w:rsidP="00FD33DA">
      <w:pPr>
        <w:widowControl w:val="0"/>
        <w:suppressAutoHyphens/>
        <w:overflowPunct w:val="0"/>
        <w:spacing w:before="40" w:after="40"/>
        <w:ind w:firstLine="709"/>
        <w:jc w:val="both"/>
        <w:rPr>
          <w:rFonts w:eastAsia="Source Han Sans CN Regular"/>
          <w:kern w:val="2"/>
          <w:sz w:val="28"/>
          <w:szCs w:val="24"/>
          <w:highlight w:val="yellow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закупка и монтаж оборудования для создания модульных спортивных сооружений – 118 300,0 тыс. рублей, в том числе средства федерального бюджета – 85</w:t>
      </w:r>
      <w:r w:rsidR="00824894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800 тыс. рублей, средства бюджета Краснодарского края – 24</w:t>
      </w:r>
      <w:r w:rsidR="00824894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200,0 тыс. рублей, средства местного бюджета – 8</w:t>
      </w:r>
      <w:r w:rsidR="00824894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300,0 тыс. рублей.</w:t>
      </w:r>
    </w:p>
    <w:p w14:paraId="73E92F6F" w14:textId="36B6045F" w:rsidR="00E15848" w:rsidRPr="009E35FB" w:rsidRDefault="00E15848" w:rsidP="001E306D">
      <w:pPr>
        <w:widowControl w:val="0"/>
        <w:suppressAutoHyphens/>
        <w:jc w:val="both"/>
        <w:rPr>
          <w:sz w:val="28"/>
          <w:szCs w:val="28"/>
        </w:rPr>
      </w:pPr>
    </w:p>
    <w:p w14:paraId="526BDBAC" w14:textId="77777777" w:rsidR="0085455E" w:rsidRPr="009E35FB" w:rsidRDefault="0085455E" w:rsidP="00C55C2B">
      <w:pPr>
        <w:widowControl w:val="0"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Обеспечение защиты населения и территории муниципального </w:t>
      </w:r>
    </w:p>
    <w:p w14:paraId="0ED7377E" w14:textId="77777777" w:rsidR="00CA6CFA" w:rsidRPr="009E35FB" w:rsidRDefault="0085455E" w:rsidP="00C55C2B">
      <w:pPr>
        <w:widowControl w:val="0"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образования город Краснодар от чрезвычайных ситуаций природного </w:t>
      </w:r>
    </w:p>
    <w:p w14:paraId="7178A6BA" w14:textId="77777777" w:rsidR="0085455E" w:rsidRPr="009E35FB" w:rsidRDefault="0085455E" w:rsidP="00C55C2B">
      <w:pPr>
        <w:widowControl w:val="0"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и техногенного характера в мирное и военное время</w:t>
      </w:r>
    </w:p>
    <w:p w14:paraId="3CA11220" w14:textId="77777777" w:rsidR="0085455E" w:rsidRPr="009E35FB" w:rsidRDefault="0085455E" w:rsidP="0085455E">
      <w:pPr>
        <w:widowControl w:val="0"/>
        <w:ind w:firstLine="709"/>
        <w:jc w:val="center"/>
        <w:rPr>
          <w:sz w:val="28"/>
          <w:szCs w:val="28"/>
        </w:rPr>
      </w:pPr>
    </w:p>
    <w:p w14:paraId="006DC96D" w14:textId="3D61D18E" w:rsidR="00055312" w:rsidRPr="009E35FB" w:rsidRDefault="00D61EA4" w:rsidP="00E1584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местного бюджета на реализацию мероприятий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 на 2026 год предусмотрены бюджетные ассигнования в сумме 913 060,0 тыс. рублей, на 2027 год – 824 610,2 тыс. рублей, на 2028 год – 835 263,6 тыс. рублей.</w:t>
      </w:r>
    </w:p>
    <w:p w14:paraId="6CB11AF0" w14:textId="519B101E" w:rsidR="001E306D" w:rsidRPr="009E35FB" w:rsidRDefault="001E306D" w:rsidP="00E1584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ED5096E" w14:textId="77777777" w:rsidR="0085455E" w:rsidRPr="009E35FB" w:rsidRDefault="0085455E" w:rsidP="0085455E">
      <w:pPr>
        <w:widowControl w:val="0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276"/>
        <w:gridCol w:w="1276"/>
        <w:gridCol w:w="1275"/>
      </w:tblGrid>
      <w:tr w:rsidR="009E35FB" w:rsidRPr="009E35FB" w14:paraId="24594375" w14:textId="77777777" w:rsidTr="004522A8">
        <w:trPr>
          <w:trHeight w:val="311"/>
          <w:tblHeader/>
          <w:jc w:val="center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DD78899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 (подпрограмма, мероприятие)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0A00712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63C298C" w14:textId="7DCA87CE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D61EA4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D12C697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0E25FB3A" w14:textId="77777777" w:rsidTr="004522A8">
        <w:trPr>
          <w:trHeight w:val="505"/>
          <w:tblHeader/>
          <w:jc w:val="center"/>
        </w:trPr>
        <w:tc>
          <w:tcPr>
            <w:tcW w:w="3397" w:type="dxa"/>
            <w:vMerge/>
            <w:shd w:val="clear" w:color="auto" w:fill="auto"/>
          </w:tcPr>
          <w:p w14:paraId="0F7DA69D" w14:textId="77777777" w:rsidR="00FC34A1" w:rsidRPr="009E35FB" w:rsidRDefault="00FC34A1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</w:tcPr>
          <w:p w14:paraId="626D96F8" w14:textId="77777777" w:rsidR="00FC34A1" w:rsidRPr="009E35FB" w:rsidRDefault="00FC34A1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45A24E" w14:textId="77777777" w:rsidR="00FC34A1" w:rsidRPr="009E35FB" w:rsidRDefault="00FC34A1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7047A2" w14:textId="523CE319" w:rsidR="00FC34A1" w:rsidRPr="009E35FB" w:rsidRDefault="00D61EA4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FC34A1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78B54A" w14:textId="231A9F83" w:rsidR="00FC34A1" w:rsidRPr="009E35FB" w:rsidRDefault="00D61EA4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FC34A1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CFD4DD" w14:textId="745D3E60" w:rsidR="00FC34A1" w:rsidRPr="009E35FB" w:rsidRDefault="00D61EA4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FC34A1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55660AFE" w14:textId="77777777" w:rsidTr="004522A8">
        <w:trPr>
          <w:tblHeader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6223AAD9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5E2B50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0B065CA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DEC65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2BBD3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C8564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1AE1ADD9" w14:textId="77777777" w:rsidTr="00D61EA4">
        <w:trPr>
          <w:trHeight w:val="190"/>
          <w:jc w:val="center"/>
        </w:trPr>
        <w:tc>
          <w:tcPr>
            <w:tcW w:w="339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C09EEB" w14:textId="77777777" w:rsidR="00D61EA4" w:rsidRPr="009E35FB" w:rsidRDefault="00D61EA4" w:rsidP="00D61EA4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28" w:type="dxa"/>
              <w:right w:w="28" w:type="dxa"/>
            </w:tcMar>
          </w:tcPr>
          <w:p w14:paraId="669D85BF" w14:textId="533793FC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20CB33" w14:textId="0CCD866E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  <w:lang w:val="en-US"/>
              </w:rPr>
              <w:t>982 709</w:t>
            </w:r>
            <w:r w:rsidRPr="009E35FB">
              <w:rPr>
                <w:sz w:val="24"/>
                <w:szCs w:val="24"/>
              </w:rPr>
              <w:t>,</w:t>
            </w:r>
            <w:r w:rsidRPr="009E35F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9204310" w14:textId="0F200ACA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913 060,0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B986FE" w14:textId="5B769550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824 610,2</w:t>
            </w: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97C915E" w14:textId="2B2EDDEB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835 263,6</w:t>
            </w:r>
          </w:p>
        </w:tc>
      </w:tr>
      <w:tr w:rsidR="009E35FB" w:rsidRPr="009E35FB" w14:paraId="2D77840F" w14:textId="77777777" w:rsidTr="00D61EA4">
        <w:trPr>
          <w:trHeight w:val="139"/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72A7B" w14:textId="77777777" w:rsidR="00D61EA4" w:rsidRPr="009E35FB" w:rsidRDefault="00D61EA4" w:rsidP="00D61EA4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28" w:type="dxa"/>
              <w:right w:w="28" w:type="dxa"/>
            </w:tcMar>
          </w:tcPr>
          <w:p w14:paraId="7F85A9EA" w14:textId="77777777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5D4722A" w14:textId="77777777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22C8E5A" w14:textId="77777777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25DC50D" w14:textId="77777777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25D3999" w14:textId="77777777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2E1215C1" w14:textId="77777777" w:rsidTr="00D61EA4">
        <w:trPr>
          <w:trHeight w:val="363"/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211B5" w14:textId="5764F2AC" w:rsidR="00D61EA4" w:rsidRPr="009E35FB" w:rsidRDefault="00D61EA4" w:rsidP="00D61EA4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объектах»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28" w:type="dxa"/>
              <w:right w:w="28" w:type="dxa"/>
            </w:tcMar>
          </w:tcPr>
          <w:p w14:paraId="193E39ED" w14:textId="7EEC3EFB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3410587" w14:textId="50F8B6C4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19 135,5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7DCA02" w14:textId="3A5D68B6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BB90E3" w14:textId="4CDF864C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625,7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AB21D12" w14:textId="6A090E2F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900,2</w:t>
            </w:r>
          </w:p>
        </w:tc>
      </w:tr>
      <w:tr w:rsidR="009E35FB" w:rsidRPr="009E35FB" w14:paraId="66D33DFA" w14:textId="77777777" w:rsidTr="00D61EA4">
        <w:trPr>
          <w:trHeight w:val="651"/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95B44" w14:textId="672C3F8E" w:rsidR="00D61EA4" w:rsidRPr="009E35FB" w:rsidRDefault="00D61EA4" w:rsidP="00D61EA4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«Развитие гражданской обороны и защиты населения»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28" w:type="dxa"/>
              <w:right w:w="28" w:type="dxa"/>
            </w:tcMar>
          </w:tcPr>
          <w:p w14:paraId="5B8F047C" w14:textId="4C98FC4B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8ABFF83" w14:textId="214A4A52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173 158,9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975FEBD" w14:textId="5CF3AB40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  <w:highlight w:val="cyan"/>
              </w:rPr>
            </w:pPr>
            <w:r w:rsidRPr="009E35FB">
              <w:rPr>
                <w:sz w:val="24"/>
                <w:szCs w:val="24"/>
              </w:rPr>
              <w:t>115 010,1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EBA4A56" w14:textId="510A3617" w:rsidR="00D61EA4" w:rsidRPr="009E35FB" w:rsidRDefault="000816C2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29 565,6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BC2AF7E" w14:textId="64C6620F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39 472,6</w:t>
            </w:r>
          </w:p>
        </w:tc>
      </w:tr>
      <w:tr w:rsidR="009E35FB" w:rsidRPr="009E35FB" w14:paraId="5A701E5B" w14:textId="77777777" w:rsidTr="00D61EA4">
        <w:trPr>
          <w:trHeight w:val="380"/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D8B6B" w14:textId="37361DEA" w:rsidR="00D61EA4" w:rsidRPr="009E35FB" w:rsidRDefault="00D61EA4" w:rsidP="00D61EA4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«Обеспечение пожарной безопасности»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28" w:type="dxa"/>
              <w:right w:w="28" w:type="dxa"/>
            </w:tcMar>
          </w:tcPr>
          <w:p w14:paraId="29DA5B6B" w14:textId="61ABEC73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8F1DFA7" w14:textId="1FC410EA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31 456,2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21DE3F5" w14:textId="6CA889B0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FBF031F" w14:textId="18E6EEA2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DE7A34A" w14:textId="142EFB39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130,0</w:t>
            </w:r>
          </w:p>
        </w:tc>
      </w:tr>
      <w:tr w:rsidR="009E35FB" w:rsidRPr="009E35FB" w14:paraId="383E1732" w14:textId="77777777" w:rsidTr="00D61EA4">
        <w:trPr>
          <w:trHeight w:val="80"/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49660C" w14:textId="05EF97C3" w:rsidR="00D61EA4" w:rsidRPr="009E35FB" w:rsidRDefault="00D61EA4" w:rsidP="00D61EA4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«Построение, развитие и эксплуатация аппаратно-программного комплекса «Безопасный город»»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28" w:type="dxa"/>
              <w:right w:w="28" w:type="dxa"/>
            </w:tcMar>
          </w:tcPr>
          <w:p w14:paraId="0CDC9DCC" w14:textId="65C9FA66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69E60DF" w14:textId="3585CE38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2 686,2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F7029D" w14:textId="19C824E3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2 721,0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32BEBF9" w14:textId="497E5208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2 127,0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7086602" w14:textId="274BCB83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2 371,0</w:t>
            </w:r>
          </w:p>
        </w:tc>
      </w:tr>
      <w:tr w:rsidR="00D61EA4" w:rsidRPr="009E35FB" w14:paraId="3AC27272" w14:textId="77777777" w:rsidTr="00D61EA4">
        <w:trPr>
          <w:trHeight w:val="354"/>
          <w:jc w:val="center"/>
        </w:trPr>
        <w:tc>
          <w:tcPr>
            <w:tcW w:w="339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CA30B" w14:textId="65C66DAD" w:rsidR="00D61EA4" w:rsidRPr="009E35FB" w:rsidRDefault="00D61EA4" w:rsidP="00D61EA4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мероприятия муниципальной программы 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28" w:type="dxa"/>
              <w:right w:w="28" w:type="dxa"/>
            </w:tcMar>
          </w:tcPr>
          <w:p w14:paraId="1CD7BA96" w14:textId="0A5FB8BA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B1DBAF3" w14:textId="15A0886A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756 272,5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5E99C76E" w14:textId="2CAF20FE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794 245,1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4C84A7EB" w14:textId="49C2DF59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792 161,9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BDDC" w14:textId="7FB43827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792 389,8</w:t>
            </w:r>
          </w:p>
        </w:tc>
      </w:tr>
    </w:tbl>
    <w:p w14:paraId="50AD4ADE" w14:textId="77777777" w:rsidR="0085455E" w:rsidRPr="009E35FB" w:rsidRDefault="0085455E" w:rsidP="0085455E">
      <w:pPr>
        <w:widowControl w:val="0"/>
        <w:jc w:val="both"/>
        <w:rPr>
          <w:sz w:val="28"/>
          <w:szCs w:val="28"/>
        </w:rPr>
      </w:pPr>
    </w:p>
    <w:p w14:paraId="46D2A0A8" w14:textId="77777777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В 2026 году бюджетные ассигнования планируется направить на следующие подпрограммы и мероприятия:</w:t>
      </w:r>
    </w:p>
    <w:p w14:paraId="196A1CE8" w14:textId="77777777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По подпрограмме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 предусмотрены бюджетные ассигнования в сумме 953,8 тыс. рублей, в том числе на следующие мероприятия:</w:t>
      </w:r>
    </w:p>
    <w:p w14:paraId="16E3BBE3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внедрение и развитие системы глобальной спутниковой навигации для мониторинга транспорта – 177,0 тыс. рублей;</w:t>
      </w:r>
    </w:p>
    <w:p w14:paraId="39ABB182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оборудование пункта временного размещения населения, пострадавшего от чрезвычайных ситуаций природного и техногенного характера, – 140,0 тыс. рублей;</w:t>
      </w:r>
    </w:p>
    <w:p w14:paraId="0AC58AFE" w14:textId="29D44D53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модернизацию и поддержку раздела управления гражданской защиты администрации муниципального образования город Краснодар на официальном Интернет-портале администрации муниципального образования город Краснодар и городской Думы Краснодара – 50,0 тыс. рублей;</w:t>
      </w:r>
    </w:p>
    <w:p w14:paraId="5771DFAE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изготовление, приобретение и установку стендов, рекламных щитов, брошюр-памяток, учебных пособий, плакатов, запрещающих знаков по вопросам защиты населения и территорий от чрезвычайных ситуаций и безопасному поведению на воде – 50,0 тыс. рублей;</w:t>
      </w:r>
    </w:p>
    <w:p w14:paraId="469EF2E6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 xml:space="preserve">организация работы по созданию, хранению, использованию и восполнению резерва материальных ресурсов муниципального образования город Краснодар для ликвидации чрезвычайных ситуаций природного и техногенного характера </w:t>
      </w:r>
      <w:bookmarkStart w:id="6" w:name="_Hlk180423617"/>
      <w:r w:rsidRPr="009E35FB">
        <w:rPr>
          <w:sz w:val="28"/>
          <w:szCs w:val="28"/>
        </w:rPr>
        <w:t>– 536,8 тыс. рублей.</w:t>
      </w:r>
      <w:bookmarkEnd w:id="6"/>
    </w:p>
    <w:p w14:paraId="5AD92F7B" w14:textId="77777777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По подпрограмме «Развитие гражданской обороны и защиты населения муниципального образования город Краснодар» предусмотрены бюджетные ассигнования в сумме 115 010,1 тыс. рублей, в том числе на реализацию следующих мероприятий:</w:t>
      </w:r>
    </w:p>
    <w:p w14:paraId="58FF57ED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пропаганда и обучение населения вопросам гражданской обороны, в том числе изготовление учебно-методического материала, листовок, буклетов, памяток для населения и др. – 195,0 тыс. рублей;</w:t>
      </w:r>
    </w:p>
    <w:p w14:paraId="56DCFB8F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увеличение зон оповещения населения на территории муниципального образования город Краснодар – 78 410,0 тыс. рублей;</w:t>
      </w:r>
    </w:p>
    <w:p w14:paraId="76AB7C54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поддержание в постоянной готовности комплексной системы экстренного оповещения населения, региональной автоматизированной системы центрального оповещения и аппаратуры – 24 514,0 тыс. рублей;</w:t>
      </w:r>
    </w:p>
    <w:p w14:paraId="2BCDAB7C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повышение эффективности системы подготовки и обучения населения, пропаганда знаний в области гражданской обороны – 364,0 тыс. рублей;</w:t>
      </w:r>
    </w:p>
    <w:p w14:paraId="0C388F63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создание в целях гражданской обороны запасов материально-технических, продовольственных, медицинских и иных средств – 11 527,1 тыс. рублей.</w:t>
      </w:r>
    </w:p>
    <w:p w14:paraId="70E18C8C" w14:textId="77777777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По подпрограмме «Обеспечение пожарной безопасности»</w:t>
      </w:r>
      <w:r w:rsidRPr="009E35FB">
        <w:rPr>
          <w:sz w:val="28"/>
          <w:szCs w:val="28"/>
          <w:shd w:val="clear" w:color="auto" w:fill="FFD7D7"/>
        </w:rPr>
        <w:t xml:space="preserve"> </w:t>
      </w:r>
      <w:r w:rsidRPr="009E35FB">
        <w:rPr>
          <w:sz w:val="28"/>
          <w:szCs w:val="28"/>
        </w:rPr>
        <w:t>предусмотрены бюджетные ассигнования в сумме 130,0 тыс. рублей, в том числе по мероприятиям:</w:t>
      </w:r>
    </w:p>
    <w:p w14:paraId="17D9D0EC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обеспечение надлежащего состояния источников противопожарного водоснабжения – 40,0 тыс. рублей;</w:t>
      </w:r>
    </w:p>
    <w:p w14:paraId="1A309D2B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 xml:space="preserve">пропаганда в области пожарной безопасности, содействие распространению пожарно-технических знаний – 90,0 </w:t>
      </w:r>
      <w:bookmarkStart w:id="7" w:name="_Hlk117610663"/>
      <w:r w:rsidRPr="009E35FB">
        <w:rPr>
          <w:sz w:val="28"/>
          <w:szCs w:val="28"/>
        </w:rPr>
        <w:t>тыс. рублей</w:t>
      </w:r>
      <w:bookmarkEnd w:id="7"/>
      <w:r w:rsidRPr="009E35FB">
        <w:rPr>
          <w:sz w:val="28"/>
          <w:szCs w:val="28"/>
        </w:rPr>
        <w:t>.</w:t>
      </w:r>
    </w:p>
    <w:p w14:paraId="560A2D46" w14:textId="3DCE1106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По подпрограмме «Построение, развитие и эксплуатация аппаратно-программного комплекса «Безопасный город»» предусмотрены бюджетные ассигнования в сумме 2 721,0 тыс. рублей, в том числе</w:t>
      </w:r>
      <w:r w:rsidR="00824894" w:rsidRPr="009E35FB">
        <w:rPr>
          <w:sz w:val="28"/>
          <w:szCs w:val="28"/>
        </w:rPr>
        <w:t xml:space="preserve"> на следующие мероприятия</w:t>
      </w:r>
      <w:r w:rsidRPr="009E35FB">
        <w:rPr>
          <w:sz w:val="28"/>
          <w:szCs w:val="28"/>
        </w:rPr>
        <w:t>:</w:t>
      </w:r>
    </w:p>
    <w:p w14:paraId="5F77A82D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модернизация и сопровождение системы информирования населения – 495,0 тыс. рублей;</w:t>
      </w:r>
    </w:p>
    <w:p w14:paraId="0C7BA6B5" w14:textId="5043DD3D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развитие и эксплуатация информационно-технической инфраструктуры, необходимой для выполнения функций по при</w:t>
      </w:r>
      <w:r w:rsidR="00824894" w:rsidRPr="009E35FB">
        <w:rPr>
          <w:sz w:val="28"/>
          <w:szCs w:val="28"/>
        </w:rPr>
        <w:t>ё</w:t>
      </w:r>
      <w:r w:rsidRPr="009E35FB">
        <w:rPr>
          <w:sz w:val="28"/>
          <w:szCs w:val="28"/>
        </w:rPr>
        <w:t xml:space="preserve">му и обработке вызовов, осуществлению </w:t>
      </w:r>
      <w:proofErr w:type="spellStart"/>
      <w:r w:rsidRPr="009E35FB">
        <w:rPr>
          <w:sz w:val="28"/>
          <w:szCs w:val="28"/>
        </w:rPr>
        <w:t>видеомониторинга</w:t>
      </w:r>
      <w:proofErr w:type="spellEnd"/>
      <w:r w:rsidRPr="009E35FB">
        <w:rPr>
          <w:sz w:val="28"/>
          <w:szCs w:val="28"/>
        </w:rPr>
        <w:t xml:space="preserve"> – 2 226,0 тыс. рублей.</w:t>
      </w:r>
    </w:p>
    <w:p w14:paraId="7EB737DB" w14:textId="5B936323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По мероприятиям муниципальной программы предусмотрены бюджетные ассигнования в сумме 794 245,1 тыс. рублей</w:t>
      </w:r>
      <w:r w:rsidR="00696A69" w:rsidRPr="009E35FB">
        <w:rPr>
          <w:sz w:val="28"/>
          <w:szCs w:val="28"/>
        </w:rPr>
        <w:t xml:space="preserve"> на обеспечение функций органов местного самоуправления и обеспечение деятельности подведомственных муниципальных казённых учреждений</w:t>
      </w:r>
      <w:r w:rsidRPr="009E35FB">
        <w:rPr>
          <w:sz w:val="28"/>
          <w:szCs w:val="28"/>
        </w:rPr>
        <w:t>, в том числе</w:t>
      </w:r>
      <w:r w:rsidR="00696A69" w:rsidRPr="009E35FB">
        <w:rPr>
          <w:sz w:val="28"/>
          <w:szCs w:val="28"/>
        </w:rPr>
        <w:t xml:space="preserve"> на</w:t>
      </w:r>
      <w:r w:rsidRPr="009E35FB">
        <w:rPr>
          <w:sz w:val="28"/>
          <w:szCs w:val="28"/>
        </w:rPr>
        <w:t>:</w:t>
      </w:r>
    </w:p>
    <w:p w14:paraId="55E6BF0C" w14:textId="77777777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управление гражданской защиты администрации муниципального образования город Краснодар – 55 482,4 тыс. рублей;</w:t>
      </w:r>
    </w:p>
    <w:p w14:paraId="103C1E2E" w14:textId="77777777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муниципальное казённое учреждение муниципального образования город Краснодар Профессиональная аварийно-спасательная служба «Служба спасения» (МКУ ПАСС «Служба спасения) – 498 291,3 тыс. рублей;</w:t>
      </w:r>
    </w:p>
    <w:p w14:paraId="6D5E96FC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 xml:space="preserve">муниципальное казённое учреждение </w:t>
      </w:r>
      <w:r w:rsidRPr="009E35FB">
        <w:rPr>
          <w:sz w:val="28"/>
          <w:szCs w:val="28"/>
          <w:lang w:eastAsia="zh-CN"/>
        </w:rPr>
        <w:t xml:space="preserve">муниципального образования город Краснодар </w:t>
      </w:r>
      <w:r w:rsidRPr="009E35FB">
        <w:rPr>
          <w:sz w:val="28"/>
          <w:szCs w:val="28"/>
        </w:rPr>
        <w:t>«Единая дежурно-диспетчерская служба» – 217 307,8 тыс. рублей;</w:t>
      </w:r>
    </w:p>
    <w:p w14:paraId="60D33E4D" w14:textId="77777777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муниципальное казённое образовательное учреждение дополнительного профессионального образования муниципального образования город Краснодар «Курсы гражданской обороны» – 23 163,6 тыс. рублей.</w:t>
      </w:r>
    </w:p>
    <w:p w14:paraId="607952A1" w14:textId="10992C72" w:rsidR="00E15848" w:rsidRPr="009E35FB" w:rsidRDefault="00E15848" w:rsidP="007647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ABAC29" w14:textId="77777777" w:rsidR="00D051DF" w:rsidRPr="009E35FB" w:rsidRDefault="00D051DF" w:rsidP="00D051DF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Содействие занятости населения </w:t>
      </w:r>
    </w:p>
    <w:p w14:paraId="59F8721E" w14:textId="77777777" w:rsidR="00D051DF" w:rsidRPr="009E35FB" w:rsidRDefault="00D051DF" w:rsidP="00D051DF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муниципального образования город Краснодар</w:t>
      </w:r>
    </w:p>
    <w:p w14:paraId="2B3EBED8" w14:textId="77777777" w:rsidR="00D051DF" w:rsidRPr="009E35FB" w:rsidRDefault="00D051DF" w:rsidP="00D051DF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359679F4" w14:textId="5F1C86E7" w:rsidR="00D051DF" w:rsidRPr="009E35FB" w:rsidRDefault="00950F94" w:rsidP="005801C4">
      <w:pPr>
        <w:widowControl w:val="0"/>
        <w:shd w:val="clear" w:color="auto" w:fill="FFFFFF"/>
        <w:suppressAutoHyphens/>
        <w:ind w:firstLine="709"/>
        <w:jc w:val="both"/>
        <w:rPr>
          <w:sz w:val="28"/>
        </w:rPr>
      </w:pPr>
      <w:r w:rsidRPr="009E35FB">
        <w:rPr>
          <w:sz w:val="28"/>
          <w:szCs w:val="28"/>
        </w:rPr>
        <w:t>В проекте местного бюджета на реализацию мероприятий муниципальной программы муниципального образования город Краснодар «Содействие занятости населения муниципального образования город Краснодар» предусмотрены бюджетные ассигнования на 2026–2028</w:t>
      </w:r>
      <w:r w:rsidR="00771714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годы в сумме по </w:t>
      </w:r>
      <w:r w:rsidR="00771714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82 650,8 тыс. рублей ежегодно.</w:t>
      </w:r>
    </w:p>
    <w:p w14:paraId="2C496DB0" w14:textId="77777777" w:rsidR="00D677EA" w:rsidRPr="009E35FB" w:rsidRDefault="00D677EA" w:rsidP="00D051DF">
      <w:pPr>
        <w:widowControl w:val="0"/>
        <w:shd w:val="clear" w:color="auto" w:fill="FFFFFF" w:themeFill="background1"/>
        <w:suppressAutoHyphens/>
        <w:jc w:val="right"/>
        <w:rPr>
          <w:sz w:val="28"/>
          <w:szCs w:val="28"/>
        </w:rPr>
      </w:pPr>
    </w:p>
    <w:p w14:paraId="68D166BF" w14:textId="56E1B77F" w:rsidR="00D051DF" w:rsidRPr="009E35FB" w:rsidRDefault="00D051DF" w:rsidP="00D051DF">
      <w:pPr>
        <w:widowControl w:val="0"/>
        <w:shd w:val="clear" w:color="auto" w:fill="FFFFFF" w:themeFill="background1"/>
        <w:suppressAutoHyphens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4"/>
        <w:gridCol w:w="32"/>
        <w:gridCol w:w="1102"/>
        <w:gridCol w:w="32"/>
        <w:gridCol w:w="1384"/>
        <w:gridCol w:w="33"/>
        <w:gridCol w:w="1101"/>
        <w:gridCol w:w="33"/>
        <w:gridCol w:w="1101"/>
        <w:gridCol w:w="33"/>
        <w:gridCol w:w="1233"/>
      </w:tblGrid>
      <w:tr w:rsidR="009E35FB" w:rsidRPr="009E35FB" w14:paraId="479D1A3D" w14:textId="77777777" w:rsidTr="005801C4">
        <w:trPr>
          <w:trHeight w:val="605"/>
          <w:tblHeader/>
          <w:jc w:val="center"/>
        </w:trPr>
        <w:tc>
          <w:tcPr>
            <w:tcW w:w="3866" w:type="dxa"/>
            <w:gridSpan w:val="2"/>
            <w:vMerge w:val="restart"/>
            <w:vAlign w:val="center"/>
            <w:hideMark/>
          </w:tcPr>
          <w:p w14:paraId="445F96D0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222972D8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2B2794AC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14:paraId="287F59E9" w14:textId="663426F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0E20BA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501" w:type="dxa"/>
            <w:gridSpan w:val="5"/>
            <w:vAlign w:val="center"/>
            <w:hideMark/>
          </w:tcPr>
          <w:p w14:paraId="38A907CD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285C931F" w14:textId="77777777" w:rsidTr="005801C4">
        <w:trPr>
          <w:tblHeader/>
          <w:jc w:val="center"/>
        </w:trPr>
        <w:tc>
          <w:tcPr>
            <w:tcW w:w="3866" w:type="dxa"/>
            <w:gridSpan w:val="2"/>
            <w:vMerge/>
            <w:vAlign w:val="center"/>
            <w:hideMark/>
          </w:tcPr>
          <w:p w14:paraId="71047D09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543DAB2B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14:paraId="5CDC75D9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14:paraId="10A1EEE2" w14:textId="783F29A6" w:rsidR="002A672A" w:rsidRPr="009E35FB" w:rsidRDefault="000E20BA" w:rsidP="004522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2A672A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2F5620E8" w14:textId="693FA742" w:rsidR="002A672A" w:rsidRPr="009E35FB" w:rsidRDefault="000E20B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2A672A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33" w:type="dxa"/>
            <w:vAlign w:val="center"/>
            <w:hideMark/>
          </w:tcPr>
          <w:p w14:paraId="16391EBA" w14:textId="18B9D235" w:rsidR="002A672A" w:rsidRPr="009E35FB" w:rsidRDefault="000E20B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2A672A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22B40EE2" w14:textId="77777777" w:rsidTr="005801C4">
        <w:trPr>
          <w:tblHeader/>
          <w:jc w:val="center"/>
        </w:trPr>
        <w:tc>
          <w:tcPr>
            <w:tcW w:w="3866" w:type="dxa"/>
            <w:gridSpan w:val="2"/>
            <w:tcBorders>
              <w:bottom w:val="single" w:sz="4" w:space="0" w:color="auto"/>
            </w:tcBorders>
            <w:vAlign w:val="center"/>
          </w:tcPr>
          <w:p w14:paraId="0284E608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F79653F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F2DFF67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2ABD0E9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47A40DA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4116CC9A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53A0ECE9" w14:textId="77777777" w:rsidTr="00517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545AA2F" w14:textId="77777777" w:rsidR="005801C4" w:rsidRPr="009E35FB" w:rsidRDefault="005801C4" w:rsidP="005801C4">
            <w:pPr>
              <w:widowControl w:val="0"/>
              <w:shd w:val="clear" w:color="auto" w:fill="FFFFFF"/>
              <w:suppressAutoHyphens/>
              <w:jc w:val="both"/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9E9D3F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3615D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72 630,4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BB00C8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82 650,8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19C3E2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82 650,8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C7C9D06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82 650,8</w:t>
            </w:r>
          </w:p>
        </w:tc>
      </w:tr>
      <w:tr w:rsidR="009E35FB" w:rsidRPr="009E35FB" w14:paraId="0C27444B" w14:textId="77777777" w:rsidTr="00517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  <w:jc w:val="center"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FAD78B0" w14:textId="77777777" w:rsidR="005801C4" w:rsidRPr="009E35FB" w:rsidRDefault="005801C4" w:rsidP="005801C4">
            <w:pPr>
              <w:widowControl w:val="0"/>
              <w:shd w:val="clear" w:color="auto" w:fill="FFFFFF"/>
              <w:suppressAutoHyphens/>
              <w:jc w:val="both"/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BF42C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D2F59C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2508F0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D4998E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213C988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01CA5D6D" w14:textId="77777777" w:rsidTr="00517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3"/>
          <w:jc w:val="center"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973BB93" w14:textId="77777777" w:rsidR="005801C4" w:rsidRPr="009E35FB" w:rsidRDefault="005801C4" w:rsidP="005801C4">
            <w:pPr>
              <w:widowControl w:val="0"/>
              <w:shd w:val="clear" w:color="auto" w:fill="FFFFFF"/>
              <w:suppressAutoHyphens/>
              <w:jc w:val="both"/>
            </w:pPr>
            <w:r w:rsidRPr="009E35FB">
              <w:rPr>
                <w:sz w:val="24"/>
                <w:szCs w:val="24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EFD76F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289FC7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65 343,0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86890F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74 551,9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44D046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74 551,9</w:t>
            </w:r>
          </w:p>
        </w:tc>
        <w:tc>
          <w:tcPr>
            <w:tcW w:w="126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AF706BD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74 551,9</w:t>
            </w:r>
          </w:p>
        </w:tc>
      </w:tr>
      <w:tr w:rsidR="009E35FB" w:rsidRPr="009E35FB" w14:paraId="1A555899" w14:textId="77777777" w:rsidTr="00517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  <w:jc w:val="center"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6ECD21" w14:textId="77777777" w:rsidR="005801C4" w:rsidRPr="009E35FB" w:rsidRDefault="005801C4" w:rsidP="005801C4">
            <w:pPr>
              <w:widowControl w:val="0"/>
              <w:shd w:val="clear" w:color="auto" w:fill="FFFFFF"/>
              <w:suppressAutoHyphens/>
              <w:jc w:val="both"/>
            </w:pPr>
            <w:r w:rsidRPr="009E35FB">
              <w:rPr>
                <w:sz w:val="24"/>
                <w:szCs w:val="24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C03D1C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F54F04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6 983,0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E4F90A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7 794,5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32AB07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7 794,5</w:t>
            </w:r>
          </w:p>
        </w:tc>
        <w:tc>
          <w:tcPr>
            <w:tcW w:w="126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7D826CD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7 794,5</w:t>
            </w:r>
          </w:p>
        </w:tc>
      </w:tr>
      <w:tr w:rsidR="00517A19" w:rsidRPr="009E35FB" w14:paraId="205B3C64" w14:textId="77777777" w:rsidTr="00517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  <w:jc w:val="center"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7349C0E" w14:textId="77777777" w:rsidR="005801C4" w:rsidRPr="009E35FB" w:rsidRDefault="005801C4" w:rsidP="005801C4">
            <w:pPr>
              <w:widowControl w:val="0"/>
              <w:shd w:val="clear" w:color="auto" w:fill="FFFFFF"/>
              <w:suppressAutoHyphens/>
              <w:jc w:val="both"/>
            </w:pPr>
            <w:r w:rsidRPr="009E35FB">
              <w:rPr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853A0F3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6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B525847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304,4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1117902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304,4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65BF3B5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304,4</w:t>
            </w:r>
          </w:p>
        </w:tc>
        <w:tc>
          <w:tcPr>
            <w:tcW w:w="1266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0A12026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304,4</w:t>
            </w:r>
          </w:p>
        </w:tc>
      </w:tr>
    </w:tbl>
    <w:p w14:paraId="67289DBF" w14:textId="77777777" w:rsidR="005801C4" w:rsidRPr="009E35FB" w:rsidRDefault="005801C4" w:rsidP="005801C4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14:paraId="1B1B0312" w14:textId="77777777" w:rsidR="009E39C3" w:rsidRPr="009E35FB" w:rsidRDefault="009E39C3" w:rsidP="009E39C3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>По подпрограмме «Об организации временного трудоустройства несовершеннолетних в муниципальном образовании город Краснодар» предусмотрены бюджетные ассигнования на 2026 год в сумме 74 551,9 тыс. рублей на создание рабочих мест для временного трудоустройства несовершеннолетних в возрасте от 14 до 18 лет в свободное от учёбы время.</w:t>
      </w:r>
    </w:p>
    <w:p w14:paraId="765178AA" w14:textId="77777777" w:rsidR="009E39C3" w:rsidRPr="009E35FB" w:rsidRDefault="009E39C3" w:rsidP="009E39C3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>По подпрограмме «Об организации общественных работ в муниципальном образовании город Краснодар» предусмотрены бюджетные ассигнования на 2026 год в сумме 7 794,5 тыс. рублей на создание временных рабочих мест для безработных граждан, зарегистрированных в органах службы занятости и испытывающих трудности в поисках работы.</w:t>
      </w:r>
    </w:p>
    <w:p w14:paraId="105437CD" w14:textId="3E0AA6FD" w:rsidR="006078E2" w:rsidRPr="009E35FB" w:rsidRDefault="009E39C3" w:rsidP="00B07013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В рамках реализации отдельных мероприятий муниципальной программы на 2026 год предусмотрены бюджетные ассигнования в сумме 304,4 тыс. рублей на проведение общегородского отраслевого конкурса «Лучший специалист города Краснодара».</w:t>
      </w:r>
    </w:p>
    <w:p w14:paraId="06AE0B18" w14:textId="77777777" w:rsidR="00E15848" w:rsidRPr="009E35FB" w:rsidRDefault="00E15848" w:rsidP="00D57498">
      <w:pPr>
        <w:widowControl w:val="0"/>
        <w:suppressAutoHyphens/>
        <w:rPr>
          <w:sz w:val="28"/>
          <w:szCs w:val="28"/>
        </w:rPr>
      </w:pPr>
    </w:p>
    <w:p w14:paraId="09ED6BBF" w14:textId="77777777" w:rsidR="00DE00D2" w:rsidRPr="009E35FB" w:rsidRDefault="00DE00D2" w:rsidP="00DE00D2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Комплексные меры профилактики наркомании </w:t>
      </w:r>
    </w:p>
    <w:p w14:paraId="744B41AB" w14:textId="77777777" w:rsidR="00DE00D2" w:rsidRPr="009E35FB" w:rsidRDefault="00DE00D2" w:rsidP="00DE00D2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в муниципальном образовании город Краснодар</w:t>
      </w:r>
    </w:p>
    <w:p w14:paraId="062341AC" w14:textId="77777777" w:rsidR="00DE00D2" w:rsidRPr="009E35FB" w:rsidRDefault="00DE00D2" w:rsidP="00DE00D2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40E01E39" w14:textId="77777777" w:rsidR="004521C3" w:rsidRPr="009E35FB" w:rsidRDefault="004521C3" w:rsidP="004521C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местного бюджета на реализацию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 на 2026 год предусмотрены бюджетные ассигнования в сумме 1 154,8 тыс. рублей, на 2027 год – 1 159,8 тыс. рублей, на 2028 год – 1 164,8 тыс. рублей.</w:t>
      </w:r>
    </w:p>
    <w:p w14:paraId="05FFCE59" w14:textId="01B1BF7B" w:rsidR="00C61EFD" w:rsidRPr="009E35FB" w:rsidRDefault="00C61EFD" w:rsidP="004521C3">
      <w:pPr>
        <w:widowControl w:val="0"/>
        <w:suppressAutoHyphens/>
        <w:rPr>
          <w:sz w:val="28"/>
          <w:szCs w:val="28"/>
        </w:rPr>
      </w:pPr>
    </w:p>
    <w:p w14:paraId="232F84B7" w14:textId="6901D2C5" w:rsidR="00DE00D2" w:rsidRPr="009E35FB" w:rsidRDefault="00DE00D2" w:rsidP="009B0829">
      <w:pPr>
        <w:widowControl w:val="0"/>
        <w:suppressAutoHyphens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p w14:paraId="710317C6" w14:textId="77777777" w:rsidR="00DE00D2" w:rsidRPr="009E35FB" w:rsidRDefault="00DE00D2" w:rsidP="00DE00D2">
      <w:pPr>
        <w:widowControl w:val="0"/>
        <w:suppressAutoHyphens/>
        <w:rPr>
          <w:sz w:val="2"/>
          <w:szCs w:val="2"/>
        </w:rPr>
      </w:pP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4"/>
        <w:gridCol w:w="992"/>
        <w:gridCol w:w="1418"/>
        <w:gridCol w:w="1417"/>
        <w:gridCol w:w="1418"/>
        <w:gridCol w:w="1417"/>
      </w:tblGrid>
      <w:tr w:rsidR="009E35FB" w:rsidRPr="009E35FB" w14:paraId="5B632A6B" w14:textId="77777777" w:rsidTr="00DA0286">
        <w:trPr>
          <w:trHeight w:val="615"/>
          <w:tblHeader/>
        </w:trPr>
        <w:tc>
          <w:tcPr>
            <w:tcW w:w="29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0915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7BCD31BC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E19A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7E6D" w14:textId="590CB869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A23672" w:rsidRPr="009E35FB">
              <w:rPr>
                <w:sz w:val="24"/>
                <w:szCs w:val="24"/>
              </w:rPr>
              <w:t xml:space="preserve"> бюджетная роспись на 01.1</w:t>
            </w:r>
            <w:r w:rsidR="004521C3" w:rsidRPr="009E35FB">
              <w:rPr>
                <w:sz w:val="24"/>
                <w:szCs w:val="24"/>
              </w:rPr>
              <w:t>0.2025</w:t>
            </w:r>
            <w:r w:rsidRPr="009E35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EFF40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5EA4CB50" w14:textId="77777777" w:rsidTr="00DA0286">
        <w:trPr>
          <w:trHeight w:val="210"/>
          <w:tblHeader/>
        </w:trPr>
        <w:tc>
          <w:tcPr>
            <w:tcW w:w="29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191" w14:textId="77777777" w:rsidR="00DE00D2" w:rsidRPr="009E35FB" w:rsidRDefault="00DE00D2" w:rsidP="00A537BF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7139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E5D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FAA4" w14:textId="10594DDC" w:rsidR="00DE00D2" w:rsidRPr="009E35FB" w:rsidRDefault="004521C3" w:rsidP="00A537BF">
            <w:pPr>
              <w:widowControl w:val="0"/>
              <w:suppressAutoHyphens/>
              <w:ind w:left="114" w:righ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DE00D2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2BF1" w14:textId="1924FB37" w:rsidR="00DE00D2" w:rsidRPr="009E35FB" w:rsidRDefault="00EF748C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</w:t>
            </w:r>
            <w:r w:rsidR="004521C3" w:rsidRPr="009E35FB">
              <w:rPr>
                <w:sz w:val="24"/>
                <w:szCs w:val="24"/>
              </w:rPr>
              <w:t>7</w:t>
            </w:r>
            <w:r w:rsidR="00DE00D2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95F2A" w14:textId="32BD22B5" w:rsidR="00DE00D2" w:rsidRPr="009E35FB" w:rsidRDefault="004521C3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DE00D2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44ADE878" w14:textId="77777777" w:rsidTr="00DA0286">
        <w:trPr>
          <w:trHeight w:val="210"/>
          <w:tblHeader/>
        </w:trPr>
        <w:tc>
          <w:tcPr>
            <w:tcW w:w="2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9C0B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5FD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B548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51BD" w14:textId="77777777" w:rsidR="00DE00D2" w:rsidRPr="009E35FB" w:rsidRDefault="00DE00D2" w:rsidP="00A537BF">
            <w:pPr>
              <w:widowControl w:val="0"/>
              <w:suppressAutoHyphens/>
              <w:ind w:left="114" w:righ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9D8B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7CE30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4521C3" w:rsidRPr="009E35FB" w14:paraId="4D1969EC" w14:textId="77777777" w:rsidTr="00E2280D">
        <w:trPr>
          <w:trHeight w:val="210"/>
          <w:tblHeader/>
        </w:trPr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14:paraId="5EBC260C" w14:textId="77777777" w:rsidR="004521C3" w:rsidRPr="009E35FB" w:rsidRDefault="004521C3" w:rsidP="004521C3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30C8E1F" w14:textId="77777777" w:rsidR="004521C3" w:rsidRPr="009E35FB" w:rsidRDefault="004521C3" w:rsidP="004521C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B52D74" w14:textId="00D34091" w:rsidR="004521C3" w:rsidRPr="009E35FB" w:rsidRDefault="004521C3" w:rsidP="004521C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1 779,8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9D8E17" w14:textId="6F33DDC5" w:rsidR="004521C3" w:rsidRPr="009E35FB" w:rsidRDefault="004521C3" w:rsidP="004521C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1 154,8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60BEC0" w14:textId="43C0E9F8" w:rsidR="004521C3" w:rsidRPr="009E35FB" w:rsidRDefault="004521C3" w:rsidP="004521C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1 159,8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82C701" w14:textId="5ED0C46B" w:rsidR="004521C3" w:rsidRPr="009E35FB" w:rsidRDefault="004521C3" w:rsidP="004521C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1 164,8</w:t>
            </w:r>
          </w:p>
        </w:tc>
      </w:tr>
    </w:tbl>
    <w:p w14:paraId="6301669D" w14:textId="77777777" w:rsidR="00DE00D2" w:rsidRPr="009E35FB" w:rsidRDefault="00DE00D2" w:rsidP="00DE00D2">
      <w:pPr>
        <w:widowControl w:val="0"/>
        <w:suppressAutoHyphens/>
        <w:ind w:firstLine="709"/>
        <w:jc w:val="both"/>
        <w:rPr>
          <w:sz w:val="22"/>
          <w:szCs w:val="22"/>
        </w:rPr>
      </w:pPr>
    </w:p>
    <w:p w14:paraId="5DF11342" w14:textId="0627A24B" w:rsidR="009A64E9" w:rsidRPr="009E35FB" w:rsidRDefault="009A64E9" w:rsidP="009A64E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Бюджетные ассигнования предусмотрены на осуществление мониторинга </w:t>
      </w:r>
      <w:proofErr w:type="spellStart"/>
      <w:r w:rsidRPr="009E35FB">
        <w:rPr>
          <w:sz w:val="28"/>
          <w:szCs w:val="28"/>
        </w:rPr>
        <w:t>наркоситуации</w:t>
      </w:r>
      <w:proofErr w:type="spellEnd"/>
      <w:r w:rsidRPr="009E35FB">
        <w:rPr>
          <w:sz w:val="28"/>
          <w:szCs w:val="28"/>
        </w:rPr>
        <w:t xml:space="preserve"> на территории муниципального образования город Краснодар, антинаркотическую работу с использованием кабинетов профилактики наркомании в муниципальных общеобразовательных организациях, изготовление печатной продукции и подписку на литературу антинаркотического содержания, пропаганду здорового образа жизни среди подростков и молодёжи, проведение культурно-массовых мероприятий с целью организации досуга подростков и молодёжи, развитие физической культуры и спорта с целью вовлечения в занятие массовыми видами спорта.</w:t>
      </w:r>
    </w:p>
    <w:p w14:paraId="4F581C2D" w14:textId="4124CB46" w:rsidR="00E15848" w:rsidRPr="009E35FB" w:rsidRDefault="00E15848" w:rsidP="00E15848">
      <w:pPr>
        <w:widowControl w:val="0"/>
        <w:suppressAutoHyphens/>
        <w:jc w:val="both"/>
        <w:rPr>
          <w:sz w:val="28"/>
          <w:szCs w:val="28"/>
        </w:rPr>
      </w:pPr>
    </w:p>
    <w:p w14:paraId="1CC0C328" w14:textId="77777777" w:rsidR="009F22B0" w:rsidRPr="009E35FB" w:rsidRDefault="009F22B0" w:rsidP="009F22B0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Электронный Краснодар</w:t>
      </w:r>
    </w:p>
    <w:p w14:paraId="195F73E0" w14:textId="5FC99787" w:rsidR="005A4B7C" w:rsidRPr="009E35FB" w:rsidRDefault="005A4B7C" w:rsidP="005A4B7C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DED06E7" w14:textId="78740CB3" w:rsidR="005A4B7C" w:rsidRPr="009E35FB" w:rsidRDefault="005A4B7C" w:rsidP="005A4B7C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мероприятий муниципальной программы муниципального образования город Краснодар «Электронный Краснодар» в 2026 году предусмотрены бюджетные ассигнования в сумме </w:t>
      </w:r>
      <w:r w:rsidR="00974C3D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547 346,8 тыс. рублей, в 2027–2028 годы по 451 765,3 тыс. рублей ежегодно.</w:t>
      </w:r>
    </w:p>
    <w:p w14:paraId="0352A62A" w14:textId="12863A16" w:rsidR="00F83DCB" w:rsidRPr="009E35FB" w:rsidRDefault="00F83DCB" w:rsidP="009F22B0">
      <w:pPr>
        <w:widowControl w:val="0"/>
        <w:ind w:firstLine="709"/>
        <w:jc w:val="right"/>
        <w:rPr>
          <w:sz w:val="24"/>
          <w:szCs w:val="24"/>
        </w:rPr>
      </w:pPr>
    </w:p>
    <w:p w14:paraId="426F1C1C" w14:textId="3B9627E7" w:rsidR="00F71171" w:rsidRPr="009E35FB" w:rsidRDefault="00F71171" w:rsidP="009F22B0">
      <w:pPr>
        <w:widowControl w:val="0"/>
        <w:ind w:firstLine="709"/>
        <w:jc w:val="right"/>
        <w:rPr>
          <w:sz w:val="24"/>
          <w:szCs w:val="24"/>
        </w:rPr>
      </w:pPr>
    </w:p>
    <w:p w14:paraId="0A859892" w14:textId="423ACFBD" w:rsidR="00F71171" w:rsidRPr="009E35FB" w:rsidRDefault="00F71171" w:rsidP="009F22B0">
      <w:pPr>
        <w:widowControl w:val="0"/>
        <w:ind w:firstLine="709"/>
        <w:jc w:val="right"/>
        <w:rPr>
          <w:sz w:val="24"/>
          <w:szCs w:val="24"/>
        </w:rPr>
      </w:pPr>
    </w:p>
    <w:p w14:paraId="65405010" w14:textId="77777777" w:rsidR="00F71171" w:rsidRPr="009E35FB" w:rsidRDefault="00F71171" w:rsidP="009F22B0">
      <w:pPr>
        <w:widowControl w:val="0"/>
        <w:ind w:firstLine="709"/>
        <w:jc w:val="right"/>
        <w:rPr>
          <w:sz w:val="24"/>
          <w:szCs w:val="24"/>
        </w:rPr>
      </w:pPr>
    </w:p>
    <w:p w14:paraId="14BD4DC9" w14:textId="77777777" w:rsidR="009F22B0" w:rsidRPr="009E35FB" w:rsidRDefault="009F22B0" w:rsidP="009F22B0">
      <w:pPr>
        <w:widowControl w:val="0"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167"/>
        <w:gridCol w:w="1418"/>
        <w:gridCol w:w="1417"/>
        <w:gridCol w:w="1418"/>
        <w:gridCol w:w="1525"/>
      </w:tblGrid>
      <w:tr w:rsidR="009E35FB" w:rsidRPr="009E35FB" w14:paraId="62D9E5FD" w14:textId="77777777" w:rsidTr="004522A8">
        <w:trPr>
          <w:trHeight w:val="669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3D5DD829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 (подпрограмма, мероприятие)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543A79F4" w14:textId="77777777" w:rsidR="002D59DE" w:rsidRPr="009E35FB" w:rsidRDefault="002D59DE" w:rsidP="004522A8">
            <w:pPr>
              <w:widowControl w:val="0"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657668" w14:textId="24345733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CA6C09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4360" w:type="dxa"/>
            <w:gridSpan w:val="3"/>
            <w:shd w:val="clear" w:color="auto" w:fill="auto"/>
            <w:vAlign w:val="center"/>
          </w:tcPr>
          <w:p w14:paraId="697C5BC8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60926535" w14:textId="77777777" w:rsidTr="004522A8">
        <w:trPr>
          <w:trHeight w:val="419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5C590F0C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14:paraId="5FA32E07" w14:textId="77777777" w:rsidR="002D59DE" w:rsidRPr="009E35FB" w:rsidRDefault="002D59DE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229A740" w14:textId="77777777" w:rsidR="002D59DE" w:rsidRPr="009E35FB" w:rsidRDefault="002D59DE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01FA85" w14:textId="3BF91AE5" w:rsidR="002D59DE" w:rsidRPr="009E35FB" w:rsidRDefault="00CA6C09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2D59DE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F4A9F7" w14:textId="390074E2" w:rsidR="002D59DE" w:rsidRPr="009E35FB" w:rsidRDefault="00CA6C09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2D59DE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E2946EB" w14:textId="463F91CE" w:rsidR="002D59DE" w:rsidRPr="009E35FB" w:rsidRDefault="00CA6C09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2D59DE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0B3B7122" w14:textId="77777777" w:rsidTr="00721258">
        <w:trPr>
          <w:trHeight w:val="279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1992A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DC436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D3173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EB67B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B853E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37F66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880E4E" w:rsidRPr="009E35FB" w14:paraId="52B78312" w14:textId="77777777" w:rsidTr="00293448">
        <w:trPr>
          <w:jc w:val="center"/>
        </w:trPr>
        <w:tc>
          <w:tcPr>
            <w:tcW w:w="2689" w:type="dxa"/>
            <w:tcBorders>
              <w:right w:val="dotted" w:sz="4" w:space="0" w:color="auto"/>
            </w:tcBorders>
            <w:shd w:val="clear" w:color="auto" w:fill="auto"/>
          </w:tcPr>
          <w:p w14:paraId="026FC93F" w14:textId="77777777" w:rsidR="00880E4E" w:rsidRPr="009E35FB" w:rsidRDefault="00880E4E" w:rsidP="00880E4E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11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5882997" w14:textId="77777777" w:rsidR="00880E4E" w:rsidRPr="009E35FB" w:rsidRDefault="00880E4E" w:rsidP="00880E4E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3B04613" w14:textId="5F194883" w:rsidR="00880E4E" w:rsidRPr="009E35FB" w:rsidRDefault="00AC3F36" w:rsidP="00CA6C0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410 066,6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C7D0492" w14:textId="5040D81D" w:rsidR="00880E4E" w:rsidRPr="009E35FB" w:rsidRDefault="00AC3F36" w:rsidP="00CA6C0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547 346,8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3251B53" w14:textId="57EF3263" w:rsidR="00880E4E" w:rsidRPr="009E35FB" w:rsidRDefault="00AC3F36" w:rsidP="00CA6C0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451 765,3</w:t>
            </w:r>
          </w:p>
        </w:tc>
        <w:tc>
          <w:tcPr>
            <w:tcW w:w="15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6012A" w14:textId="2053EFAA" w:rsidR="00880E4E" w:rsidRPr="009E35FB" w:rsidRDefault="00AC3F36" w:rsidP="00CA6C0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451 765,3</w:t>
            </w:r>
          </w:p>
        </w:tc>
      </w:tr>
    </w:tbl>
    <w:p w14:paraId="652C2912" w14:textId="77777777" w:rsidR="002D59DE" w:rsidRPr="009E35FB" w:rsidRDefault="002D59DE" w:rsidP="000015F3">
      <w:pPr>
        <w:widowControl w:val="0"/>
        <w:ind w:firstLine="708"/>
        <w:jc w:val="both"/>
        <w:rPr>
          <w:sz w:val="28"/>
          <w:szCs w:val="28"/>
        </w:rPr>
      </w:pPr>
    </w:p>
    <w:p w14:paraId="673A1C82" w14:textId="77777777" w:rsidR="00974C3D" w:rsidRPr="009E35FB" w:rsidRDefault="00974C3D" w:rsidP="00974C3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2026 году бюджетные ассигнования планируется направить на:</w:t>
      </w:r>
    </w:p>
    <w:p w14:paraId="3B6495E5" w14:textId="77777777" w:rsidR="00974C3D" w:rsidRPr="009E35FB" w:rsidRDefault="00974C3D" w:rsidP="00974C3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функционирования комплексной системы видеонаблюдения в рамках реализации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Краснодар, – 255 673,5 тыс. рублей; </w:t>
      </w:r>
    </w:p>
    <w:p w14:paraId="1CD756E6" w14:textId="77777777" w:rsidR="00974C3D" w:rsidRPr="009E35FB" w:rsidRDefault="00974C3D" w:rsidP="00974C3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финансирование иных мероприятий в сфере связи и информационных технологий – 240 996,7 тыс. рублей;</w:t>
      </w:r>
    </w:p>
    <w:p w14:paraId="0C2D6DD4" w14:textId="77777777" w:rsidR="00974C3D" w:rsidRPr="009E35FB" w:rsidRDefault="00974C3D" w:rsidP="00974C3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содержание муниципального казённого учреждения муниципального образования город Краснодар «Электронный Краснодар» – </w:t>
      </w:r>
      <w:r w:rsidRPr="009E35FB">
        <w:rPr>
          <w:sz w:val="26"/>
          <w:szCs w:val="26"/>
        </w:rPr>
        <w:t>50 676,6</w:t>
      </w:r>
      <w:r w:rsidRPr="009E35FB">
        <w:rPr>
          <w:sz w:val="28"/>
          <w:szCs w:val="28"/>
        </w:rPr>
        <w:t xml:space="preserve"> тыс. рублей.</w:t>
      </w:r>
    </w:p>
    <w:p w14:paraId="142772E5" w14:textId="68978900" w:rsidR="00974C3D" w:rsidRPr="009E35FB" w:rsidRDefault="00974C3D" w:rsidP="00810AF2">
      <w:pPr>
        <w:widowControl w:val="0"/>
        <w:rPr>
          <w:sz w:val="28"/>
          <w:szCs w:val="28"/>
        </w:rPr>
      </w:pPr>
    </w:p>
    <w:p w14:paraId="35E7C369" w14:textId="77777777" w:rsidR="00605BDB" w:rsidRPr="009E35FB" w:rsidRDefault="00605BDB" w:rsidP="00FB7176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Комплексное развитие муниципального образования в сфере </w:t>
      </w:r>
    </w:p>
    <w:p w14:paraId="17406545" w14:textId="77777777" w:rsidR="00605BDB" w:rsidRPr="009E35FB" w:rsidRDefault="00605BDB" w:rsidP="00FB7176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жилищно-коммунального хозяйства, благоустройства и озеленения</w:t>
      </w:r>
    </w:p>
    <w:p w14:paraId="1C79BE8B" w14:textId="77777777" w:rsidR="00605BDB" w:rsidRPr="009E35FB" w:rsidRDefault="00605BDB" w:rsidP="00605BDB">
      <w:pPr>
        <w:widowControl w:val="0"/>
        <w:ind w:firstLine="709"/>
        <w:jc w:val="both"/>
        <w:rPr>
          <w:sz w:val="28"/>
          <w:szCs w:val="28"/>
          <w:highlight w:val="yellow"/>
        </w:rPr>
      </w:pPr>
    </w:p>
    <w:p w14:paraId="6B8A6061" w14:textId="6A13B159" w:rsidR="007C7413" w:rsidRPr="009E35FB" w:rsidRDefault="007C7413" w:rsidP="007C741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решения на реализацию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 на 2026 год предусмотрены б</w:t>
      </w:r>
      <w:r w:rsidR="00CA7AB0" w:rsidRPr="009E35FB">
        <w:rPr>
          <w:sz w:val="28"/>
          <w:szCs w:val="28"/>
        </w:rPr>
        <w:t xml:space="preserve">юджетные ассигнования в сумме 7 506 016,3 тыс. рублей, в том числе </w:t>
      </w:r>
      <w:r w:rsidRPr="009E35FB">
        <w:rPr>
          <w:sz w:val="28"/>
          <w:szCs w:val="28"/>
        </w:rPr>
        <w:t xml:space="preserve">средства бюджета Краснодарского края – 1 382 264,6 тыс. рублей, средства местного бюджета – </w:t>
      </w:r>
      <w:r w:rsidRPr="009E35FB">
        <w:rPr>
          <w:sz w:val="28"/>
          <w:szCs w:val="28"/>
        </w:rPr>
        <w:br/>
      </w:r>
      <w:r w:rsidR="00CA7AB0" w:rsidRPr="009E35FB">
        <w:rPr>
          <w:sz w:val="28"/>
          <w:szCs w:val="28"/>
        </w:rPr>
        <w:t>6 123 751,7 тыс. рублей</w:t>
      </w:r>
      <w:r w:rsidR="006F4B77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на 2027</w:t>
      </w:r>
      <w:r w:rsidR="00CA7AB0" w:rsidRPr="009E35FB">
        <w:rPr>
          <w:sz w:val="28"/>
          <w:szCs w:val="28"/>
        </w:rPr>
        <w:t xml:space="preserve"> год – 6 224 544,9 тыс. рублей, в том числе </w:t>
      </w:r>
      <w:r w:rsidRPr="009E35FB">
        <w:rPr>
          <w:sz w:val="28"/>
          <w:szCs w:val="28"/>
        </w:rPr>
        <w:t>средства бюджета Краснодарского края – 45</w:t>
      </w:r>
      <w:r w:rsidR="00CA7AB0" w:rsidRPr="009E35FB">
        <w:rPr>
          <w:sz w:val="28"/>
          <w:szCs w:val="28"/>
        </w:rPr>
        <w:t>1 </w:t>
      </w:r>
      <w:r w:rsidRPr="009E35FB">
        <w:rPr>
          <w:sz w:val="28"/>
          <w:szCs w:val="28"/>
        </w:rPr>
        <w:t xml:space="preserve">617,2 тыс. рублей, средства местного бюджета – </w:t>
      </w:r>
      <w:r w:rsidR="00CA7AB0" w:rsidRPr="009E35FB">
        <w:rPr>
          <w:sz w:val="28"/>
          <w:szCs w:val="28"/>
        </w:rPr>
        <w:t>5</w:t>
      </w:r>
      <w:r w:rsidR="006F4B77" w:rsidRPr="009E35FB">
        <w:rPr>
          <w:sz w:val="28"/>
          <w:szCs w:val="28"/>
        </w:rPr>
        <w:t> </w:t>
      </w:r>
      <w:r w:rsidR="00CA7AB0" w:rsidRPr="009E35FB">
        <w:rPr>
          <w:sz w:val="28"/>
          <w:szCs w:val="28"/>
        </w:rPr>
        <w:t>772</w:t>
      </w:r>
      <w:r w:rsidR="006F4B77" w:rsidRPr="009E35FB">
        <w:rPr>
          <w:sz w:val="28"/>
          <w:szCs w:val="28"/>
          <w:lang w:val="en-US"/>
        </w:rPr>
        <w:t> </w:t>
      </w:r>
      <w:r w:rsidR="00CA7AB0" w:rsidRPr="009E35FB">
        <w:rPr>
          <w:sz w:val="28"/>
          <w:szCs w:val="28"/>
        </w:rPr>
        <w:t>927,7 тыс. рублей</w:t>
      </w:r>
      <w:r w:rsidR="006F4B77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на 2028</w:t>
      </w:r>
      <w:r w:rsidR="00CA7AB0" w:rsidRPr="009E35FB">
        <w:rPr>
          <w:sz w:val="28"/>
          <w:szCs w:val="28"/>
        </w:rPr>
        <w:t xml:space="preserve"> год – 5 722 001,8 тыс. рублей, в том числе </w:t>
      </w:r>
      <w:r w:rsidRPr="009E35FB">
        <w:rPr>
          <w:sz w:val="28"/>
          <w:szCs w:val="28"/>
        </w:rPr>
        <w:t>средства б</w:t>
      </w:r>
      <w:r w:rsidR="00CA7AB0" w:rsidRPr="009E35FB">
        <w:rPr>
          <w:sz w:val="28"/>
          <w:szCs w:val="28"/>
        </w:rPr>
        <w:t>юджета Краснодарского края – 20 </w:t>
      </w:r>
      <w:r w:rsidRPr="009E35FB">
        <w:rPr>
          <w:sz w:val="28"/>
          <w:szCs w:val="28"/>
        </w:rPr>
        <w:t xml:space="preserve">584,2 тыс. рублей, средства местного бюджета – </w:t>
      </w:r>
      <w:r w:rsidR="00CA7AB0" w:rsidRPr="009E35FB">
        <w:rPr>
          <w:sz w:val="28"/>
          <w:szCs w:val="28"/>
        </w:rPr>
        <w:t>5</w:t>
      </w:r>
      <w:r w:rsidR="004F3E6C" w:rsidRPr="009E35FB">
        <w:rPr>
          <w:sz w:val="28"/>
          <w:szCs w:val="28"/>
        </w:rPr>
        <w:t> </w:t>
      </w:r>
      <w:r w:rsidR="00CA7AB0" w:rsidRPr="009E35FB">
        <w:rPr>
          <w:sz w:val="28"/>
          <w:szCs w:val="28"/>
        </w:rPr>
        <w:t>701</w:t>
      </w:r>
      <w:r w:rsidR="004F3E6C" w:rsidRPr="009E35FB">
        <w:rPr>
          <w:sz w:val="28"/>
          <w:szCs w:val="28"/>
        </w:rPr>
        <w:t> </w:t>
      </w:r>
      <w:r w:rsidR="00CA7AB0" w:rsidRPr="009E35FB">
        <w:rPr>
          <w:sz w:val="28"/>
          <w:szCs w:val="28"/>
        </w:rPr>
        <w:t>417,6 тыс. рублей</w:t>
      </w:r>
      <w:r w:rsidRPr="009E35FB">
        <w:rPr>
          <w:sz w:val="28"/>
          <w:szCs w:val="28"/>
        </w:rPr>
        <w:t>.</w:t>
      </w:r>
    </w:p>
    <w:p w14:paraId="6A4CB77B" w14:textId="196D7BFF" w:rsidR="005D391B" w:rsidRPr="009E35FB" w:rsidRDefault="005D391B" w:rsidP="005D391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83AAF5E" w14:textId="39AED8AD" w:rsidR="00D876C9" w:rsidRPr="009E35FB" w:rsidRDefault="00D876C9" w:rsidP="00D876C9">
      <w:pPr>
        <w:widowControl w:val="0"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39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8"/>
        <w:gridCol w:w="1000"/>
        <w:gridCol w:w="1285"/>
        <w:gridCol w:w="1308"/>
        <w:gridCol w:w="1299"/>
        <w:gridCol w:w="1489"/>
      </w:tblGrid>
      <w:tr w:rsidR="009E35FB" w:rsidRPr="009E35FB" w14:paraId="7759A5E0" w14:textId="77777777" w:rsidTr="00037778">
        <w:trPr>
          <w:trHeight w:val="629"/>
          <w:tblHeader/>
        </w:trPr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09D6C" w14:textId="77777777" w:rsidR="0074514E" w:rsidRPr="009E35FB" w:rsidRDefault="0074514E" w:rsidP="003344A3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 (программа, мероприятие)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14FF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F88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01.10.2025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E687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3BCDD2AF" w14:textId="77777777" w:rsidTr="00037778">
        <w:trPr>
          <w:trHeight w:val="545"/>
          <w:tblHeader/>
        </w:trPr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849A" w14:textId="77777777" w:rsidR="0074514E" w:rsidRPr="009E35FB" w:rsidRDefault="0074514E" w:rsidP="003344A3">
            <w:pPr>
              <w:suppressAutoHyphens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D618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41DF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B1C0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CCE6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453C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2CBA7917" w14:textId="77777777" w:rsidTr="00037778">
        <w:trPr>
          <w:trHeight w:val="280"/>
          <w:tblHeader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84CC7" w14:textId="77777777" w:rsidR="0074514E" w:rsidRPr="009E35FB" w:rsidRDefault="0074514E" w:rsidP="0040402B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659E4" w14:textId="77777777" w:rsidR="0074514E" w:rsidRPr="009E35FB" w:rsidRDefault="0074514E" w:rsidP="0040402B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535F" w14:textId="77777777" w:rsidR="0074514E" w:rsidRPr="009E35FB" w:rsidRDefault="0074514E" w:rsidP="0040402B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251A8" w14:textId="77777777" w:rsidR="0074514E" w:rsidRPr="009E35FB" w:rsidRDefault="0074514E" w:rsidP="0040402B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7479" w14:textId="77777777" w:rsidR="0074514E" w:rsidRPr="009E35FB" w:rsidRDefault="0074514E" w:rsidP="0040402B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02A6" w14:textId="77777777" w:rsidR="0074514E" w:rsidRPr="009E35FB" w:rsidRDefault="0074514E" w:rsidP="0040402B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689DB45D" w14:textId="77777777" w:rsidTr="00037778">
        <w:trPr>
          <w:trHeight w:val="300"/>
        </w:trPr>
        <w:tc>
          <w:tcPr>
            <w:tcW w:w="3258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8C43895" w14:textId="0DFB93B9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программе, в том числе:</w:t>
            </w:r>
          </w:p>
        </w:tc>
        <w:tc>
          <w:tcPr>
            <w:tcW w:w="10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ABB5BB5" w14:textId="5C7B6BC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BA15B5" w14:textId="216F2FC7" w:rsidR="00DD6D4D" w:rsidRPr="009E35FB" w:rsidRDefault="009C6942" w:rsidP="009C6942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7 581</w:t>
            </w:r>
            <w:r w:rsidR="00DD6D4D" w:rsidRPr="009E35FB">
              <w:rPr>
                <w:sz w:val="24"/>
                <w:szCs w:val="24"/>
              </w:rPr>
              <w:t xml:space="preserve"> 086,1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DDF8A42" w14:textId="4785835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7 506 016,3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C7E716" w14:textId="3F9A51E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6 224 544,9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6F8FA0E" w14:textId="68CE88E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5 722 001,8</w:t>
            </w:r>
          </w:p>
        </w:tc>
      </w:tr>
      <w:tr w:rsidR="009E35FB" w:rsidRPr="009E35FB" w14:paraId="3D9E2FD8" w14:textId="77777777" w:rsidTr="00037778">
        <w:trPr>
          <w:trHeight w:val="300"/>
        </w:trPr>
        <w:tc>
          <w:tcPr>
            <w:tcW w:w="3258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1D465B" w14:textId="77777777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F20BA1E" w14:textId="399EDA82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590FF6B" w14:textId="6BFDB58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1 790 115,7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6A382A4" w14:textId="7A767322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1 382 264,6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9D78E18" w14:textId="061828C0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451 617,2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D72F140" w14:textId="1A61DFC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20 584,2</w:t>
            </w:r>
          </w:p>
        </w:tc>
      </w:tr>
      <w:tr w:rsidR="009E35FB" w:rsidRPr="009E35FB" w14:paraId="795AE5E7" w14:textId="77777777" w:rsidTr="00037778">
        <w:trPr>
          <w:trHeight w:val="300"/>
        </w:trPr>
        <w:tc>
          <w:tcPr>
            <w:tcW w:w="3258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9E343A" w14:textId="77777777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8468F34" w14:textId="47F1F3D1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5F09AB9" w14:textId="72BA3D9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5 790 970,4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6CAD6F" w14:textId="52D1052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6 123 751,7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646497A" w14:textId="634C874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5 772 927,7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17D921A" w14:textId="3646344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5 701 417,6</w:t>
            </w:r>
          </w:p>
        </w:tc>
      </w:tr>
      <w:tr w:rsidR="009E35FB" w:rsidRPr="009E35FB" w14:paraId="6CDF4314" w14:textId="77777777" w:rsidTr="00037778">
        <w:trPr>
          <w:trHeight w:val="528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32D5DD" w14:textId="505C3B4D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 сфере сельского хозяйства и рыболовства, в том числе: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C435E5E" w14:textId="481D76F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F88293E" w14:textId="26AA533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87 532,8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5A31B59" w14:textId="15E3CDC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61 964,8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D5CE76B" w14:textId="223DC4C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61 945,6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026D5A8" w14:textId="0A3E682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61 945,6</w:t>
            </w:r>
          </w:p>
        </w:tc>
      </w:tr>
      <w:tr w:rsidR="009E35FB" w:rsidRPr="009E35FB" w14:paraId="7DD94B65" w14:textId="77777777" w:rsidTr="00037778">
        <w:trPr>
          <w:trHeight w:val="901"/>
        </w:trPr>
        <w:tc>
          <w:tcPr>
            <w:tcW w:w="3258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4C1D472F" w14:textId="5AE64163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субсидия бюджетному учреждению на финансовое обеспечение муниципального задания на оказание  муниципальных услуг (выполнение работ)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A40B41D" w14:textId="6F52E5F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F4A6E70" w14:textId="5ED2081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44 875,5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7B977B" w14:textId="06B9A3B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35 763,6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16F0687" w14:textId="74FD2EC1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35 744,4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B5A2F66" w14:textId="4A73EB3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35 744,4</w:t>
            </w:r>
          </w:p>
        </w:tc>
      </w:tr>
      <w:tr w:rsidR="009E35FB" w:rsidRPr="009E35FB" w14:paraId="3905E456" w14:textId="77777777" w:rsidTr="00037778">
        <w:trPr>
          <w:trHeight w:val="572"/>
        </w:trPr>
        <w:tc>
          <w:tcPr>
            <w:tcW w:w="3258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142E5EE6" w14:textId="77777777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1FB651C" w14:textId="1460394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62CEEB" w14:textId="56827ED4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13 014,5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DA8EEDA" w14:textId="62E6EDF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20 584,2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4E00719" w14:textId="69FB3C8F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20 584,2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17D2520" w14:textId="04B986E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20 584,2</w:t>
            </w:r>
          </w:p>
        </w:tc>
      </w:tr>
      <w:tr w:rsidR="009E35FB" w:rsidRPr="009E35FB" w14:paraId="0E76D1BC" w14:textId="77777777" w:rsidTr="00037778">
        <w:trPr>
          <w:trHeight w:val="236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32159B6C" w14:textId="330882D7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мероприятия по подбору павших животных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1F85DEC" w14:textId="03E6674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37D87D" w14:textId="607E0C36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5 617,0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978FE43" w14:textId="5458E76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5 617,0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1BF52CA" w14:textId="6384A956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5 617,0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3D7F24B" w14:textId="72033EA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5 617,0</w:t>
            </w:r>
          </w:p>
        </w:tc>
      </w:tr>
      <w:tr w:rsidR="009E35FB" w:rsidRPr="009E35FB" w14:paraId="0BF6FE2F" w14:textId="77777777" w:rsidTr="00037778">
        <w:trPr>
          <w:trHeight w:val="118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F58CC65" w14:textId="67F52B06" w:rsidR="00DD6D4D" w:rsidRPr="009E35FB" w:rsidRDefault="00DD6D4D" w:rsidP="003344A3">
            <w:pPr>
              <w:suppressAutoHyphens/>
              <w:ind w:left="17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мероприятия по обращению с животными без владельцев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A63A40" w14:textId="30FAA6B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1570F4" w14:textId="6A405F8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14 431,1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19B3A53" w14:textId="176746D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B195B65" w14:textId="0CA2137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6D3F1FC" w14:textId="3220C9E4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29AAABE6" w14:textId="77777777" w:rsidTr="00037778">
        <w:trPr>
          <w:trHeight w:val="118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81F5F1" w14:textId="7C1580E1" w:rsidR="00DD6D4D" w:rsidRPr="009E35FB" w:rsidRDefault="00DD6D4D" w:rsidP="003344A3">
            <w:pPr>
              <w:suppressAutoHyphens/>
              <w:ind w:left="17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приобретение и модернизация оборудования и предметов длительного пользования производственного назначения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C4E01E" w14:textId="33119433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D68FE7" w14:textId="7B2C838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9 594,7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65B62D0" w14:textId="08CCE4CE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AEAB3DC" w14:textId="39CEE81E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902C0C8" w14:textId="77777777" w:rsidR="00DD6D4D" w:rsidRPr="009E35FB" w:rsidRDefault="00DD6D4D" w:rsidP="00DD6D4D">
            <w:pPr>
              <w:suppressAutoHyphens/>
              <w:jc w:val="center"/>
            </w:pPr>
          </w:p>
        </w:tc>
      </w:tr>
      <w:tr w:rsidR="009E35FB" w:rsidRPr="009E35FB" w14:paraId="40F2338A" w14:textId="77777777" w:rsidTr="00037778">
        <w:trPr>
          <w:trHeight w:val="418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39157F8" w14:textId="3D0C2952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 сфере жилищного хозяйства, в том числе: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9E88E86" w14:textId="2CA06D4D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B084D1" w14:textId="5E81D0B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189 593,2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3E4337A" w14:textId="4B9B7FE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93 046,6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4977203" w14:textId="71AC98FE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85 027,2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0FDBAC1" w14:textId="220CED01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50 634,2</w:t>
            </w:r>
          </w:p>
        </w:tc>
      </w:tr>
      <w:tr w:rsidR="009E35FB" w:rsidRPr="009E35FB" w14:paraId="053367CC" w14:textId="77777777" w:rsidTr="00037778">
        <w:trPr>
          <w:trHeight w:val="1382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26AFFC2B" w14:textId="75F85C8D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ежемесячные взносы на капитальный ремонт помещений, находящихся в муниципальной собственности, оплата за ведение специального счета по формированию фонда капитального ремонта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869B897" w14:textId="2804B86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ADB50D3" w14:textId="36C2431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30 341,4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AB86B91" w14:textId="4DF5E03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30 862,6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0038D5E" w14:textId="651B9EA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30 862,6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3531401" w14:textId="45A4B3C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30 862,6</w:t>
            </w:r>
          </w:p>
        </w:tc>
      </w:tr>
      <w:tr w:rsidR="009E35FB" w:rsidRPr="009E35FB" w14:paraId="1FE76FE8" w14:textId="77777777" w:rsidTr="00037778">
        <w:trPr>
          <w:trHeight w:val="37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2021B323" w14:textId="16887BAA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содержание и ремонт жилых и нежилых муниципальных помещений, расположенных в многоквартирных домах, свободных от прав третьих лиц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B5E7E3" w14:textId="014D5B7D" w:rsidR="00DD6D4D" w:rsidRPr="009E35FB" w:rsidRDefault="00DD6D4D" w:rsidP="003344A3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CA17134" w14:textId="77DAA287" w:rsidR="00DD6D4D" w:rsidRPr="009E35FB" w:rsidRDefault="00DD6D4D" w:rsidP="003344A3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27 961,5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DAA251" w14:textId="042C0D31" w:rsidR="00DD6D4D" w:rsidRPr="009E35FB" w:rsidRDefault="00DD6D4D" w:rsidP="003344A3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20 888,6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11EFF6D" w14:textId="5D050EF2" w:rsidR="00DD6D4D" w:rsidRPr="009E35FB" w:rsidRDefault="00DD6D4D" w:rsidP="003344A3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19 164,6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87732DF" w14:textId="7CAF3529" w:rsidR="00DD6D4D" w:rsidRPr="009E35FB" w:rsidRDefault="00DD6D4D" w:rsidP="003344A3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19 771,6</w:t>
            </w:r>
          </w:p>
        </w:tc>
      </w:tr>
      <w:tr w:rsidR="009E35FB" w:rsidRPr="009E35FB" w14:paraId="6EDF6FC7" w14:textId="77777777" w:rsidTr="00037778">
        <w:trPr>
          <w:trHeight w:val="519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0CBCC810" w14:textId="38613341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капитальный ремонт жилищного фонда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153CACE" w14:textId="60AC7A33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981521" w14:textId="4187834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31 349,7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36F7A17" w14:textId="0E128DAE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35 000,0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6AB9BCB" w14:textId="2B81722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35 000,0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084B9FA" w14:textId="7EC58DC2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3336FD6D" w14:textId="77777777" w:rsidTr="00037778">
        <w:trPr>
          <w:trHeight w:val="519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0CD01BD5" w14:textId="4C0E3271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 санитарного состояния высвобождающихся помещений, а также прилегающей к объекту территории до получения уведомления об организации, которая выполнит работы по сносу многоквартирного дома, признанного аварийным и подлежащим сносу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6C87BA5" w14:textId="61EAD90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43C246E" w14:textId="4B55AF24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5 912,2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24E98B5" w14:textId="1FFC705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6 217,9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C451E43" w14:textId="69DBB61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2A6C741" w14:textId="18505F73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47A42321" w14:textId="77777777" w:rsidTr="00037778">
        <w:trPr>
          <w:trHeight w:val="619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FA51F41" w14:textId="3696A34D" w:rsidR="00DD6D4D" w:rsidRPr="009E35FB" w:rsidRDefault="00DD6D4D" w:rsidP="003344A3">
            <w:pPr>
              <w:suppressAutoHyphens/>
              <w:ind w:left="17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содержание отдельно стоящих объектов нежилого фонда, находящихся в казне муниципального образования город Краснодар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CACE697" w14:textId="3FC4815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1710DC" w14:textId="2EE5E54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FEEB83D" w14:textId="53D670A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77,5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1EE0CA" w14:textId="5E6F7F3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FA27D0C" w14:textId="668899AE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18F4974B" w14:textId="77777777" w:rsidTr="00037778">
        <w:trPr>
          <w:trHeight w:val="377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EE486DF" w14:textId="424AEABD" w:rsidR="00DD6D4D" w:rsidRPr="009E35FB" w:rsidRDefault="00DD6D4D" w:rsidP="003344A3">
            <w:pPr>
              <w:suppressAutoHyphens/>
              <w:ind w:left="170"/>
            </w:pPr>
            <w:r w:rsidRPr="009E35FB">
              <w:rPr>
                <w:sz w:val="24"/>
                <w:szCs w:val="24"/>
              </w:rPr>
              <w:t>прочие мероприятия, в том числе мероприятия в рамках реализации Программы по выполнению наказов избирателей депутатам городской Думы Краснодара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01709B5" w14:textId="053C8CA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EDC1F6D" w14:textId="7BAFA0D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94 028,4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DAE54B1" w14:textId="321D479A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F3D7B4" w14:textId="39D0FF95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CA6E038" w14:textId="22056BA3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0E505ADC" w14:textId="77777777" w:rsidTr="00037778">
        <w:trPr>
          <w:trHeight w:val="377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A5CCEA4" w14:textId="0AB460A6" w:rsidR="00DD6D4D" w:rsidRPr="009E35FB" w:rsidRDefault="00DD6D4D" w:rsidP="003344A3">
            <w:pPr>
              <w:suppressAutoHyphens/>
            </w:pPr>
            <w:r w:rsidRPr="009E35FB">
              <w:rPr>
                <w:sz w:val="24"/>
                <w:szCs w:val="24"/>
              </w:rPr>
              <w:t>В сфере коммунального хозяйства, в том числе: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57064D6" w14:textId="413ECD8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3D937F0" w14:textId="48AA86A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2 295 462,5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F43D5FE" w14:textId="21E06A3F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1 900 961,8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754903" w14:textId="1D068084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856 111,5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67EECD4" w14:textId="5EBDDD0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414 062,1</w:t>
            </w:r>
          </w:p>
        </w:tc>
      </w:tr>
      <w:tr w:rsidR="009E35FB" w:rsidRPr="009E35FB" w14:paraId="5316F630" w14:textId="77777777" w:rsidTr="00037778">
        <w:trPr>
          <w:trHeight w:val="795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BBA553B" w14:textId="67D12423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инфраструктурных проектов в сфере жилищно-коммунального хозяйства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66491D2" w14:textId="6C46B91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3B19E2" w14:textId="4A98B8C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55C987D" w14:textId="18A4B79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237 000,0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C52E5BF" w14:textId="59EEBF3D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421 653,8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344D7C9" w14:textId="15E4A94D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57B634E7" w14:textId="77777777" w:rsidTr="00037778">
        <w:trPr>
          <w:trHeight w:val="795"/>
        </w:trPr>
        <w:tc>
          <w:tcPr>
            <w:tcW w:w="3258" w:type="dxa"/>
            <w:vMerge w:val="restart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2EF63CF" w14:textId="22E6575C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предоставление субсидии в целях реализации проекта «Строительство 2-й очереди главного канализационного коллектора № 20, с устройством этапов»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D4C3E8" w14:textId="4173C54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16C6E9B" w14:textId="5C6BF2D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1 689 253,2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7DBE330" w14:textId="122FBF5A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1 124 680,4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9A768BB" w14:textId="5F3110EA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9 379,2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6697B91" w14:textId="7FD1DB0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3C8BB3C" w14:textId="77777777" w:rsidTr="00037778">
        <w:trPr>
          <w:trHeight w:val="377"/>
        </w:trPr>
        <w:tc>
          <w:tcPr>
            <w:tcW w:w="3258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1869D9" w14:textId="77777777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A15AD6" w14:textId="55F5BEB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2695A4" w14:textId="48E2847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166 251,2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7477C83" w14:textId="74FE1563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124 994,1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C806F74" w14:textId="32D6943A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10 791,2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6408204" w14:textId="6576BB3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370A9726" w14:textId="77777777" w:rsidTr="00037778">
        <w:trPr>
          <w:trHeight w:val="37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C38FDD" w14:textId="0F561009" w:rsidR="00DD6D4D" w:rsidRPr="009E35FB" w:rsidRDefault="00DD6D4D" w:rsidP="003344A3">
            <w:pPr>
              <w:tabs>
                <w:tab w:val="left" w:pos="117"/>
              </w:tabs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предоставление субсидии в целях финансового обеспечения затрат, связанных с уплатой процентов за пользование займом в размерах и порядке, определённых договором займа, заключённым с публично-правовой компанией «Фонд развития территорий»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772EB6C" w14:textId="089F666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EBE7BC7" w14:textId="0517F47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397 768,3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C9F7090" w14:textId="49C964F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397 768,3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BAE141D" w14:textId="258A346E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397 768,3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046612B" w14:textId="183C59F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397 543,1</w:t>
            </w:r>
          </w:p>
        </w:tc>
      </w:tr>
      <w:tr w:rsidR="009E35FB" w:rsidRPr="009E35FB" w14:paraId="3F239379" w14:textId="77777777" w:rsidTr="00037778">
        <w:trPr>
          <w:trHeight w:val="455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C554F31" w14:textId="00DCF859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актуализация схемы теплоснабжения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FCBE217" w14:textId="2BDB195D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BAD7DA6" w14:textId="40F8A26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14 465,0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9BA155C" w14:textId="36F0C87C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15 919,0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3EB5A0B" w14:textId="44988BC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15 919,0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0F41702" w14:textId="768DB60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15 919,0</w:t>
            </w:r>
          </w:p>
        </w:tc>
      </w:tr>
      <w:tr w:rsidR="009E35FB" w:rsidRPr="009E35FB" w14:paraId="6E84D1B3" w14:textId="77777777" w:rsidTr="00037778">
        <w:trPr>
          <w:trHeight w:val="455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2DD6A70" w14:textId="1A117143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возмещение расходов, связанных с приемом объектов жилищно-коммунального хозяйства  в муниципальную собственность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3493098" w14:textId="7970678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D9EBE4" w14:textId="1C68C6C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600,0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83B7E44" w14:textId="44F01CA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D67DB08" w14:textId="058ABC51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600,0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44AA40F" w14:textId="2DA74A1C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600,0</w:t>
            </w:r>
          </w:p>
        </w:tc>
      </w:tr>
      <w:tr w:rsidR="009E35FB" w:rsidRPr="009E35FB" w14:paraId="252A690A" w14:textId="77777777" w:rsidTr="00037778">
        <w:trPr>
          <w:trHeight w:val="310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6DC2C6" w14:textId="04A9214E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создание муниципальной информационной системы, включающей разработку программы комплексного развития систем коммунальной инфраструктуры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D624C9" w14:textId="36E1DD3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4DFA6E" w14:textId="6A6C9FA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13 956,6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18D0569" w14:textId="07F15592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A155082" w14:textId="6CF34E77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EBE4A05" w14:textId="65EC1A50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5F682EDF" w14:textId="77777777" w:rsidTr="00037778">
        <w:trPr>
          <w:trHeight w:val="1150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70C5DE0" w14:textId="5F9CAB4D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актуализация схемы электроснабжения муниципального образования город Краснодар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7A51E2" w14:textId="677BE35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FA44070" w14:textId="124FEAF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9 800,0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B48F3C2" w14:textId="64089D0C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8BC48F8" w14:textId="2A1AF6A2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A4836BA" w14:textId="7B18FEE0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2DF359A2" w14:textId="77777777" w:rsidTr="00037778">
        <w:trPr>
          <w:trHeight w:val="310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ADB0EC8" w14:textId="7F3ACBC9" w:rsidR="00DD6D4D" w:rsidRPr="009E35FB" w:rsidRDefault="00DD6D4D" w:rsidP="003344A3">
            <w:pPr>
              <w:suppressAutoHyphens/>
              <w:ind w:left="113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прочие мероприятия в рамках коммунального хозяйства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0D2EC78" w14:textId="204E3A7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6C67AF5" w14:textId="5777F8F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3 368,2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767C7CB" w14:textId="44FFC0B1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368A44A" w14:textId="0DFFD8D3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0739A4D" w14:textId="1500F910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3F108E33" w14:textId="77777777" w:rsidTr="00037778">
        <w:trPr>
          <w:trHeight w:val="310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BC277A3" w14:textId="2A77F7D5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 сфере благоустройства, в том числе: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E74959D" w14:textId="4EB31D9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9C6300" w14:textId="64629EA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4 269 158,0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F8EF553" w14:textId="11DECF7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4 485 679,7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667AF2" w14:textId="0D96478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4 263 778,5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8877141" w14:textId="796AC68A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4 236 634,6</w:t>
            </w:r>
          </w:p>
        </w:tc>
      </w:tr>
      <w:tr w:rsidR="009E35FB" w:rsidRPr="009E35FB" w14:paraId="61DDD8C2" w14:textId="77777777" w:rsidTr="00037778">
        <w:trPr>
          <w:trHeight w:val="495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792C0E38" w14:textId="5A9D506F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уличное освещение, в том числе проектирование и строительство сетей уличного освещения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2A766D" w14:textId="512EFD2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A0E05A5" w14:textId="40152404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973 265,9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FB60CF" w14:textId="35A1C0C6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983 885,9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BDC52F" w14:textId="0E45DD52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977 279,2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F4269B3" w14:textId="57996F6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996 339,2</w:t>
            </w:r>
          </w:p>
        </w:tc>
      </w:tr>
      <w:tr w:rsidR="009E35FB" w:rsidRPr="009E35FB" w14:paraId="49E91BF9" w14:textId="77777777" w:rsidTr="00037778">
        <w:trPr>
          <w:trHeight w:val="495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16D17780" w14:textId="7E8B9EA1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санитарное содержание территории муниципального образования город Краснодар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CE227FD" w14:textId="4CF3974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25017C" w14:textId="31B70028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1 258 125,0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B6AD2B" w14:textId="613F5FD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1 319 199,3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C1E0A28" w14:textId="39E50764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1 319 199,3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778A1EE" w14:textId="5AB7D75E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1 319 199,3</w:t>
            </w:r>
          </w:p>
        </w:tc>
      </w:tr>
      <w:tr w:rsidR="009E35FB" w:rsidRPr="009E35FB" w14:paraId="2EC64417" w14:textId="77777777" w:rsidTr="00037778">
        <w:trPr>
          <w:trHeight w:val="495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0EE30A9C" w14:textId="53D8576E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озеленение, снос и омоложение деревьев, цветочное оформление, содержание автоматических систем полива, прочие мероприятия по содержанию зелёных насаждений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1AAC68" w14:textId="4740865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554F24B" w14:textId="73FB06A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831 056,9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6DFD8EC" w14:textId="4FCB6B7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806 893,6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91BFFD" w14:textId="3C2798D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794 501,2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67EEFE6" w14:textId="0E6F4086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794 795,2</w:t>
            </w:r>
          </w:p>
        </w:tc>
      </w:tr>
      <w:tr w:rsidR="009E35FB" w:rsidRPr="009E35FB" w14:paraId="3BD30F2A" w14:textId="77777777" w:rsidTr="00037778">
        <w:trPr>
          <w:trHeight w:val="495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072EF1AA" w14:textId="09DD685F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компенсационное озеленение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EF9A8ED" w14:textId="42787B0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AD25F58" w14:textId="73D136B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88 457,7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A0853E" w14:textId="38B4C14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150 000,0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245FEF" w14:textId="06BE38C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671 972,0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E812771" w14:textId="56CB847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624 805,7</w:t>
            </w:r>
          </w:p>
        </w:tc>
      </w:tr>
      <w:tr w:rsidR="009E35FB" w:rsidRPr="009E35FB" w14:paraId="60E8F225" w14:textId="77777777" w:rsidTr="00037778">
        <w:trPr>
          <w:trHeight w:val="495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71FE4A7E" w14:textId="77777777" w:rsidR="00DD6D4D" w:rsidRPr="009E35FB" w:rsidRDefault="00DD6D4D" w:rsidP="003344A3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строительство Нового городского кладбища</w:t>
            </w:r>
          </w:p>
          <w:p w14:paraId="43C2CEF6" w14:textId="437CBBA9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(2 этап)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8A92C1" w14:textId="3878144D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62CB25C" w14:textId="788C81D6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827,6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C32865" w14:textId="4D1FFA9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565 042,1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8F194A5" w14:textId="6AC5BAF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6E02B47" w14:textId="12A33A11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4030652B" w14:textId="77777777" w:rsidTr="00037778">
        <w:trPr>
          <w:trHeight w:val="495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639E6DD9" w14:textId="1D8B5F44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текущее содержание и охрана кладбищ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FE91A10" w14:textId="50740564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C99B7CC" w14:textId="2591793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189 856,8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2CDABC" w14:textId="3CCD287E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164 828,0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3D03F09" w14:textId="3523E590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154 828,0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70EDC90" w14:textId="27FA436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154 828,0</w:t>
            </w:r>
          </w:p>
        </w:tc>
      </w:tr>
      <w:tr w:rsidR="009E35FB" w:rsidRPr="009E35FB" w14:paraId="7639E74C" w14:textId="77777777" w:rsidTr="00037778">
        <w:trPr>
          <w:trHeight w:val="529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BA5E8D5" w14:textId="4640AE2A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изготовление, установка и содержание контейнерных площадок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E1EE6C" w14:textId="035D044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484842B" w14:textId="3F8493F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122 912,7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ACF44C8" w14:textId="7707816C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91 000,0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8E7A5C" w14:textId="04CDB94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36 000,0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0F8DCC2" w14:textId="3B8566E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36 000,0</w:t>
            </w:r>
          </w:p>
        </w:tc>
      </w:tr>
      <w:tr w:rsidR="009E35FB" w:rsidRPr="009E35FB" w14:paraId="51D46DC6" w14:textId="77777777" w:rsidTr="00037778">
        <w:trPr>
          <w:trHeight w:val="600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266B533C" w14:textId="3E24CD94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ликвидация мест несанкционированного размещения твёрдых коммунальных отходов</w:t>
            </w:r>
            <w:r w:rsidR="00D9216A" w:rsidRPr="009E35FB">
              <w:rPr>
                <w:sz w:val="24"/>
                <w:szCs w:val="24"/>
              </w:rPr>
              <w:t>, стихийных свалок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06B958F" w14:textId="0EA3441A" w:rsidR="00DD6D4D" w:rsidRPr="009E35FB" w:rsidRDefault="00DD6D4D" w:rsidP="00DA5A86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A55596D" w14:textId="2783BBA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113 943,2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54A508" w14:textId="0D535F96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110 000,0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54BF641" w14:textId="14626A3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122 000,0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E32E6FF" w14:textId="510C32E0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122 000,0</w:t>
            </w:r>
          </w:p>
        </w:tc>
      </w:tr>
      <w:tr w:rsidR="009E35FB" w:rsidRPr="009E35FB" w14:paraId="61EE3BB1" w14:textId="77777777" w:rsidTr="00037778">
        <w:trPr>
          <w:trHeight w:val="600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5D84140D" w14:textId="535F0D7A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строительство, ремонт и содержание объектов благоустройства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022FBC" w14:textId="685554D3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1EE0030" w14:textId="2DEB9EF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314 122,2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289F074" w14:textId="1FED684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125 431,3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0DA62C5" w14:textId="582ED14C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63 720,0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50BD4C3" w14:textId="4B8A271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63 720,0</w:t>
            </w:r>
          </w:p>
        </w:tc>
      </w:tr>
      <w:tr w:rsidR="009E35FB" w:rsidRPr="009E35FB" w14:paraId="63CC2BD8" w14:textId="77777777" w:rsidTr="00037778">
        <w:trPr>
          <w:trHeight w:val="771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0B74E313" w14:textId="50C2A71C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установка и содержание мемориальных досок, бюстов, памятных знаков и памятников, благоустройство и проведение ремонтно-реставрационных работ на памятниках, мемориальных комплексах (в том числе отнесённые к объектам культурного наследия)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E38075A" w14:textId="2F1B4048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67ECB0E" w14:textId="4C47E5D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67 688,5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940BD3E" w14:textId="0A198B2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14 998,9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A8AF3E" w14:textId="3BA529B4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14 998,9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957AE72" w14:textId="3978E7A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14 998,9</w:t>
            </w:r>
          </w:p>
        </w:tc>
      </w:tr>
      <w:tr w:rsidR="009E35FB" w:rsidRPr="009E35FB" w14:paraId="6011BBF8" w14:textId="77777777" w:rsidTr="00037778">
        <w:trPr>
          <w:trHeight w:val="582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2ABAF4E8" w14:textId="471B9054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содержание и аренда мобильных автономных туалетов, биотуалетов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1523049" w14:textId="57E0B53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9134FB7" w14:textId="33B3D49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38 340,9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4E5E83C" w14:textId="205DD1A1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38 000,0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30B2DF2" w14:textId="0AC9562F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38 000,0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EEE8930" w14:textId="23F81736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38 000,0</w:t>
            </w:r>
          </w:p>
        </w:tc>
      </w:tr>
      <w:tr w:rsidR="009E35FB" w:rsidRPr="009E35FB" w14:paraId="4AE06E46" w14:textId="77777777" w:rsidTr="00037778">
        <w:trPr>
          <w:trHeight w:val="370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23650884" w14:textId="18936C3D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содержание и ремонт фонтанов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604673F" w14:textId="65D92D2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1F9DE0A" w14:textId="75886A6D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36 664,5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9C7ECBE" w14:textId="6281343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36 054,7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5D1F6F6" w14:textId="2375ACFA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36 697,6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2FC0F36" w14:textId="7B99D002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37 366,0</w:t>
            </w:r>
          </w:p>
        </w:tc>
      </w:tr>
      <w:tr w:rsidR="009E35FB" w:rsidRPr="009E35FB" w14:paraId="0C0531DC" w14:textId="77777777" w:rsidTr="00037778">
        <w:trPr>
          <w:trHeight w:val="48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1EF33D63" w14:textId="328A693E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благоустройство территории  после демонтажа временных сооружений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EFDACC0" w14:textId="4DBB5658" w:rsidR="00DD6D4D" w:rsidRPr="009E35FB" w:rsidRDefault="00DD6D4D" w:rsidP="001002D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85661F5" w14:textId="19AE12CA" w:rsidR="00DD6D4D" w:rsidRPr="009E35FB" w:rsidRDefault="00DD6D4D" w:rsidP="001002D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124 846,6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F9BAF33" w14:textId="05662E80" w:rsidR="00DD6D4D" w:rsidRPr="009E35FB" w:rsidRDefault="00DD6D4D" w:rsidP="001002DE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14 000,0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17DCCDE" w14:textId="14FED1C4" w:rsidR="00DD6D4D" w:rsidRPr="009E35FB" w:rsidRDefault="00DD6D4D" w:rsidP="001002DE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13 000,0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A578E90" w14:textId="02C37179" w:rsidR="00DD6D4D" w:rsidRPr="009E35FB" w:rsidRDefault="00DD6D4D" w:rsidP="001002DE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13 000,0</w:t>
            </w:r>
          </w:p>
        </w:tc>
      </w:tr>
      <w:tr w:rsidR="009E35FB" w:rsidRPr="009E35FB" w14:paraId="0B9058DB" w14:textId="77777777" w:rsidTr="00037778">
        <w:trPr>
          <w:trHeight w:val="48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3E568F07" w14:textId="0DEC6E89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содержание, ремонт и демонтаж спортивных и игровых площадок, малых архитектурных форм и ограждений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9B9CBAC" w14:textId="760D49A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7C74DF2" w14:textId="21A9356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15 200,7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05E2D5" w14:textId="7B851791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14 490,0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DBB568" w14:textId="017851CE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10 787,6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7CB412E" w14:textId="5ADD9D3F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10 787,6</w:t>
            </w:r>
          </w:p>
        </w:tc>
      </w:tr>
      <w:tr w:rsidR="009E35FB" w:rsidRPr="009E35FB" w14:paraId="149A4BC9" w14:textId="77777777" w:rsidTr="00037778">
        <w:trPr>
          <w:trHeight w:val="48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3BAD868D" w14:textId="584C6212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0FA385" w14:textId="15BC75D4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200E60D" w14:textId="14952FB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44 980,5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7867E87" w14:textId="7BE941A8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31 967,8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DB0D9FB" w14:textId="20B7B21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4A76354" w14:textId="4D6137DA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1118008A" w14:textId="77777777" w:rsidTr="00037778">
        <w:trPr>
          <w:trHeight w:val="363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7E5A0F52" w14:textId="4C530A4B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приобретение спецтехники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0AAA8F" w14:textId="3A6754C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43E0DD6" w14:textId="317E67D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BA59513" w14:textId="5D13D5C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9 093,4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A54B493" w14:textId="58D82F7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EA0277E" w14:textId="56EB463D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02D502D6" w14:textId="77777777" w:rsidTr="00037778">
        <w:trPr>
          <w:trHeight w:val="48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60D97A09" w14:textId="61245205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приобретение, содержание, монтаж</w:t>
            </w:r>
            <w:r w:rsidR="003266E0" w:rsidRPr="009E35FB">
              <w:rPr>
                <w:sz w:val="24"/>
                <w:szCs w:val="24"/>
              </w:rPr>
              <w:t xml:space="preserve"> </w:t>
            </w:r>
            <w:r w:rsidRPr="009E35FB">
              <w:rPr>
                <w:sz w:val="24"/>
                <w:szCs w:val="24"/>
              </w:rPr>
              <w:t>(демонтаж) новогодних ёлок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22B8530" w14:textId="78CDEB0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A134B7" w14:textId="3655BCE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4 789,5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7025C1" w14:textId="1FA1921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5 294,7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A65055A" w14:textId="4202629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5 294,7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08B15ED" w14:textId="5133FDD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5 294,7</w:t>
            </w:r>
          </w:p>
        </w:tc>
      </w:tr>
      <w:tr w:rsidR="009E35FB" w:rsidRPr="009E35FB" w14:paraId="6A268D60" w14:textId="77777777" w:rsidTr="00037778">
        <w:trPr>
          <w:trHeight w:val="487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40DA8822" w14:textId="09D4C21E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AA569A1" w14:textId="081AE46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6D217D5" w14:textId="68C40C88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44 078,8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4E9381E" w14:textId="5D799B1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5 500,0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21ACCC4" w14:textId="2524700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5 500,0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92E23F7" w14:textId="44AB943D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5 500,0</w:t>
            </w:r>
          </w:p>
        </w:tc>
      </w:tr>
      <w:tr w:rsidR="009E35FB" w:rsidRPr="009E35FB" w14:paraId="3A838F33" w14:textId="77777777" w:rsidTr="00037778">
        <w:trPr>
          <w:trHeight w:val="487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640A8320" w14:textId="3A57500D" w:rsidR="00DD6D4D" w:rsidRPr="009E35FB" w:rsidRDefault="00DD6D4D" w:rsidP="00037778">
            <w:pPr>
              <w:suppressAutoHyphens/>
              <w:ind w:left="-161"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Другие вопросы в области жилищно-коммунального хозяйства, в том числе: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2554802" w14:textId="18091F3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CB81EFD" w14:textId="68A977D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716 145,9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E899478" w14:textId="179BCBC1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920 762,6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F11B827" w14:textId="2B91A712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928 479,2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5D293F9" w14:textId="123C57E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929 488,6</w:t>
            </w:r>
          </w:p>
        </w:tc>
      </w:tr>
      <w:tr w:rsidR="009E35FB" w:rsidRPr="009E35FB" w14:paraId="5CDAA2CB" w14:textId="77777777" w:rsidTr="00037778">
        <w:trPr>
          <w:trHeight w:val="561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641965E7" w14:textId="3C527151" w:rsidR="00DD6D4D" w:rsidRPr="009E35FB" w:rsidRDefault="00621F54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</w:t>
            </w:r>
            <w:r w:rsidR="00DD6D4D" w:rsidRPr="009E35FB">
              <w:rPr>
                <w:sz w:val="24"/>
                <w:szCs w:val="24"/>
              </w:rPr>
              <w:t xml:space="preserve"> функций</w:t>
            </w:r>
            <w:r w:rsidRPr="009E35FB">
              <w:rPr>
                <w:sz w:val="24"/>
                <w:szCs w:val="24"/>
              </w:rPr>
              <w:t xml:space="preserve"> органов местного самоуправления</w:t>
            </w:r>
            <w:r w:rsidR="00DD6D4D" w:rsidRPr="009E35FB">
              <w:rPr>
                <w:sz w:val="24"/>
                <w:szCs w:val="24"/>
              </w:rPr>
              <w:t>, обеспечение деятельности муниципальных казённых учреждений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D67289C" w14:textId="5BA0B96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98DAC68" w14:textId="55700096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498 145,9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1BF36B" w14:textId="7B6DE60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561 324,3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A55F6FC" w14:textId="0629AD1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559 123,9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EF0F457" w14:textId="7901A166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559 454,1</w:t>
            </w:r>
          </w:p>
        </w:tc>
      </w:tr>
      <w:tr w:rsidR="009E35FB" w:rsidRPr="009E35FB" w14:paraId="680304B0" w14:textId="77777777" w:rsidTr="00037778">
        <w:trPr>
          <w:trHeight w:val="561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4AA422E2" w14:textId="7BFE87A7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субсидия бюджетному учреждению на финансовое обеспечение муниципального задания на оказание  муниципальных услуг (выполнение работ)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5DB097A" w14:textId="1C39F4C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F074AD7" w14:textId="2A5A91A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218 000,0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CED274" w14:textId="6D699CE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359 438,3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A6C7666" w14:textId="32D1B39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369 355,3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E06DAC0" w14:textId="118BB0A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370 034,5</w:t>
            </w:r>
          </w:p>
        </w:tc>
      </w:tr>
      <w:tr w:rsidR="009E35FB" w:rsidRPr="009E35FB" w14:paraId="2E334573" w14:textId="77777777" w:rsidTr="00037778">
        <w:trPr>
          <w:trHeight w:val="561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56D7C767" w14:textId="7AC6C1CF" w:rsidR="00DD6D4D" w:rsidRPr="009E35FB" w:rsidRDefault="00DD6D4D" w:rsidP="00037778">
            <w:pPr>
              <w:suppressAutoHyphens/>
              <w:ind w:left="-161"/>
              <w:jc w:val="both"/>
              <w:rPr>
                <w:b/>
                <w:bCs/>
              </w:rPr>
            </w:pPr>
            <w:r w:rsidRPr="009E35FB">
              <w:rPr>
                <w:sz w:val="24"/>
                <w:szCs w:val="24"/>
              </w:rPr>
              <w:t>В области охраны окружающей среды, в том числе: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0990BD" w14:textId="2329495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025FBB" w14:textId="53200D4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23 193,7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F1F3DD4" w14:textId="2506BB4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43 600,8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C93F75B" w14:textId="1E7CA4F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29 202,9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3855C51" w14:textId="493D4B0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29 236,7</w:t>
            </w:r>
          </w:p>
        </w:tc>
      </w:tr>
      <w:tr w:rsidR="009E35FB" w:rsidRPr="009E35FB" w14:paraId="66FFC21C" w14:textId="77777777" w:rsidTr="00037778">
        <w:trPr>
          <w:trHeight w:val="1016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7FFC2530" w14:textId="34554316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приобретение, содержание и</w:t>
            </w:r>
            <w:r w:rsidRPr="009E35FB">
              <w:t xml:space="preserve"> </w:t>
            </w:r>
            <w:r w:rsidRPr="009E35FB">
              <w:rPr>
                <w:sz w:val="24"/>
                <w:szCs w:val="24"/>
              </w:rPr>
              <w:t>ремонт постов контроля загрязнения атмосферного воздуха и оборудования передвижной экологической (испытательной) лаборатории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72BAF88" w14:textId="5BABCC2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1F9A915" w14:textId="3E048EE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3 699,6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1D858B4" w14:textId="7B0AAC70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20 061,8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CFD591" w14:textId="311EEFC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6 195,6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7411643" w14:textId="279AFF2A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6 229,4</w:t>
            </w:r>
          </w:p>
        </w:tc>
      </w:tr>
      <w:tr w:rsidR="009E35FB" w:rsidRPr="009E35FB" w14:paraId="3A95CD25" w14:textId="77777777" w:rsidTr="00037778">
        <w:trPr>
          <w:trHeight w:val="1016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7CC687BB" w14:textId="5D0A5AC7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рекультивация свалки в </w:t>
            </w:r>
            <w:proofErr w:type="spellStart"/>
            <w:r w:rsidRPr="009E35FB">
              <w:rPr>
                <w:sz w:val="24"/>
                <w:szCs w:val="24"/>
              </w:rPr>
              <w:t>Прикубанском</w:t>
            </w:r>
            <w:proofErr w:type="spellEnd"/>
            <w:r w:rsidRPr="009E35FB">
              <w:rPr>
                <w:sz w:val="24"/>
                <w:szCs w:val="24"/>
              </w:rPr>
              <w:t xml:space="preserve"> внутригородском округе </w:t>
            </w:r>
            <w:r w:rsidR="0074155A" w:rsidRPr="009E35FB">
              <w:rPr>
                <w:sz w:val="24"/>
                <w:szCs w:val="24"/>
              </w:rPr>
              <w:br/>
            </w:r>
            <w:r w:rsidRPr="009E35FB">
              <w:rPr>
                <w:sz w:val="24"/>
                <w:szCs w:val="24"/>
              </w:rPr>
              <w:t>г. Краснодар на продолжении ул. Нагорная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7520FC9" w14:textId="26A90C2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125A99C" w14:textId="3BEB888B" w:rsidR="00DD6D4D" w:rsidRPr="009E35FB" w:rsidRDefault="00DD6D4D" w:rsidP="005D67B7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4 073,8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D48AEBE" w14:textId="7A143F0E" w:rsidR="00DD6D4D" w:rsidRPr="009E35FB" w:rsidRDefault="00DD6D4D" w:rsidP="005D67B7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7 358,2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7254234" w14:textId="3B9A39F9" w:rsidR="00DD6D4D" w:rsidRPr="009E35FB" w:rsidRDefault="00DD6D4D" w:rsidP="005D67B7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7 358,2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B1B1F8A" w14:textId="7C421B1A" w:rsidR="00DD6D4D" w:rsidRPr="009E35FB" w:rsidRDefault="00DD6D4D" w:rsidP="005D67B7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7 358,2</w:t>
            </w:r>
          </w:p>
        </w:tc>
      </w:tr>
      <w:tr w:rsidR="009E35FB" w:rsidRPr="009E35FB" w14:paraId="402341C0" w14:textId="77777777" w:rsidTr="00037778">
        <w:trPr>
          <w:trHeight w:val="561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1FEBE061" w14:textId="7F33D330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9E35FB">
              <w:rPr>
                <w:sz w:val="24"/>
                <w:szCs w:val="24"/>
              </w:rPr>
              <w:t>акарицидной</w:t>
            </w:r>
            <w:proofErr w:type="spellEnd"/>
            <w:r w:rsidRPr="009E35FB">
              <w:rPr>
                <w:sz w:val="24"/>
                <w:szCs w:val="24"/>
              </w:rPr>
              <w:t xml:space="preserve"> обработке зелёных насаждений, уничтожению </w:t>
            </w:r>
            <w:proofErr w:type="spellStart"/>
            <w:r w:rsidRPr="009E35FB">
              <w:rPr>
                <w:sz w:val="24"/>
                <w:szCs w:val="24"/>
              </w:rPr>
              <w:t>ценхруса</w:t>
            </w:r>
            <w:proofErr w:type="spellEnd"/>
            <w:r w:rsidRPr="009E35FB">
              <w:rPr>
                <w:sz w:val="24"/>
                <w:szCs w:val="24"/>
              </w:rPr>
              <w:t xml:space="preserve"> </w:t>
            </w:r>
            <w:proofErr w:type="spellStart"/>
            <w:r w:rsidRPr="009E35FB">
              <w:rPr>
                <w:sz w:val="24"/>
                <w:szCs w:val="24"/>
              </w:rPr>
              <w:t>длинноколючкового</w:t>
            </w:r>
            <w:proofErr w:type="spellEnd"/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0BBE35" w14:textId="00CE569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88CD058" w14:textId="6B81623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5 194,2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D2198AF" w14:textId="3CB3EB1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5 387,6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CEB4DCF" w14:textId="2D105A1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5 387,6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A14EF0A" w14:textId="71BC61EF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5 387,6</w:t>
            </w:r>
          </w:p>
        </w:tc>
      </w:tr>
      <w:tr w:rsidR="009E35FB" w:rsidRPr="009E35FB" w14:paraId="5A70007E" w14:textId="77777777" w:rsidTr="00037778">
        <w:trPr>
          <w:trHeight w:val="321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239E4AE7" w14:textId="78246D6E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мероприятия по борьбе с  гнусом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AAC45D4" w14:textId="60E4E258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DFF9B8D" w14:textId="02ADF284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3 818,5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1FF3948" w14:textId="5A9473B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3 818,5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7453674" w14:textId="78238DFE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3 818,5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546DBEE" w14:textId="54DB386A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3 818,5</w:t>
            </w:r>
          </w:p>
        </w:tc>
      </w:tr>
      <w:tr w:rsidR="009E35FB" w:rsidRPr="009E35FB" w14:paraId="6E3409D8" w14:textId="77777777" w:rsidTr="00037778">
        <w:trPr>
          <w:trHeight w:val="112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5CFC31C" w14:textId="7A33FD21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отвод избыточных вод в районах Аэропорта, Комсомольского м-на, Пашковского жилого района, земель пригородных хозяйств </w:t>
            </w:r>
            <w:proofErr w:type="spellStart"/>
            <w:r w:rsidRPr="009E35FB">
              <w:rPr>
                <w:sz w:val="24"/>
                <w:szCs w:val="24"/>
              </w:rPr>
              <w:t>Карасунского</w:t>
            </w:r>
            <w:proofErr w:type="spellEnd"/>
            <w:r w:rsidRPr="009E35FB">
              <w:rPr>
                <w:sz w:val="24"/>
                <w:szCs w:val="24"/>
              </w:rPr>
              <w:t xml:space="preserve"> внутригородского округа города Краснодара, сброс воды в систему </w:t>
            </w:r>
            <w:proofErr w:type="spellStart"/>
            <w:r w:rsidRPr="009E35FB">
              <w:rPr>
                <w:sz w:val="24"/>
                <w:szCs w:val="24"/>
              </w:rPr>
              <w:t>Карасунских</w:t>
            </w:r>
            <w:proofErr w:type="spellEnd"/>
            <w:r w:rsidRPr="009E35FB">
              <w:rPr>
                <w:sz w:val="24"/>
                <w:szCs w:val="24"/>
              </w:rPr>
              <w:t xml:space="preserve"> озёр, подпитка водоёма «Лотосы»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2162135" w14:textId="6F956843" w:rsidR="00DD6D4D" w:rsidRPr="009E35FB" w:rsidRDefault="00DD6D4D" w:rsidP="0074155A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45CC5C7" w14:textId="55124BDC" w:rsidR="00DD6D4D" w:rsidRPr="009E35FB" w:rsidRDefault="00DD6D4D" w:rsidP="0074155A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2 997,6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179E636" w14:textId="77777777" w:rsidR="00DD6D4D" w:rsidRPr="009E35FB" w:rsidRDefault="00DD6D4D" w:rsidP="00DD6D4D">
            <w:pPr>
              <w:jc w:val="center"/>
            </w:pPr>
            <w:r w:rsidRPr="009E35FB">
              <w:rPr>
                <w:sz w:val="24"/>
                <w:szCs w:val="24"/>
              </w:rPr>
              <w:t>2 997,6</w:t>
            </w:r>
          </w:p>
          <w:p w14:paraId="3E37FA06" w14:textId="77777777" w:rsidR="00DD6D4D" w:rsidRPr="009E35FB" w:rsidRDefault="00DD6D4D" w:rsidP="00DD6D4D">
            <w:pPr>
              <w:suppressAutoHyphens/>
              <w:jc w:val="center"/>
            </w:pP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C8163E2" w14:textId="77777777" w:rsidR="00DD6D4D" w:rsidRPr="009E35FB" w:rsidRDefault="00DD6D4D" w:rsidP="00DD6D4D">
            <w:pPr>
              <w:jc w:val="center"/>
            </w:pPr>
            <w:r w:rsidRPr="009E35FB">
              <w:rPr>
                <w:sz w:val="24"/>
                <w:szCs w:val="24"/>
              </w:rPr>
              <w:t>2 997,6</w:t>
            </w:r>
          </w:p>
          <w:p w14:paraId="2CDAFDF2" w14:textId="77777777" w:rsidR="00DD6D4D" w:rsidRPr="009E35FB" w:rsidRDefault="00DD6D4D" w:rsidP="00DD6D4D">
            <w:pPr>
              <w:suppressAutoHyphens/>
              <w:jc w:val="center"/>
            </w:pP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84D07E0" w14:textId="3EADC8F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2 997,6</w:t>
            </w:r>
          </w:p>
        </w:tc>
      </w:tr>
      <w:tr w:rsidR="009E35FB" w:rsidRPr="009E35FB" w14:paraId="17FFBCAA" w14:textId="77777777" w:rsidTr="00037778">
        <w:trPr>
          <w:trHeight w:val="783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5D6A8BC4" w14:textId="2A42B84D" w:rsidR="00DD6D4D" w:rsidRPr="009E35FB" w:rsidRDefault="00DD6D4D" w:rsidP="003344A3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сбор и утилизация биологических отходов, очистка от мусора и покос камыша на территории водных объектов, расположенных в границах города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B80D869" w14:textId="4548A20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FB17CC" w14:textId="6C8F924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1 200,0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3CCDD47" w14:textId="4B745B9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2 240,1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551C37B" w14:textId="1DC0AF5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2 240,1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CC54BF4" w14:textId="05B49AD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2 240,1</w:t>
            </w:r>
          </w:p>
        </w:tc>
      </w:tr>
      <w:tr w:rsidR="009E35FB" w:rsidRPr="009E35FB" w14:paraId="3762F5D0" w14:textId="77777777" w:rsidTr="00B02CE6">
        <w:trPr>
          <w:trHeight w:val="691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48F5843F" w14:textId="5CB88495" w:rsidR="00DD6D4D" w:rsidRPr="009E35FB" w:rsidRDefault="00DD6D4D" w:rsidP="003344A3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проведение эколого-просветительских мероприятий, информирование населения о состоянии окружающей среды и правилах экологического поведения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DDF5176" w14:textId="34E0976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44D6E9" w14:textId="1FD779C3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801,4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F58795" w14:textId="0D93F57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947,5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85F17ED" w14:textId="2C39C4E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947,5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325ACCC" w14:textId="2DBD4BD0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947,5</w:t>
            </w:r>
          </w:p>
        </w:tc>
      </w:tr>
      <w:tr w:rsidR="009E35FB" w:rsidRPr="009E35FB" w14:paraId="0D752844" w14:textId="77777777" w:rsidTr="00037778">
        <w:trPr>
          <w:trHeight w:val="54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6A7CEF06" w14:textId="20A0830F" w:rsidR="00DD6D4D" w:rsidRPr="009E35FB" w:rsidRDefault="00DD6D4D" w:rsidP="003344A3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комплексное экологическое обследование территории с целью придания статуса особо охраняемой природной территории местного значения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5EA9770" w14:textId="06AC33B8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C090DC" w14:textId="5C5EB27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390,0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D82145A" w14:textId="406E9F2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531,7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2537EA9" w14:textId="25999FA0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82EFB8E" w14:textId="7F165CB6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2B151A4F" w14:textId="77777777" w:rsidTr="00037778">
        <w:trPr>
          <w:trHeight w:val="547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62967C96" w14:textId="600097E6" w:rsidR="00DD6D4D" w:rsidRPr="009E35FB" w:rsidRDefault="00DD6D4D" w:rsidP="003344A3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измерение уровня загрязнения водных объектов и сточных вод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2367610" w14:textId="7CB3B44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5C090C" w14:textId="70DBFDB8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149,6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BD3E4E7" w14:textId="4890C523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257,8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B016010" w14:textId="774F138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257,8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ECF2040" w14:textId="14F55C2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257,8</w:t>
            </w:r>
          </w:p>
        </w:tc>
      </w:tr>
      <w:tr w:rsidR="009E35FB" w:rsidRPr="009E35FB" w14:paraId="2DF8C2D6" w14:textId="77777777" w:rsidTr="00037778">
        <w:trPr>
          <w:trHeight w:val="54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639F011E" w14:textId="6F96A0CA" w:rsidR="00DD6D4D" w:rsidRPr="009E35FB" w:rsidRDefault="00DD6D4D" w:rsidP="003344A3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прочие мероприятия в области охраны окружающей среды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5FAD37B" w14:textId="1860131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29011FD" w14:textId="247706D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869,0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4C0EFDDC" w14:textId="19396B60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62DD0C9" w14:textId="7FC7F52F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B67D" w14:textId="28DC3D3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096F63E4" w14:textId="0B3D5158" w:rsidR="00F7382B" w:rsidRPr="009E35FB" w:rsidRDefault="00F7382B" w:rsidP="00D876C9">
      <w:pPr>
        <w:widowControl w:val="0"/>
        <w:rPr>
          <w:sz w:val="28"/>
          <w:szCs w:val="28"/>
          <w:highlight w:val="yellow"/>
        </w:rPr>
      </w:pPr>
    </w:p>
    <w:p w14:paraId="638165E4" w14:textId="6320AA4E" w:rsidR="00BD781E" w:rsidRPr="009E35FB" w:rsidRDefault="00BD781E" w:rsidP="00BD781E">
      <w:pPr>
        <w:widowControl w:val="0"/>
        <w:suppressAutoHyphens/>
        <w:ind w:firstLine="709"/>
        <w:jc w:val="both"/>
      </w:pPr>
      <w:bookmarkStart w:id="8" w:name="_Hlk86071905"/>
      <w:r w:rsidRPr="009E35FB">
        <w:rPr>
          <w:sz w:val="28"/>
          <w:szCs w:val="28"/>
        </w:rPr>
        <w:t xml:space="preserve">На 2026 год на предоставление субсидии </w:t>
      </w:r>
      <w:r w:rsidR="006560C2" w:rsidRPr="009E35FB">
        <w:rPr>
          <w:sz w:val="28"/>
          <w:szCs w:val="28"/>
        </w:rPr>
        <w:t xml:space="preserve">муниципальному бюджетному </w:t>
      </w:r>
      <w:r w:rsidRPr="009E35FB">
        <w:rPr>
          <w:sz w:val="28"/>
          <w:szCs w:val="28"/>
        </w:rPr>
        <w:t xml:space="preserve">учреждению </w:t>
      </w:r>
      <w:r w:rsidR="006560C2" w:rsidRPr="009E35FB">
        <w:rPr>
          <w:sz w:val="28"/>
          <w:szCs w:val="28"/>
        </w:rPr>
        <w:t xml:space="preserve">«Управление по обращению с животными» </w:t>
      </w:r>
      <w:r w:rsidRPr="009E35FB">
        <w:rPr>
          <w:sz w:val="28"/>
          <w:szCs w:val="28"/>
        </w:rPr>
        <w:t xml:space="preserve">на финансовое обеспечение муниципального задания на оказание муниципальных услуг (выполнение работ) предусмотрены бюджетные ассигнования в сумме </w:t>
      </w:r>
      <w:r w:rsidR="003B03C5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56 347,8 тыс. рублей, в том числе средства бюджета Краснодарского края – 20 584,2 тыс. рублей, средства местного бюджета – 35 763,6 тыс. рублей</w:t>
      </w:r>
      <w:r w:rsidR="00DE48A1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</w:t>
      </w:r>
      <w:r w:rsidR="00DE48A1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на мероприятия по подбору павших животных – 5 617,0 тыс. рублей.</w:t>
      </w:r>
      <w:bookmarkEnd w:id="8"/>
    </w:p>
    <w:p w14:paraId="762ED369" w14:textId="31628EB5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В целях проведения мероприятий в области жилищного хозяйства </w:t>
      </w:r>
      <w:r w:rsidRPr="009E35FB">
        <w:rPr>
          <w:sz w:val="28"/>
          <w:szCs w:val="28"/>
        </w:rPr>
        <w:br/>
        <w:t xml:space="preserve">на 2026 год предусмотрены бюджетные ассигнования в сумме </w:t>
      </w:r>
      <w:r w:rsidRPr="009E35FB">
        <w:rPr>
          <w:sz w:val="28"/>
          <w:szCs w:val="28"/>
        </w:rPr>
        <w:br/>
        <w:t xml:space="preserve">93 046,6 тыс. рублей, </w:t>
      </w:r>
      <w:r w:rsidR="003A51A4" w:rsidRPr="009E35FB">
        <w:rPr>
          <w:sz w:val="28"/>
          <w:szCs w:val="28"/>
        </w:rPr>
        <w:t>в том числе</w:t>
      </w:r>
      <w:r w:rsidRPr="009E35FB">
        <w:rPr>
          <w:sz w:val="28"/>
          <w:szCs w:val="28"/>
        </w:rPr>
        <w:t xml:space="preserve"> на:</w:t>
      </w:r>
    </w:p>
    <w:p w14:paraId="7D715F72" w14:textId="77AF4611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ежемесячные взносы на капитальный ремонт помещений, находящихся в муниципальной собственности, оплату за ведение специального сч</w:t>
      </w:r>
      <w:r w:rsidR="0009004C" w:rsidRPr="009E35FB">
        <w:rPr>
          <w:sz w:val="28"/>
          <w:szCs w:val="28"/>
        </w:rPr>
        <w:t>ё</w:t>
      </w:r>
      <w:r w:rsidRPr="009E35FB">
        <w:rPr>
          <w:sz w:val="28"/>
          <w:szCs w:val="28"/>
        </w:rPr>
        <w:t>та по формированию фонда капитального ремонта – 30 862,6 тыс. рублей;</w:t>
      </w:r>
    </w:p>
    <w:p w14:paraId="0167A5CF" w14:textId="6D46E212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содержание и ремонт жилых и нежилых муниципальных помещений, расположенных в многоквартирных домах, свободных от прав третьих лиц, – </w:t>
      </w:r>
      <w:r w:rsidR="001244F5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20 888,6 тыс. рублей; </w:t>
      </w:r>
    </w:p>
    <w:p w14:paraId="0050A063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капитальный ремонт жилищного фонда – 35 000,0 тыс. рублей; </w:t>
      </w:r>
    </w:p>
    <w:p w14:paraId="3025B38F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санитарного состояния высвобождающихся помещений, а также прилегающей к объекту территории до получения уведомления об организации, которая выполнит работы по сносу многоквартирного дома, признанного аварийным и подлежащим сносу – 6 217,9 тыс. рублей;</w:t>
      </w:r>
    </w:p>
    <w:p w14:paraId="31663FC4" w14:textId="1A1FF700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содержание отдельно стоящих объектов нежилого фонда, находящихся в казне муниципального образования город Краснодар</w:t>
      </w:r>
      <w:r w:rsidR="0009004C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77,5 тыс. рублей.</w:t>
      </w:r>
    </w:p>
    <w:p w14:paraId="3AA902DE" w14:textId="4F01F4B1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В целях исполнения мероприятий в области коммунального хозяйства </w:t>
      </w:r>
      <w:r w:rsidRPr="009E35FB">
        <w:rPr>
          <w:sz w:val="28"/>
          <w:szCs w:val="28"/>
        </w:rPr>
        <w:br/>
        <w:t xml:space="preserve">на 2026 год предусмотрены бюджетные ассигнования в сумме </w:t>
      </w:r>
      <w:r w:rsidRPr="009E35FB">
        <w:rPr>
          <w:sz w:val="28"/>
          <w:szCs w:val="28"/>
        </w:rPr>
        <w:br/>
        <w:t>1</w:t>
      </w:r>
      <w:r w:rsidR="0009004C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900</w:t>
      </w:r>
      <w:r w:rsidR="0009004C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961,8 тыс. рублей, в том числе средства бюджета Краснодарского края – 1 361 680,4 тыс. рублей, средства местного бюджета – 539</w:t>
      </w:r>
      <w:r w:rsidR="0009004C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281,4 тыс. рублей, </w:t>
      </w:r>
      <w:r w:rsidR="00BB7953" w:rsidRPr="009E35FB">
        <w:rPr>
          <w:sz w:val="28"/>
          <w:szCs w:val="28"/>
        </w:rPr>
        <w:t xml:space="preserve">в том числе </w:t>
      </w:r>
      <w:r w:rsidRPr="009E35FB">
        <w:rPr>
          <w:sz w:val="28"/>
          <w:szCs w:val="28"/>
        </w:rPr>
        <w:t>на:</w:t>
      </w:r>
    </w:p>
    <w:p w14:paraId="00DFCF20" w14:textId="0256895A" w:rsidR="00BD781E" w:rsidRPr="009E35FB" w:rsidRDefault="00BD781E" w:rsidP="00BD781E">
      <w:pPr>
        <w:widowControl w:val="0"/>
        <w:suppressAutoHyphens/>
        <w:ind w:firstLine="709"/>
        <w:jc w:val="both"/>
        <w:rPr>
          <w:shd w:val="clear" w:color="auto" w:fill="E8F2A1"/>
        </w:rPr>
      </w:pPr>
      <w:r w:rsidRPr="009E35FB">
        <w:rPr>
          <w:sz w:val="28"/>
          <w:szCs w:val="28"/>
        </w:rPr>
        <w:t xml:space="preserve">предоставление субсидии в целях реализации проекта «Строительство </w:t>
      </w:r>
      <w:r w:rsidR="001244F5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2-й очереди главного канализационного коллектора № 20, с устройством этапов» – 1 249 674,5 тыс. рублей, в том числе средства бюджета Краснодарского края – 1 124 680,4 тыс. рублей, средства местного бюджета – 124 994,1 тыс. рублей;</w:t>
      </w:r>
    </w:p>
    <w:p w14:paraId="2519B540" w14:textId="118F7CE1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предоставление субсидии в целях финансового обеспечения затрат, связанных с уплатой процентов за пользование займом в размерах и порядке, определённых договором займа, заключённым с публично-правовой компанией «Фонд развития территорий», – 397 768,3 тыс. рублей;</w:t>
      </w:r>
    </w:p>
    <w:p w14:paraId="48B6786A" w14:textId="6FFD0C02" w:rsidR="007D170B" w:rsidRPr="009E35FB" w:rsidRDefault="007D170B" w:rsidP="007D17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реализация инфраструктурных проектов в сфере жилищно-коммунального хозяйства – 237 000,0 тыс. рублей;</w:t>
      </w:r>
    </w:p>
    <w:p w14:paraId="664B1BAF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актуализацию схемы теплоснабжения муниципального образования город Краснодар – 15 919,0 тыс. рублей;</w:t>
      </w:r>
    </w:p>
    <w:p w14:paraId="6A720032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возмещение расходов, связанных с приёмом объектов жилищно-коммунального хозяйства в муниципальную собственность, – 600,0 тыс. рублей.</w:t>
      </w:r>
    </w:p>
    <w:p w14:paraId="327E6AD0" w14:textId="13A6B8F9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В целях исполнения мероприятий в области благоустройства в 2026 году планируется направить 4 485 679,7 тыс. рублей, </w:t>
      </w:r>
      <w:r w:rsidR="00FF23F2" w:rsidRPr="009E35FB">
        <w:rPr>
          <w:sz w:val="28"/>
          <w:szCs w:val="28"/>
        </w:rPr>
        <w:t>в том числе на</w:t>
      </w:r>
      <w:r w:rsidRPr="009E35FB">
        <w:rPr>
          <w:sz w:val="28"/>
          <w:szCs w:val="28"/>
        </w:rPr>
        <w:t>:</w:t>
      </w:r>
    </w:p>
    <w:p w14:paraId="36D46F93" w14:textId="209B54F8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уличное освещение, в том числе проектирование и строительство сетей уличного освещения</w:t>
      </w:r>
      <w:r w:rsidR="004C24F9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983 885,9 тыс. рублей;</w:t>
      </w:r>
    </w:p>
    <w:p w14:paraId="0EC93538" w14:textId="57F83956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санитарное содержание территории муниципального образования город Краснодар – 1</w:t>
      </w:r>
      <w:r w:rsidR="004C24F9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319 199,3 тыс. рублей;</w:t>
      </w:r>
    </w:p>
    <w:p w14:paraId="580B5E83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озеленение, снос и омоложение деревьев, цветочное оформление, содержание автоматических систем полива, прочие мероприятия по содержанию зелёных насаждений – 806 893,6 тыс. рублей;</w:t>
      </w:r>
    </w:p>
    <w:p w14:paraId="4735B822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компенсационное озеленение – 150 000,0 тыс. рублей;</w:t>
      </w:r>
    </w:p>
    <w:p w14:paraId="72E5C372" w14:textId="4AD17700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строительство Нового гор</w:t>
      </w:r>
      <w:r w:rsidR="007D170B" w:rsidRPr="009E35FB">
        <w:rPr>
          <w:sz w:val="28"/>
          <w:szCs w:val="28"/>
        </w:rPr>
        <w:t>одского кладбища (2 этап) – 565 </w:t>
      </w:r>
      <w:r w:rsidRPr="009E35FB">
        <w:rPr>
          <w:sz w:val="28"/>
          <w:szCs w:val="28"/>
        </w:rPr>
        <w:t>042,1 тыс. рублей;</w:t>
      </w:r>
    </w:p>
    <w:p w14:paraId="7387D71C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текущее содержание и охрана кладбищ – 164 828,0 тыс. рублей;</w:t>
      </w:r>
    </w:p>
    <w:p w14:paraId="3D544030" w14:textId="1BA09E2B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изготовление, установка и содержание контейнерных площадок – </w:t>
      </w:r>
      <w:r w:rsidR="001244F5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91 000,0 тыс. рублей;</w:t>
      </w:r>
    </w:p>
    <w:p w14:paraId="642F4462" w14:textId="604B3D5F" w:rsidR="00BD781E" w:rsidRPr="009E35FB" w:rsidRDefault="00BD781E" w:rsidP="00BD781E">
      <w:pPr>
        <w:widowControl w:val="0"/>
        <w:suppressAutoHyphens/>
        <w:ind w:firstLine="680"/>
        <w:jc w:val="both"/>
      </w:pPr>
      <w:r w:rsidRPr="009E35FB">
        <w:rPr>
          <w:sz w:val="28"/>
          <w:szCs w:val="28"/>
        </w:rPr>
        <w:t>ликвидация мест несанкционированного размещения твёрдых коммунальных отходов</w:t>
      </w:r>
      <w:r w:rsidR="00196A5C" w:rsidRPr="009E35FB">
        <w:rPr>
          <w:sz w:val="28"/>
          <w:szCs w:val="28"/>
        </w:rPr>
        <w:t>, стихийных свалок</w:t>
      </w:r>
      <w:r w:rsidRPr="009E35FB">
        <w:rPr>
          <w:sz w:val="28"/>
          <w:szCs w:val="28"/>
        </w:rPr>
        <w:t xml:space="preserve"> – 110 000,0 тыс. рублей;</w:t>
      </w:r>
    </w:p>
    <w:p w14:paraId="045F405E" w14:textId="4CCA8F9D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строительство, ремонт и содержание объектов благоустройства – </w:t>
      </w:r>
      <w:r w:rsidR="001244F5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125 431,3 тыс. рублей;</w:t>
      </w:r>
    </w:p>
    <w:p w14:paraId="553504AE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установка и содержание мемориальных досок, бюстов, памятных знаков и памятников, благоустройство и проведение ремонтно-реставрационных работ на памятниках, мемориальных комплексах (в том числе отнесённые к объектам культурного наследия) – 14 998,9 тыс. рублей;</w:t>
      </w:r>
    </w:p>
    <w:p w14:paraId="6E015954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содержание и аренда мобильных автономных туалетов, биотуалетов – 38 000,0 тыс. рублей;</w:t>
      </w:r>
    </w:p>
    <w:p w14:paraId="44CCEEB7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содержание и ремонт фонтанов – 36 054,7 тыс. рублей;</w:t>
      </w:r>
    </w:p>
    <w:p w14:paraId="04EEBE6C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благоустройство территории после демонтажа временных сооружений – 14 000,0 тыс. рублей;</w:t>
      </w:r>
    </w:p>
    <w:p w14:paraId="560BE3D7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содержание, ремонт и демонтаж спортивных и игровых площадок, малых архитектурных форм и ограждений – 14 490,0 тыс. рублей;</w:t>
      </w:r>
    </w:p>
    <w:p w14:paraId="21308833" w14:textId="291B293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субсидии </w:t>
      </w:r>
      <w:r w:rsidR="004C24F9" w:rsidRPr="009E35FB">
        <w:rPr>
          <w:sz w:val="28"/>
          <w:szCs w:val="28"/>
        </w:rPr>
        <w:t xml:space="preserve">муниципальным </w:t>
      </w:r>
      <w:r w:rsidRPr="009E35FB">
        <w:rPr>
          <w:sz w:val="28"/>
          <w:szCs w:val="28"/>
        </w:rPr>
        <w:t>бюджетным учреждениям на иные цели – 31 967,8 тыс. рублей;</w:t>
      </w:r>
    </w:p>
    <w:p w14:paraId="5DE5BEE1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приобретение спецтехники – 9 093,4 тыс. рублей;</w:t>
      </w:r>
    </w:p>
    <w:p w14:paraId="51D899F9" w14:textId="4C3535E5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приобретение, содержание, монтаж</w:t>
      </w:r>
      <w:r w:rsidR="00083B73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(демонтаж) новогодних ёлок – </w:t>
      </w:r>
      <w:r w:rsidR="001244F5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5 294,7 тыс. рублей;</w:t>
      </w:r>
    </w:p>
    <w:p w14:paraId="7D97D64C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прочие мероприятия по благоустройству – 5 500,0 тыс. рублей.</w:t>
      </w:r>
    </w:p>
    <w:p w14:paraId="45051094" w14:textId="70082857" w:rsidR="00BD781E" w:rsidRPr="009E35FB" w:rsidRDefault="0018224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</w:t>
      </w:r>
      <w:r w:rsidR="00BD781E" w:rsidRPr="009E35FB">
        <w:rPr>
          <w:sz w:val="28"/>
          <w:szCs w:val="28"/>
        </w:rPr>
        <w:t xml:space="preserve"> 2026 год предусмотрены бюджетные ассигнования в сумме </w:t>
      </w:r>
      <w:r w:rsidRPr="009E35FB">
        <w:rPr>
          <w:sz w:val="28"/>
          <w:szCs w:val="28"/>
        </w:rPr>
        <w:br/>
      </w:r>
      <w:r w:rsidR="00BD781E" w:rsidRPr="009E35FB">
        <w:rPr>
          <w:sz w:val="28"/>
          <w:szCs w:val="28"/>
        </w:rPr>
        <w:t xml:space="preserve">920 762,6 тыс. рублей, в том числе на </w:t>
      </w:r>
      <w:r w:rsidRPr="009E35FB">
        <w:rPr>
          <w:sz w:val="28"/>
          <w:szCs w:val="28"/>
        </w:rPr>
        <w:t>обеспечение органов местного самоуправления</w:t>
      </w:r>
      <w:r w:rsidR="00BD781E" w:rsidRPr="009E35FB">
        <w:rPr>
          <w:sz w:val="28"/>
          <w:szCs w:val="28"/>
        </w:rPr>
        <w:t xml:space="preserve"> и обеспечение деятельности муниципальных казённых учреждений – 561</w:t>
      </w:r>
      <w:r w:rsidRPr="009E35FB">
        <w:rPr>
          <w:sz w:val="28"/>
          <w:szCs w:val="28"/>
        </w:rPr>
        <w:t> </w:t>
      </w:r>
      <w:r w:rsidR="00BD781E" w:rsidRPr="009E35FB">
        <w:rPr>
          <w:sz w:val="28"/>
          <w:szCs w:val="28"/>
        </w:rPr>
        <w:t>324,3 тыс.</w:t>
      </w:r>
      <w:r w:rsidR="00F46B8F" w:rsidRPr="009E35FB">
        <w:rPr>
          <w:sz w:val="28"/>
          <w:szCs w:val="28"/>
        </w:rPr>
        <w:t> </w:t>
      </w:r>
      <w:r w:rsidR="00BD781E" w:rsidRPr="009E35FB">
        <w:rPr>
          <w:sz w:val="28"/>
          <w:szCs w:val="28"/>
        </w:rPr>
        <w:t xml:space="preserve">рублей, </w:t>
      </w:r>
      <w:r w:rsidRPr="009E35FB">
        <w:rPr>
          <w:sz w:val="28"/>
          <w:szCs w:val="28"/>
        </w:rPr>
        <w:t xml:space="preserve">на предоставление субсидии муниципальному бюджетному учреждению </w:t>
      </w:r>
      <w:r w:rsidR="00F46B8F" w:rsidRPr="009E35FB">
        <w:rPr>
          <w:sz w:val="28"/>
          <w:szCs w:val="28"/>
        </w:rPr>
        <w:t xml:space="preserve">«Парки культуры и отдыха города Краснодара» муниципального образования город Краснодар </w:t>
      </w:r>
      <w:r w:rsidRPr="009E35FB">
        <w:rPr>
          <w:sz w:val="28"/>
          <w:szCs w:val="28"/>
        </w:rPr>
        <w:t xml:space="preserve">на </w:t>
      </w:r>
      <w:r w:rsidR="00BD781E" w:rsidRPr="009E35FB">
        <w:rPr>
          <w:sz w:val="28"/>
          <w:szCs w:val="28"/>
        </w:rPr>
        <w:t>финансово</w:t>
      </w:r>
      <w:r w:rsidRPr="009E35FB">
        <w:rPr>
          <w:sz w:val="28"/>
          <w:szCs w:val="28"/>
        </w:rPr>
        <w:t>е</w:t>
      </w:r>
      <w:r w:rsidR="00BD781E" w:rsidRPr="009E35FB">
        <w:rPr>
          <w:sz w:val="28"/>
          <w:szCs w:val="28"/>
        </w:rPr>
        <w:t xml:space="preserve"> обеспечени</w:t>
      </w:r>
      <w:r w:rsidRPr="009E35FB">
        <w:rPr>
          <w:sz w:val="28"/>
          <w:szCs w:val="28"/>
        </w:rPr>
        <w:t>е</w:t>
      </w:r>
      <w:r w:rsidR="00BD781E" w:rsidRPr="009E35FB">
        <w:rPr>
          <w:sz w:val="28"/>
          <w:szCs w:val="28"/>
        </w:rPr>
        <w:t xml:space="preserve"> муниципального задания на оказание муниципальных услуг (выполнение работ) – 359 438,3 тыс. рублей.</w:t>
      </w:r>
    </w:p>
    <w:p w14:paraId="6E59D80D" w14:textId="1268802F" w:rsidR="00BD781E" w:rsidRPr="009E35FB" w:rsidRDefault="00BD781E" w:rsidP="00596C7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охрану окружающей среды, формирование экологической культуры населения в муниципальном образовании город Краснодар на 202</w:t>
      </w:r>
      <w:r w:rsidR="00596C76" w:rsidRPr="009E35FB">
        <w:rPr>
          <w:sz w:val="28"/>
          <w:szCs w:val="28"/>
        </w:rPr>
        <w:t>6</w:t>
      </w:r>
      <w:r w:rsidRPr="009E35FB">
        <w:rPr>
          <w:sz w:val="28"/>
          <w:szCs w:val="28"/>
        </w:rPr>
        <w:t xml:space="preserve"> год предусмотрены бюджетные ассигнования в сумме 43 600,8 тыс. рублей, в том числе на:</w:t>
      </w:r>
    </w:p>
    <w:p w14:paraId="07C26635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приобретение, содержание и ремонт постов контроля загрязнения атмосферного воздуха и оборудования передвижной экологической (испытательной) лаборатории – 20 061,8 тыс. рублей; </w:t>
      </w:r>
    </w:p>
    <w:p w14:paraId="47D7BFEB" w14:textId="7E36FAA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рекультивацию свалки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</w:t>
      </w:r>
      <w:r w:rsidRPr="009E35FB">
        <w:rPr>
          <w:sz w:val="28"/>
          <w:szCs w:val="28"/>
        </w:rPr>
        <w:br/>
        <w:t>г. Краснодар на продолжении ул. Нагорная – 7 358,2 тыс. рублей;</w:t>
      </w:r>
    </w:p>
    <w:p w14:paraId="3AEA6AD8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мероприятия по </w:t>
      </w:r>
      <w:proofErr w:type="spellStart"/>
      <w:r w:rsidRPr="009E35FB">
        <w:rPr>
          <w:sz w:val="28"/>
          <w:szCs w:val="28"/>
        </w:rPr>
        <w:t>акарицидной</w:t>
      </w:r>
      <w:proofErr w:type="spellEnd"/>
      <w:r w:rsidRPr="009E35FB">
        <w:rPr>
          <w:sz w:val="28"/>
          <w:szCs w:val="28"/>
        </w:rPr>
        <w:t xml:space="preserve"> обработке зелёных насаждений, уничтожению </w:t>
      </w:r>
      <w:proofErr w:type="spellStart"/>
      <w:r w:rsidRPr="009E35FB">
        <w:rPr>
          <w:sz w:val="28"/>
          <w:szCs w:val="28"/>
        </w:rPr>
        <w:t>ценхруса</w:t>
      </w:r>
      <w:proofErr w:type="spellEnd"/>
      <w:r w:rsidRPr="009E35FB">
        <w:rPr>
          <w:sz w:val="28"/>
          <w:szCs w:val="28"/>
        </w:rPr>
        <w:t xml:space="preserve"> </w:t>
      </w:r>
      <w:proofErr w:type="spellStart"/>
      <w:r w:rsidRPr="009E35FB">
        <w:rPr>
          <w:sz w:val="28"/>
          <w:szCs w:val="28"/>
        </w:rPr>
        <w:t>длинноколючкового</w:t>
      </w:r>
      <w:proofErr w:type="spellEnd"/>
      <w:r w:rsidRPr="009E35FB">
        <w:rPr>
          <w:sz w:val="28"/>
          <w:szCs w:val="28"/>
        </w:rPr>
        <w:t xml:space="preserve"> – 5 387,6 тыс. рублей;</w:t>
      </w:r>
    </w:p>
    <w:p w14:paraId="4E11BD74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мероприятия по борьбе с гнусом – 3 818,5 тыс. рублей;</w:t>
      </w:r>
    </w:p>
    <w:p w14:paraId="199DF4F1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отвод избыточных вод в районах Аэропорта, Комсомольского м-на, Пашковского жилого района, земель пригородных хозяйств </w:t>
      </w:r>
      <w:proofErr w:type="spellStart"/>
      <w:r w:rsidRPr="009E35FB">
        <w:rPr>
          <w:sz w:val="28"/>
          <w:szCs w:val="28"/>
        </w:rPr>
        <w:t>Карасунского</w:t>
      </w:r>
      <w:proofErr w:type="spellEnd"/>
      <w:r w:rsidRPr="009E35FB">
        <w:rPr>
          <w:sz w:val="28"/>
          <w:szCs w:val="28"/>
        </w:rPr>
        <w:t xml:space="preserve"> внутригородского округа города Краснодара, сброс воды в систему </w:t>
      </w:r>
      <w:proofErr w:type="spellStart"/>
      <w:r w:rsidRPr="009E35FB">
        <w:rPr>
          <w:sz w:val="28"/>
          <w:szCs w:val="28"/>
        </w:rPr>
        <w:t>Карасунских</w:t>
      </w:r>
      <w:proofErr w:type="spellEnd"/>
      <w:r w:rsidRPr="009E35FB">
        <w:rPr>
          <w:sz w:val="28"/>
          <w:szCs w:val="28"/>
        </w:rPr>
        <w:t xml:space="preserve"> озёр, подпитка водоёма «Лотосы»</w:t>
      </w:r>
      <w:r w:rsidRPr="009E35FB">
        <w:rPr>
          <w:sz w:val="24"/>
          <w:szCs w:val="24"/>
        </w:rPr>
        <w:t xml:space="preserve"> </w:t>
      </w:r>
      <w:r w:rsidRPr="009E35FB">
        <w:rPr>
          <w:sz w:val="28"/>
          <w:szCs w:val="28"/>
        </w:rPr>
        <w:t>– 2 997,6 тыс. рублей;</w:t>
      </w:r>
    </w:p>
    <w:p w14:paraId="5BCA874F" w14:textId="6E2E6105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сбор и утилизация биологических отходов, очистка от мусора и покос камыша на территории водных объектов, расположенных в границах города – </w:t>
      </w:r>
      <w:r w:rsidRPr="009E35FB">
        <w:rPr>
          <w:sz w:val="28"/>
          <w:szCs w:val="28"/>
        </w:rPr>
        <w:br/>
        <w:t>2 240,1 тыс. рублей;</w:t>
      </w:r>
    </w:p>
    <w:p w14:paraId="03B5BFAA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проведение эколого-просветительских мероприятий и информирование населения о состоянии окружающей среды и правилах экологического поведения – 947,5 тыс. рублей;</w:t>
      </w:r>
    </w:p>
    <w:p w14:paraId="6E8687B0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комплексное экологическое обследование территории с целью придания статуса особо охраняемой природной территории местного значения – 531,7 тыс. рублей;</w:t>
      </w:r>
    </w:p>
    <w:p w14:paraId="3A106E36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измерение уровня загрязнения водных объектов и сточных вод – 257,8 тыс. рублей.</w:t>
      </w:r>
    </w:p>
    <w:p w14:paraId="6C5A26FE" w14:textId="61CC308E" w:rsidR="00E15848" w:rsidRPr="009E35FB" w:rsidRDefault="00E15848" w:rsidP="0053055A">
      <w:pPr>
        <w:widowControl w:val="0"/>
        <w:jc w:val="both"/>
        <w:rPr>
          <w:sz w:val="28"/>
          <w:szCs w:val="28"/>
        </w:rPr>
      </w:pPr>
    </w:p>
    <w:p w14:paraId="1E4FE8BA" w14:textId="77777777" w:rsidR="00D051DF" w:rsidRPr="009E35FB" w:rsidRDefault="00D051DF" w:rsidP="00D051DF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Развитие гражданского общества</w:t>
      </w:r>
    </w:p>
    <w:p w14:paraId="7A9FD892" w14:textId="77777777" w:rsidR="00D051DF" w:rsidRPr="009E35FB" w:rsidRDefault="00D051DF" w:rsidP="00D051DF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5533FBDA" w14:textId="4D4401CA" w:rsidR="00E15848" w:rsidRPr="009E35FB" w:rsidRDefault="00E00602" w:rsidP="0053055A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>В проекте местного бюджета на реализацию муниципальной программы муниципального образования город Краснодар «Развитие гражданского общества» на 2026</w:t>
      </w:r>
      <w:r w:rsidR="00DB521D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год предусмотрены бюджетные ассигнования </w:t>
      </w:r>
      <w:r w:rsidR="00DB521D" w:rsidRPr="009E35FB">
        <w:rPr>
          <w:sz w:val="28"/>
          <w:szCs w:val="28"/>
        </w:rPr>
        <w:t xml:space="preserve">за счёт средств местного бюджета </w:t>
      </w:r>
      <w:r w:rsidRPr="009E35FB">
        <w:rPr>
          <w:sz w:val="28"/>
          <w:szCs w:val="28"/>
        </w:rPr>
        <w:t>в сумме 258</w:t>
      </w:r>
      <w:r w:rsidR="00DB521D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506,4 тыс. рублей, на 2027 год –</w:t>
      </w:r>
      <w:r w:rsidR="0053055A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257 837,8 тыс. рублей, на 2028 год – 258 378,9 тыс. рублей.</w:t>
      </w:r>
    </w:p>
    <w:p w14:paraId="5E40586E" w14:textId="77777777" w:rsidR="0053055A" w:rsidRPr="009E35FB" w:rsidRDefault="0053055A" w:rsidP="0053055A">
      <w:pPr>
        <w:widowControl w:val="0"/>
        <w:shd w:val="clear" w:color="auto" w:fill="FFFFFF"/>
        <w:suppressAutoHyphens/>
        <w:ind w:firstLine="709"/>
        <w:jc w:val="both"/>
      </w:pPr>
    </w:p>
    <w:p w14:paraId="4C7E6C03" w14:textId="77777777" w:rsidR="00D051DF" w:rsidRPr="009E35FB" w:rsidRDefault="00D051DF" w:rsidP="00D051DF">
      <w:pPr>
        <w:widowControl w:val="0"/>
        <w:shd w:val="clear" w:color="auto" w:fill="FFFFFF" w:themeFill="background1"/>
        <w:suppressAutoHyphens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8"/>
        <w:gridCol w:w="992"/>
        <w:gridCol w:w="1417"/>
        <w:gridCol w:w="1276"/>
        <w:gridCol w:w="1418"/>
        <w:gridCol w:w="1275"/>
      </w:tblGrid>
      <w:tr w:rsidR="009E35FB" w:rsidRPr="009E35FB" w14:paraId="0279BAC6" w14:textId="77777777" w:rsidTr="004522A8">
        <w:trPr>
          <w:trHeight w:val="565"/>
          <w:tblHeader/>
        </w:trPr>
        <w:tc>
          <w:tcPr>
            <w:tcW w:w="3228" w:type="dxa"/>
            <w:vMerge w:val="restart"/>
            <w:vAlign w:val="center"/>
            <w:hideMark/>
          </w:tcPr>
          <w:p w14:paraId="29029E36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647C3F67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D993EB1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4B06D1D5" w14:textId="50C1AC72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4219CD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5FACC7CC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68E2E5B2" w14:textId="77777777" w:rsidTr="004522A8">
        <w:trPr>
          <w:tblHeader/>
        </w:trPr>
        <w:tc>
          <w:tcPr>
            <w:tcW w:w="3228" w:type="dxa"/>
            <w:vMerge/>
            <w:vAlign w:val="center"/>
            <w:hideMark/>
          </w:tcPr>
          <w:p w14:paraId="12FEF35B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9CAB117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FF8B7B1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13ABD034" w14:textId="60632A9E" w:rsidR="006A0E3E" w:rsidRPr="009E35FB" w:rsidRDefault="004219CD" w:rsidP="004522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6A0E3E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  <w:hideMark/>
          </w:tcPr>
          <w:p w14:paraId="415F18A2" w14:textId="1424A19B" w:rsidR="006A0E3E" w:rsidRPr="009E35FB" w:rsidRDefault="004219CD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6A0E3E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  <w:hideMark/>
          </w:tcPr>
          <w:p w14:paraId="7840CC19" w14:textId="766E56BC" w:rsidR="006A0E3E" w:rsidRPr="009E35FB" w:rsidRDefault="004219CD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6A0E3E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03641605" w14:textId="77777777" w:rsidTr="004522A8">
        <w:trPr>
          <w:tblHeader/>
        </w:trPr>
        <w:tc>
          <w:tcPr>
            <w:tcW w:w="3228" w:type="dxa"/>
            <w:tcBorders>
              <w:bottom w:val="single" w:sz="4" w:space="0" w:color="auto"/>
            </w:tcBorders>
            <w:vAlign w:val="center"/>
          </w:tcPr>
          <w:p w14:paraId="6392DF5D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8FDCBD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13EBFD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5144FF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1D09653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239DA8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4D731ED0" w14:textId="77777777" w:rsidTr="00080EC5">
        <w:trPr>
          <w:trHeight w:val="15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31AD7C15" w14:textId="7DBB2354" w:rsidR="00080EC5" w:rsidRPr="009E35FB" w:rsidRDefault="00080EC5" w:rsidP="00080EC5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7E094B" w14:textId="3E213625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377004" w14:textId="41EF5BC0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273 708,8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D12744" w14:textId="0946EE05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258 506,4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DC1F11" w14:textId="2642D61E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257 837,8</w:t>
            </w: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FA08DF6" w14:textId="0EED1A1F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258 378,9</w:t>
            </w:r>
          </w:p>
        </w:tc>
      </w:tr>
      <w:tr w:rsidR="009E35FB" w:rsidRPr="009E35FB" w14:paraId="1F292315" w14:textId="77777777" w:rsidTr="00080EC5">
        <w:trPr>
          <w:trHeight w:val="143"/>
        </w:trPr>
        <w:tc>
          <w:tcPr>
            <w:tcW w:w="32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5471E28F" w14:textId="3134600E" w:rsidR="00080EC5" w:rsidRPr="009E35FB" w:rsidRDefault="00080EC5" w:rsidP="00080EC5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0D6F5A" w14:textId="77777777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759CA6" w14:textId="77777777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0754AF" w14:textId="77777777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48A940" w14:textId="77777777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B91B066" w14:textId="77777777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04F4ECAF" w14:textId="77777777" w:rsidTr="00080EC5">
        <w:trPr>
          <w:trHeight w:val="1011"/>
        </w:trPr>
        <w:tc>
          <w:tcPr>
            <w:tcW w:w="32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8339102" w14:textId="0FE39550" w:rsidR="00080EC5" w:rsidRPr="009E35FB" w:rsidRDefault="00080EC5" w:rsidP="00080EC5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4EABEE" w14:textId="4990CE49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2697C4" w14:textId="556C1326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134 060,2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98E68F" w14:textId="3A37F7AF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88 209,8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D1EA2A" w14:textId="13BD5D95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87 611,8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51154F5" w14:textId="5E26B492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</w:t>
            </w:r>
            <w:r w:rsidR="0053055A" w:rsidRPr="009E35FB">
              <w:rPr>
                <w:sz w:val="24"/>
                <w:szCs w:val="24"/>
              </w:rPr>
              <w:t xml:space="preserve"> </w:t>
            </w:r>
            <w:r w:rsidRPr="009E35FB">
              <w:rPr>
                <w:sz w:val="24"/>
                <w:szCs w:val="24"/>
              </w:rPr>
              <w:t>611,8</w:t>
            </w:r>
          </w:p>
        </w:tc>
      </w:tr>
      <w:tr w:rsidR="009E35FB" w:rsidRPr="009E35FB" w14:paraId="3A59FCA2" w14:textId="77777777" w:rsidTr="00080EC5">
        <w:trPr>
          <w:trHeight w:val="70"/>
        </w:trPr>
        <w:tc>
          <w:tcPr>
            <w:tcW w:w="32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328B976" w14:textId="5E12B12B" w:rsidR="00080EC5" w:rsidRPr="009E35FB" w:rsidRDefault="00080EC5" w:rsidP="00080EC5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5FAD13" w14:textId="0B8D7FA4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7F7723" w14:textId="48673F1F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43 580,0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0A4D43" w14:textId="1E3DC115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44 355,0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42CB1F" w14:textId="22D94F41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44 355,0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EA77C57" w14:textId="69B1EF82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44 355,0</w:t>
            </w:r>
          </w:p>
        </w:tc>
      </w:tr>
      <w:tr w:rsidR="009E35FB" w:rsidRPr="009E35FB" w14:paraId="79FBE238" w14:textId="77777777" w:rsidTr="00080EC5">
        <w:trPr>
          <w:trHeight w:val="547"/>
        </w:trPr>
        <w:tc>
          <w:tcPr>
            <w:tcW w:w="32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3DA354" w14:textId="7724B5B4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AF8424" w14:textId="176E526A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6D1C84" w14:textId="3B9598CB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65 422,0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BB9B6" w14:textId="071EFCAB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58 984,2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05913" w14:textId="2503B3C5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59 157,8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DA62590" w14:textId="1B6A384D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59 203,2</w:t>
            </w:r>
          </w:p>
        </w:tc>
      </w:tr>
      <w:tr w:rsidR="00080EC5" w:rsidRPr="009E35FB" w14:paraId="3C7819D7" w14:textId="77777777" w:rsidTr="00080EC5">
        <w:trPr>
          <w:trHeight w:val="77"/>
        </w:trPr>
        <w:tc>
          <w:tcPr>
            <w:tcW w:w="32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F228789" w14:textId="47BD972C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«Казаки Краснодара»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hideMark/>
          </w:tcPr>
          <w:p w14:paraId="7AB68315" w14:textId="47596358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6CFC78C" w14:textId="31DDCFA1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30 646,6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C2716B5" w14:textId="4E7682FF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66 957,4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29EF737" w14:textId="2AE65B67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66 713,2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77EF489" w14:textId="4BC6F314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67 208,9</w:t>
            </w:r>
          </w:p>
        </w:tc>
      </w:tr>
    </w:tbl>
    <w:p w14:paraId="6684206C" w14:textId="77777777" w:rsidR="00D051DF" w:rsidRPr="009E35FB" w:rsidRDefault="00D051DF" w:rsidP="00D051DF">
      <w:pPr>
        <w:widowControl w:val="0"/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</w:p>
    <w:p w14:paraId="7CE6FBA1" w14:textId="77777777" w:rsidR="00161D1F" w:rsidRPr="009E35FB" w:rsidRDefault="00161D1F" w:rsidP="00161D1F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 xml:space="preserve">Снижение бюджетных ассигнований на реализацию мероприятий муниципальной программы в 2026 году обусловлено тем, что бюджетные ассигнования на реализацию мероприятий Программы по выполнению наказов избирателей депутатам городской Думы Краснодара </w:t>
      </w:r>
      <w:r w:rsidRPr="009E35FB">
        <w:rPr>
          <w:sz w:val="28"/>
          <w:szCs w:val="28"/>
          <w:lang w:val="en-US"/>
        </w:rPr>
        <w:t>VIII</w:t>
      </w:r>
      <w:r w:rsidRPr="009E35FB">
        <w:rPr>
          <w:sz w:val="28"/>
          <w:szCs w:val="28"/>
        </w:rPr>
        <w:t xml:space="preserve"> созыва в 2026 году планируются к распределению после её утверждения решением городской Думы Краснодара.</w:t>
      </w:r>
    </w:p>
    <w:p w14:paraId="445047C0" w14:textId="2CB6D74B" w:rsidR="00161D1F" w:rsidRPr="009E35FB" w:rsidRDefault="00161D1F" w:rsidP="00161D1F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 xml:space="preserve">На реализацию подпрограммы «Поддержка общественных инициатив и содействие развитию гражданского общества» в 2026 году предусмотрены бюджетные ассигнования в сумме 88 209,8 тыс. рублей, в том числе на: </w:t>
      </w:r>
    </w:p>
    <w:p w14:paraId="56DD58C1" w14:textId="77777777" w:rsidR="00161D1F" w:rsidRPr="009E35FB" w:rsidRDefault="00161D1F" w:rsidP="00161D1F">
      <w:pPr>
        <w:widowControl w:val="0"/>
        <w:shd w:val="clear" w:color="auto" w:fill="FFFFFF"/>
        <w:suppressAutoHyphens/>
        <w:ind w:firstLine="708"/>
        <w:jc w:val="both"/>
      </w:pPr>
      <w:r w:rsidRPr="009E35FB">
        <w:rPr>
          <w:sz w:val="28"/>
          <w:szCs w:val="28"/>
        </w:rPr>
        <w:t>осуществление поддержки и содействие развитию инициатив социально ориентированных некоммерческих организаций – 8 760,0 тыс. рублей;</w:t>
      </w:r>
    </w:p>
    <w:p w14:paraId="04A2D350" w14:textId="77777777" w:rsidR="00161D1F" w:rsidRPr="009E35FB" w:rsidRDefault="00161D1F" w:rsidP="00161D1F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>проведение мероприятий по созданию эффективной системы взаимодействия между органами местного самоуправления муниципального образования город Краснодар и социально ориентированными некоммерческими организациями, формированию системы информационно-методической, консультативной и организационной поддержки социально ориентированных некоммерческих организаций – 385,0 тыс. рублей;</w:t>
      </w:r>
    </w:p>
    <w:p w14:paraId="75914674" w14:textId="6DF87653" w:rsidR="00161D1F" w:rsidRPr="009E35FB" w:rsidRDefault="00161D1F" w:rsidP="00161D1F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 xml:space="preserve">проведение ежегодного Форума общественных объединений </w:t>
      </w:r>
      <w:r w:rsidR="002248A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и организаций муниципального образования город Краснодар «Гражданская солидарность» – 1 000,0 тыс. рублей; </w:t>
      </w:r>
    </w:p>
    <w:p w14:paraId="6148B84A" w14:textId="77777777" w:rsidR="00161D1F" w:rsidRPr="009E35FB" w:rsidRDefault="00161D1F" w:rsidP="00161D1F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>обеспечение деятельности муниципального казённого учреждения муниципального образования город Краснодар «Аппарат Общественной палаты города Краснодара» – 78 064,8 тыс. рублей.</w:t>
      </w:r>
    </w:p>
    <w:p w14:paraId="3DD2DB4E" w14:textId="370C151D" w:rsidR="00161D1F" w:rsidRPr="009E35FB" w:rsidRDefault="00161D1F" w:rsidP="00161D1F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>На реализацию подпрограммы «</w:t>
      </w:r>
      <w:r w:rsidR="002248AA" w:rsidRPr="009E35FB">
        <w:rPr>
          <w:sz w:val="28"/>
          <w:szCs w:val="28"/>
        </w:rPr>
        <w:t>Развитие форм участия населения</w:t>
      </w:r>
      <w:r w:rsidRPr="009E35FB">
        <w:rPr>
          <w:sz w:val="28"/>
          <w:szCs w:val="28"/>
        </w:rPr>
        <w:t xml:space="preserve"> в местном самоуправлении муниципального образования город Краснодар»</w:t>
      </w:r>
      <w:r w:rsidR="002248AA" w:rsidRPr="009E35FB">
        <w:rPr>
          <w:sz w:val="28"/>
          <w:szCs w:val="28"/>
        </w:rPr>
        <w:t xml:space="preserve"> </w:t>
      </w:r>
      <w:r w:rsidR="002248A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в 2026 году предусмотрены бюджетные ассигнования в сумме 44 355,0 тыс. рублей. Основной объём бюджетных ассигнований планируется направить на 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– 42 000,0 тыс. рублей. Кроме того, подпрограммой предусмотрено проведение мероприятий в сфере развития форм участия населения в местном самоуправлении – 2 355,0 тыс. рублей.</w:t>
      </w:r>
    </w:p>
    <w:p w14:paraId="5D3412CE" w14:textId="78F72C04" w:rsidR="00161D1F" w:rsidRPr="009E35FB" w:rsidRDefault="00161D1F" w:rsidP="00161D1F">
      <w:pPr>
        <w:widowControl w:val="0"/>
        <w:shd w:val="clear" w:color="auto" w:fill="FFFFFF"/>
        <w:tabs>
          <w:tab w:val="left" w:pos="0"/>
        </w:tabs>
        <w:suppressAutoHyphens/>
        <w:ind w:firstLine="709"/>
        <w:jc w:val="both"/>
      </w:pPr>
      <w:r w:rsidRPr="009E35FB">
        <w:rPr>
          <w:sz w:val="28"/>
          <w:szCs w:val="28"/>
        </w:rPr>
        <w:t>На реализацию подпрограммы «Гармонизация межнациональных отношений и профилактика терроризма и экстремизма» на 2026</w:t>
      </w:r>
      <w:r w:rsidR="00DB521D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год предусмотрены бюджетные ассигнования в сумме 58 984,2 тыс. рублей, которые будут направлены на:</w:t>
      </w:r>
    </w:p>
    <w:p w14:paraId="31C25003" w14:textId="77777777" w:rsidR="00161D1F" w:rsidRPr="009E35FB" w:rsidRDefault="00161D1F" w:rsidP="00161D1F">
      <w:pPr>
        <w:widowControl w:val="0"/>
        <w:shd w:val="clear" w:color="auto" w:fill="FFFFFF"/>
        <w:tabs>
          <w:tab w:val="left" w:pos="0"/>
        </w:tabs>
        <w:suppressAutoHyphens/>
        <w:ind w:firstLine="709"/>
        <w:jc w:val="both"/>
      </w:pPr>
      <w:r w:rsidRPr="009E35FB">
        <w:rPr>
          <w:sz w:val="28"/>
          <w:szCs w:val="28"/>
        </w:rPr>
        <w:t>обеспечение деятельности муниципального казённого учреждения муниципального образования город Краснодар «Общественно-информационный центр города Краснодара» – 38 756,7 тыс. рублей;</w:t>
      </w:r>
    </w:p>
    <w:p w14:paraId="06846181" w14:textId="77777777" w:rsidR="00161D1F" w:rsidRPr="009E35FB" w:rsidRDefault="00161D1F" w:rsidP="00161D1F">
      <w:pPr>
        <w:widowControl w:val="0"/>
        <w:shd w:val="clear" w:color="auto" w:fill="FFFFFF"/>
        <w:suppressAutoHyphens/>
        <w:spacing w:before="40" w:after="40"/>
        <w:ind w:firstLine="709"/>
        <w:jc w:val="both"/>
      </w:pPr>
      <w:r w:rsidRPr="009E35FB">
        <w:rPr>
          <w:sz w:val="28"/>
          <w:szCs w:val="28"/>
        </w:rPr>
        <w:t>создание условий для укрепления правопорядка, профилактики правонарушений и терроризма – 16 387,5 тыс. рублей (проведение мероприятий по антитеррористической безопасности, обеспечение предоставления помещений для работы на обслуживаемых административных участках сотрудникам, замещающим должности участковых уполномоченных полиции; создание условий для деятельности народных дружин, организация транспортного обеспечения общественных социально значимых мероприятий в целях профилактики терроризма);</w:t>
      </w:r>
    </w:p>
    <w:p w14:paraId="1F9D403F" w14:textId="77777777" w:rsidR="00161D1F" w:rsidRPr="009E35FB" w:rsidRDefault="00161D1F" w:rsidP="00161D1F">
      <w:pPr>
        <w:widowControl w:val="0"/>
        <w:shd w:val="clear" w:color="auto" w:fill="FFFFFF"/>
        <w:tabs>
          <w:tab w:val="left" w:pos="0"/>
        </w:tabs>
        <w:suppressAutoHyphens/>
        <w:ind w:firstLine="709"/>
        <w:jc w:val="both"/>
      </w:pPr>
      <w:r w:rsidRPr="009E35FB">
        <w:rPr>
          <w:sz w:val="28"/>
          <w:szCs w:val="28"/>
        </w:rPr>
        <w:t>осуществление мероприятий по распространению идей духовного единства, формированию социальной приемлемости в межнациональных отношениях, взаимодействию с гражданским обществом в области гармонизации межнациональных отношений и развития национальных культур народов, проживающих в муниципальном образовании город Краснодар, –</w:t>
      </w:r>
      <w:r w:rsidRPr="009E35FB">
        <w:rPr>
          <w:sz w:val="28"/>
          <w:szCs w:val="28"/>
        </w:rPr>
        <w:br/>
        <w:t>2 050,0 тыс. рублей;</w:t>
      </w:r>
    </w:p>
    <w:p w14:paraId="6EB67512" w14:textId="77777777" w:rsidR="00161D1F" w:rsidRPr="009E35FB" w:rsidRDefault="00161D1F" w:rsidP="00161D1F">
      <w:pPr>
        <w:widowControl w:val="0"/>
        <w:shd w:val="clear" w:color="auto" w:fill="FFFFFF"/>
        <w:tabs>
          <w:tab w:val="left" w:pos="0"/>
        </w:tabs>
        <w:suppressAutoHyphens/>
        <w:ind w:firstLine="709"/>
        <w:jc w:val="both"/>
      </w:pPr>
      <w:r w:rsidRPr="009E35FB">
        <w:rPr>
          <w:sz w:val="28"/>
          <w:szCs w:val="28"/>
        </w:rPr>
        <w:t>предоставление субсидий социально ориентированным некоммерческим организациям по сохранению национальных культур и гармонизации межнациональных отношений – 1 790,0 тыс. рублей.</w:t>
      </w:r>
    </w:p>
    <w:p w14:paraId="730E01E5" w14:textId="77777777" w:rsidR="008B146E" w:rsidRPr="009E35FB" w:rsidRDefault="00161D1F" w:rsidP="008B146E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>На реализацию подпрограммы «Казаки Краснодара» в 2026 году предусмотрены бюджетные ассигнования в сумме 66 957,4 тыс. рублей, в том числе на:</w:t>
      </w:r>
    </w:p>
    <w:p w14:paraId="2CDB4096" w14:textId="2114F42C" w:rsidR="00161D1F" w:rsidRPr="009E35FB" w:rsidRDefault="00161D1F" w:rsidP="008B146E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 xml:space="preserve">сохранение духовно-нравственного наследия кубанского казачества и поддержку казачьих обществ на территории муниципального образования город Краснодар – 37 994,0 тыс. рублей, из них </w:t>
      </w:r>
      <w:r w:rsidR="008B146E" w:rsidRPr="009E35FB">
        <w:rPr>
          <w:sz w:val="28"/>
          <w:szCs w:val="28"/>
        </w:rPr>
        <w:t xml:space="preserve">на предоставление </w:t>
      </w:r>
      <w:r w:rsidRPr="009E35FB">
        <w:rPr>
          <w:sz w:val="28"/>
          <w:szCs w:val="28"/>
        </w:rPr>
        <w:t>субсидии социально ориентированным казачьим обществам, осуществляющим на постоянной основе деятельность по участию членов казачьей дружины в охране общественного порядка – 35 894,0 тыс. рублей;</w:t>
      </w:r>
    </w:p>
    <w:p w14:paraId="6F219948" w14:textId="645187DB" w:rsidR="00E15848" w:rsidRPr="009E35FB" w:rsidRDefault="00161D1F" w:rsidP="006D5BC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муниципального казённого учреждения муниципального образования город Краснодар «Центр развития традиционной казачьей культуры города Краснодара» – 28 963,4 тыс. рублей.</w:t>
      </w:r>
    </w:p>
    <w:p w14:paraId="26D5C263" w14:textId="77777777" w:rsidR="00795D1D" w:rsidRPr="009E35FB" w:rsidRDefault="00795D1D" w:rsidP="006D5BC2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7BCCC93" w14:textId="77777777" w:rsidR="007E178A" w:rsidRPr="009E35FB" w:rsidRDefault="007E178A" w:rsidP="001448AD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Формирование инвестиционной привлекательности</w:t>
      </w:r>
    </w:p>
    <w:p w14:paraId="7100CC89" w14:textId="77777777" w:rsidR="007E178A" w:rsidRPr="009E35FB" w:rsidRDefault="007E178A" w:rsidP="001448AD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муниципального образования город Краснодар</w:t>
      </w:r>
    </w:p>
    <w:p w14:paraId="46B39942" w14:textId="77777777" w:rsidR="007E178A" w:rsidRPr="009E35FB" w:rsidRDefault="007E178A" w:rsidP="007E178A">
      <w:pPr>
        <w:widowControl w:val="0"/>
        <w:ind w:firstLine="709"/>
        <w:jc w:val="both"/>
        <w:rPr>
          <w:sz w:val="28"/>
          <w:szCs w:val="28"/>
        </w:rPr>
      </w:pPr>
    </w:p>
    <w:p w14:paraId="60CFF20A" w14:textId="512FB61C" w:rsidR="00785EEF" w:rsidRPr="009E35FB" w:rsidRDefault="00785EEF" w:rsidP="00785EEF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местного бюджета на реализацию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 предусмотрены бюджетные ассигнования на 2026–2028</w:t>
      </w:r>
      <w:r w:rsidR="008B146E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годы в сумме по </w:t>
      </w:r>
      <w:r w:rsidRPr="009E35FB">
        <w:rPr>
          <w:sz w:val="28"/>
          <w:szCs w:val="28"/>
        </w:rPr>
        <w:br/>
        <w:t>9 760,0 тыс. рублей ежегодно.</w:t>
      </w:r>
    </w:p>
    <w:p w14:paraId="1360FA04" w14:textId="77777777" w:rsidR="00C74061" w:rsidRPr="009E35FB" w:rsidRDefault="00C74061" w:rsidP="00DB65B2">
      <w:pPr>
        <w:widowControl w:val="0"/>
        <w:rPr>
          <w:sz w:val="24"/>
          <w:szCs w:val="24"/>
        </w:rPr>
      </w:pPr>
    </w:p>
    <w:p w14:paraId="0A642A9F" w14:textId="77777777" w:rsidR="00C74061" w:rsidRPr="009E35FB" w:rsidRDefault="00C74061" w:rsidP="00C74061">
      <w:pPr>
        <w:widowControl w:val="0"/>
        <w:ind w:firstLine="709"/>
        <w:jc w:val="right"/>
        <w:rPr>
          <w:sz w:val="24"/>
          <w:szCs w:val="24"/>
        </w:rPr>
      </w:pPr>
      <w:r w:rsidRPr="009E35FB">
        <w:rPr>
          <w:sz w:val="28"/>
          <w:szCs w:val="24"/>
        </w:rPr>
        <w:t>тыс. рублей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276"/>
        <w:gridCol w:w="1276"/>
        <w:gridCol w:w="1275"/>
      </w:tblGrid>
      <w:tr w:rsidR="009E35FB" w:rsidRPr="009E35FB" w14:paraId="43096574" w14:textId="77777777" w:rsidTr="00A537BF">
        <w:trPr>
          <w:trHeight w:val="499"/>
        </w:trPr>
        <w:tc>
          <w:tcPr>
            <w:tcW w:w="339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3CDF5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55C112AF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F6A5E1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68E92" w14:textId="1A442D34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033EBA" w:rsidRPr="009E35FB">
              <w:rPr>
                <w:sz w:val="24"/>
                <w:szCs w:val="24"/>
              </w:rPr>
              <w:t xml:space="preserve"> бюдже</w:t>
            </w:r>
            <w:r w:rsidR="004F6EB2" w:rsidRPr="009E35FB">
              <w:rPr>
                <w:sz w:val="24"/>
                <w:szCs w:val="24"/>
              </w:rPr>
              <w:t>тная роспись на 01.10.2025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D824D3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762CA8CD" w14:textId="77777777" w:rsidTr="006F1474">
        <w:trPr>
          <w:trHeight w:val="276"/>
        </w:trPr>
        <w:tc>
          <w:tcPr>
            <w:tcW w:w="33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5F2D3" w14:textId="77777777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C160C4" w14:textId="77777777" w:rsidR="004F6EB2" w:rsidRPr="009E35FB" w:rsidRDefault="004F6EB2" w:rsidP="004F6E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A306C" w14:textId="77777777" w:rsidR="004F6EB2" w:rsidRPr="009E35FB" w:rsidRDefault="004F6EB2" w:rsidP="004F6E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106451" w14:textId="30A68AF8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E56367" w14:textId="012AE4C6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231014" w14:textId="74206262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18D733BE" w14:textId="77777777" w:rsidTr="005F638D">
        <w:trPr>
          <w:trHeight w:val="172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54C300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C99AAA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3F200F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BDB10D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3DEBC8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B2A00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4F6EB2" w:rsidRPr="009E35FB" w14:paraId="1E5EC9D3" w14:textId="77777777" w:rsidTr="00D85BEC">
        <w:tc>
          <w:tcPr>
            <w:tcW w:w="3397" w:type="dxa"/>
            <w:tcBorders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E8CFAD" w14:textId="77777777" w:rsidR="004F6EB2" w:rsidRPr="009E35FB" w:rsidRDefault="004F6EB2" w:rsidP="004F6EB2">
            <w:pPr>
              <w:widowControl w:val="0"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73D68D" w14:textId="77777777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FA8343" w14:textId="460D1616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6 912,0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8A8957" w14:textId="69880E7D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9 760,0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C3ACF1" w14:textId="67F8AF59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9 760,0</w:t>
            </w: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CE6754" w14:textId="267E1A61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9 760,0</w:t>
            </w:r>
          </w:p>
        </w:tc>
      </w:tr>
    </w:tbl>
    <w:p w14:paraId="357161FE" w14:textId="77777777" w:rsidR="00C74061" w:rsidRPr="009E35FB" w:rsidRDefault="00C74061" w:rsidP="00C74061">
      <w:pPr>
        <w:widowControl w:val="0"/>
        <w:ind w:firstLine="709"/>
        <w:jc w:val="both"/>
        <w:rPr>
          <w:sz w:val="24"/>
          <w:szCs w:val="24"/>
        </w:rPr>
      </w:pPr>
    </w:p>
    <w:p w14:paraId="568CB59F" w14:textId="6795ABB6" w:rsidR="001F7DF2" w:rsidRPr="009E35FB" w:rsidRDefault="001F7DF2" w:rsidP="001F7DF2">
      <w:pPr>
        <w:widowControl w:val="0"/>
        <w:suppressAutoHyphens/>
        <w:ind w:firstLine="709"/>
        <w:jc w:val="both"/>
        <w:rPr>
          <w:spacing w:val="-2"/>
          <w:sz w:val="28"/>
          <w:szCs w:val="28"/>
        </w:rPr>
      </w:pPr>
      <w:r w:rsidRPr="009E35FB">
        <w:rPr>
          <w:spacing w:val="-2"/>
          <w:sz w:val="28"/>
          <w:szCs w:val="28"/>
        </w:rPr>
        <w:t>В рамках данной программы реализуются мероприятия, н</w:t>
      </w:r>
      <w:r w:rsidR="00406CD6" w:rsidRPr="009E35FB">
        <w:rPr>
          <w:spacing w:val="-2"/>
          <w:sz w:val="28"/>
          <w:szCs w:val="28"/>
        </w:rPr>
        <w:t>аправленны</w:t>
      </w:r>
      <w:r w:rsidR="007D2BF1" w:rsidRPr="009E35FB">
        <w:rPr>
          <w:spacing w:val="-2"/>
          <w:sz w:val="28"/>
          <w:szCs w:val="28"/>
        </w:rPr>
        <w:t>е</w:t>
      </w:r>
      <w:r w:rsidR="00406CD6" w:rsidRPr="009E35FB">
        <w:rPr>
          <w:spacing w:val="-2"/>
          <w:sz w:val="28"/>
          <w:szCs w:val="28"/>
        </w:rPr>
        <w:t xml:space="preserve"> </w:t>
      </w:r>
      <w:r w:rsidR="00406CD6" w:rsidRPr="009E35FB">
        <w:rPr>
          <w:spacing w:val="-2"/>
          <w:sz w:val="28"/>
          <w:szCs w:val="28"/>
        </w:rPr>
        <w:br/>
      </w:r>
      <w:r w:rsidRPr="009E35FB">
        <w:rPr>
          <w:spacing w:val="-2"/>
          <w:sz w:val="28"/>
          <w:szCs w:val="28"/>
        </w:rPr>
        <w:t>на повышение уровня информированности деловых кругов о муниципальном образовании город Краснодар,</w:t>
      </w:r>
      <w:r w:rsidRPr="009E35FB">
        <w:rPr>
          <w:sz w:val="28"/>
          <w:szCs w:val="28"/>
          <w:shd w:val="clear" w:color="auto" w:fill="FFFFFF"/>
        </w:rPr>
        <w:t xml:space="preserve"> его инвестиционном потенциале и текущих инвестиционных проектах, а также </w:t>
      </w:r>
      <w:r w:rsidRPr="009E35FB">
        <w:rPr>
          <w:spacing w:val="-2"/>
          <w:sz w:val="28"/>
          <w:szCs w:val="28"/>
        </w:rPr>
        <w:t xml:space="preserve">участие в </w:t>
      </w:r>
      <w:proofErr w:type="spellStart"/>
      <w:r w:rsidRPr="009E35FB">
        <w:rPr>
          <w:spacing w:val="-2"/>
          <w:sz w:val="28"/>
          <w:szCs w:val="28"/>
        </w:rPr>
        <w:t>презентационно</w:t>
      </w:r>
      <w:proofErr w:type="spellEnd"/>
      <w:r w:rsidRPr="009E35FB">
        <w:rPr>
          <w:spacing w:val="-2"/>
          <w:sz w:val="28"/>
          <w:szCs w:val="28"/>
        </w:rPr>
        <w:t>-выставочных мероприятиях.</w:t>
      </w:r>
    </w:p>
    <w:p w14:paraId="100CC4DF" w14:textId="56BC38E7" w:rsidR="00E15848" w:rsidRPr="009E35FB" w:rsidRDefault="00E15848" w:rsidP="006D5BC2">
      <w:pPr>
        <w:widowControl w:val="0"/>
        <w:rPr>
          <w:sz w:val="28"/>
          <w:szCs w:val="28"/>
        </w:rPr>
      </w:pPr>
    </w:p>
    <w:p w14:paraId="29A4B425" w14:textId="77777777" w:rsidR="00DD58DE" w:rsidRPr="009E35FB" w:rsidRDefault="00DD58DE" w:rsidP="00C66C2E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Развитие туризма в муниципальном образовании город Краснодар</w:t>
      </w:r>
    </w:p>
    <w:p w14:paraId="2E9FBFFE" w14:textId="77777777" w:rsidR="00DD58DE" w:rsidRPr="009E35FB" w:rsidRDefault="00DD58DE" w:rsidP="00DD58DE">
      <w:pPr>
        <w:widowControl w:val="0"/>
        <w:ind w:firstLine="709"/>
        <w:jc w:val="center"/>
        <w:rPr>
          <w:sz w:val="28"/>
          <w:szCs w:val="28"/>
        </w:rPr>
      </w:pPr>
    </w:p>
    <w:p w14:paraId="69A374DD" w14:textId="3C73D0BA" w:rsidR="004C3A6B" w:rsidRPr="009E35FB" w:rsidRDefault="004C3A6B" w:rsidP="004C3A6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решения на реализацию муниципальной программы муниципального образования город Краснодар «Развитие туризма в муниципальном образовании город Краснодар» на 2026 год предусмотрены бюджетные ассигнования в сумме 14 829,7 тыс. рублей, на 2027 год – </w:t>
      </w:r>
      <w:r w:rsidR="00101B41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14 835,9 тыс. рублей, на 2028 год – 14 836,0 тыс. рублей. </w:t>
      </w:r>
    </w:p>
    <w:p w14:paraId="7B5B2825" w14:textId="62217E79" w:rsidR="008B1829" w:rsidRPr="009E35FB" w:rsidRDefault="008B1829" w:rsidP="004C3A6B">
      <w:pPr>
        <w:widowControl w:val="0"/>
        <w:rPr>
          <w:sz w:val="24"/>
          <w:szCs w:val="24"/>
        </w:rPr>
      </w:pPr>
    </w:p>
    <w:p w14:paraId="5FB7D2E5" w14:textId="77777777" w:rsidR="00F71171" w:rsidRPr="009E35FB" w:rsidRDefault="00F71171" w:rsidP="000947F2">
      <w:pPr>
        <w:widowControl w:val="0"/>
        <w:ind w:firstLine="709"/>
        <w:jc w:val="right"/>
        <w:rPr>
          <w:sz w:val="28"/>
          <w:szCs w:val="24"/>
        </w:rPr>
      </w:pPr>
    </w:p>
    <w:p w14:paraId="0AE4580F" w14:textId="77777777" w:rsidR="00F71171" w:rsidRPr="009E35FB" w:rsidRDefault="00F71171" w:rsidP="000947F2">
      <w:pPr>
        <w:widowControl w:val="0"/>
        <w:ind w:firstLine="709"/>
        <w:jc w:val="right"/>
        <w:rPr>
          <w:sz w:val="28"/>
          <w:szCs w:val="24"/>
        </w:rPr>
      </w:pPr>
    </w:p>
    <w:p w14:paraId="51DB48B9" w14:textId="2A228F68" w:rsidR="00DD58DE" w:rsidRPr="009E35FB" w:rsidRDefault="00D145D9" w:rsidP="000947F2">
      <w:pPr>
        <w:widowControl w:val="0"/>
        <w:ind w:firstLine="709"/>
        <w:jc w:val="right"/>
        <w:rPr>
          <w:sz w:val="28"/>
          <w:szCs w:val="24"/>
        </w:rPr>
      </w:pPr>
      <w:r w:rsidRPr="009E35FB">
        <w:rPr>
          <w:sz w:val="28"/>
          <w:szCs w:val="24"/>
        </w:rPr>
        <w:t>т</w:t>
      </w:r>
      <w:r w:rsidR="00DD58DE" w:rsidRPr="009E35FB">
        <w:rPr>
          <w:sz w:val="28"/>
          <w:szCs w:val="24"/>
        </w:rPr>
        <w:t>ыс. рублей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418"/>
        <w:gridCol w:w="1275"/>
        <w:gridCol w:w="1418"/>
        <w:gridCol w:w="1417"/>
      </w:tblGrid>
      <w:tr w:rsidR="009E35FB" w:rsidRPr="009E35FB" w14:paraId="261D14C2" w14:textId="77777777" w:rsidTr="00D24EF7">
        <w:trPr>
          <w:trHeight w:val="970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6481C443" w14:textId="77777777" w:rsidR="00AF0927" w:rsidRPr="009E35FB" w:rsidRDefault="00AF0927" w:rsidP="004522A8">
            <w:pPr>
              <w:widowControl w:val="0"/>
              <w:spacing w:line="120" w:lineRule="auto"/>
              <w:jc w:val="center"/>
              <w:rPr>
                <w:sz w:val="24"/>
                <w:szCs w:val="24"/>
              </w:rPr>
            </w:pPr>
          </w:p>
          <w:p w14:paraId="61531D1F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 (подпрограмма, мероприятие)</w:t>
            </w:r>
          </w:p>
        </w:tc>
        <w:tc>
          <w:tcPr>
            <w:tcW w:w="1134" w:type="dxa"/>
            <w:vMerge w:val="restart"/>
            <w:vAlign w:val="center"/>
          </w:tcPr>
          <w:p w14:paraId="4C9125D9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765CBC6" w14:textId="70D7D6D2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D24EF7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14:paraId="174751E2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69D017CA" w14:textId="77777777" w:rsidTr="00D24EF7">
        <w:trPr>
          <w:trHeight w:val="273"/>
        </w:trPr>
        <w:tc>
          <w:tcPr>
            <w:tcW w:w="2972" w:type="dxa"/>
            <w:vMerge/>
            <w:shd w:val="clear" w:color="auto" w:fill="auto"/>
            <w:vAlign w:val="center"/>
          </w:tcPr>
          <w:p w14:paraId="44B21F28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06222B8" w14:textId="77777777" w:rsidR="00AF0927" w:rsidRPr="009E35FB" w:rsidRDefault="00AF0927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FDA9082" w14:textId="77777777" w:rsidR="00AF0927" w:rsidRPr="009E35FB" w:rsidRDefault="00AF0927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E6B6C1" w14:textId="4C7B0DCC" w:rsidR="00AF0927" w:rsidRPr="009E35FB" w:rsidRDefault="00D24EF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AF0927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FDBEB7" w14:textId="31A6EDEA" w:rsidR="00AF0927" w:rsidRPr="009E35FB" w:rsidRDefault="00D24EF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AF0927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8A3996" w14:textId="28D97D74" w:rsidR="00AF0927" w:rsidRPr="009E35FB" w:rsidRDefault="00D24EF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AF0927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2675505B" w14:textId="77777777" w:rsidTr="00D24EF7">
        <w:trPr>
          <w:trHeight w:val="273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D9A97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907683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F498C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53E0E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A496B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F7FC3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386CF767" w14:textId="77777777" w:rsidTr="004C3958">
        <w:trPr>
          <w:trHeight w:val="273"/>
        </w:trPr>
        <w:tc>
          <w:tcPr>
            <w:tcW w:w="29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24FC9D2" w14:textId="350FF06C" w:rsidR="00D24EF7" w:rsidRPr="009E35FB" w:rsidRDefault="00D24EF7" w:rsidP="00D24EF7">
            <w:pPr>
              <w:widowControl w:val="0"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9FE5A59" w14:textId="41D63D60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DDCF91A" w14:textId="5F22846B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69 985,7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14D1C14" w14:textId="682A3100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14 829,7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63B2FF7" w14:textId="5B2F34A8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14 835,9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7ABE495" w14:textId="5BB20F09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14 836,0</w:t>
            </w:r>
          </w:p>
        </w:tc>
      </w:tr>
      <w:tr w:rsidR="009E35FB" w:rsidRPr="009E35FB" w14:paraId="4C412E32" w14:textId="77777777" w:rsidTr="004C3958">
        <w:tc>
          <w:tcPr>
            <w:tcW w:w="29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D9877EA" w14:textId="2F9DF27E" w:rsidR="00D24EF7" w:rsidRPr="009E35FB" w:rsidRDefault="00D24EF7" w:rsidP="00D24EF7">
            <w:pPr>
              <w:widowControl w:val="0"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D3D4970" w14:textId="596C9367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3372A3A" w14:textId="355FC922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5BB30F" w14:textId="36B3FAB7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F124EF" w14:textId="31A5FE65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C22C08A" w14:textId="481D4035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69248B99" w14:textId="77777777" w:rsidTr="004C3958">
        <w:tc>
          <w:tcPr>
            <w:tcW w:w="29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6DBDBB" w14:textId="4CA5EF69" w:rsidR="00D24EF7" w:rsidRPr="009E35FB" w:rsidRDefault="00D24EF7" w:rsidP="00D24EF7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выполнение муниципального задания</w:t>
            </w:r>
            <w:r w:rsidR="00FE5974" w:rsidRPr="009E35FB">
              <w:rPr>
                <w:sz w:val="24"/>
                <w:szCs w:val="24"/>
              </w:rPr>
              <w:t xml:space="preserve"> на оказание муниципальных услуг (выполнение работ)</w:t>
            </w:r>
            <w:r w:rsidRPr="009E35FB">
              <w:rPr>
                <w:sz w:val="24"/>
                <w:szCs w:val="24"/>
              </w:rPr>
              <w:t>, в том числе содержание имущества, муниципальными бюджетными учреждениями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01473B8" w14:textId="7FDD5F0A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A829F1" w14:textId="6A9411F8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13 903,1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D5DE310" w14:textId="4D82435D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14 829,7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5DC8E7D" w14:textId="195F32AF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14 835,9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9533BA8" w14:textId="74282CA0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14 836,0</w:t>
            </w:r>
          </w:p>
        </w:tc>
      </w:tr>
      <w:tr w:rsidR="00D24EF7" w:rsidRPr="009E35FB" w14:paraId="79A4D490" w14:textId="77777777" w:rsidTr="004C3958">
        <w:tc>
          <w:tcPr>
            <w:tcW w:w="297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95EC26B" w14:textId="4444FA26" w:rsidR="00D24EF7" w:rsidRPr="009E35FB" w:rsidRDefault="00D24EF7" w:rsidP="00D24EF7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отдельных мероприятий в сфере развития туризма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355548B" w14:textId="253D5FBE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B9931E2" w14:textId="3E8ED0FE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56 082,6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F1B9FB0" w14:textId="07F4795E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1CA150E" w14:textId="48E0BD80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68624" w14:textId="70D2B3BC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0FBB349C" w14:textId="3D8E4475" w:rsidR="00D24EF7" w:rsidRPr="009E35FB" w:rsidRDefault="00D24EF7" w:rsidP="00515D29">
      <w:pPr>
        <w:widowControl w:val="0"/>
        <w:suppressAutoHyphens/>
        <w:jc w:val="both"/>
        <w:rPr>
          <w:sz w:val="28"/>
          <w:szCs w:val="28"/>
        </w:rPr>
      </w:pPr>
    </w:p>
    <w:p w14:paraId="695448B4" w14:textId="60E529AC" w:rsidR="00D24EF7" w:rsidRPr="009E35FB" w:rsidRDefault="00D24EF7" w:rsidP="00D24E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Средства местного бюджета планируется направить на предоставление субсидии муниципальному бюджетному учреждению муниципального образования город Краснодар «Туристско-информационный центр» в целях </w:t>
      </w:r>
      <w:r w:rsidR="007D2BF1" w:rsidRPr="009E35FB">
        <w:rPr>
          <w:sz w:val="28"/>
          <w:szCs w:val="28"/>
        </w:rPr>
        <w:t>финансового обеспечения муниципального задания на оказание муниципальных услуг (выполнение работ)</w:t>
      </w:r>
      <w:r w:rsidRPr="009E35FB">
        <w:rPr>
          <w:sz w:val="28"/>
          <w:szCs w:val="28"/>
        </w:rPr>
        <w:t xml:space="preserve">. </w:t>
      </w:r>
    </w:p>
    <w:p w14:paraId="6BAFFB23" w14:textId="10A77E96" w:rsidR="00FB3A61" w:rsidRPr="009E35FB" w:rsidRDefault="00FB3A61" w:rsidP="00101B41">
      <w:pPr>
        <w:widowControl w:val="0"/>
        <w:rPr>
          <w:sz w:val="28"/>
          <w:szCs w:val="28"/>
        </w:rPr>
      </w:pPr>
    </w:p>
    <w:p w14:paraId="2FC0F49A" w14:textId="1A8F40E5" w:rsidR="00C62AE7" w:rsidRPr="009E35FB" w:rsidRDefault="00C62AE7" w:rsidP="00410F64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Управление муниципальным имуществом</w:t>
      </w:r>
    </w:p>
    <w:p w14:paraId="18747AA2" w14:textId="77777777" w:rsidR="00C62AE7" w:rsidRPr="009E35FB" w:rsidRDefault="00C62AE7" w:rsidP="00C62AE7">
      <w:pPr>
        <w:widowControl w:val="0"/>
        <w:ind w:firstLine="709"/>
        <w:jc w:val="both"/>
        <w:rPr>
          <w:sz w:val="28"/>
          <w:szCs w:val="28"/>
        </w:rPr>
      </w:pPr>
    </w:p>
    <w:p w14:paraId="23144537" w14:textId="2CE7672B" w:rsidR="00F05C5B" w:rsidRPr="009E35FB" w:rsidRDefault="00F05C5B" w:rsidP="00F05C5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мероприятий муниципальной программы муниципального образования город Краснодар «Управление муниципальным имуществом» за счёт средств местного бюджета на 2026 год предусмотрены бюджетные ассигнования в сумме </w:t>
      </w:r>
      <w:r w:rsidRPr="009E35FB">
        <w:rPr>
          <w:bCs/>
          <w:sz w:val="28"/>
          <w:szCs w:val="28"/>
        </w:rPr>
        <w:t>378 529,6</w:t>
      </w:r>
      <w:r w:rsidRPr="009E35FB">
        <w:rPr>
          <w:sz w:val="28"/>
          <w:szCs w:val="28"/>
        </w:rPr>
        <w:t xml:space="preserve"> тыс. рублей, на 2026–2028 годы в сумме </w:t>
      </w:r>
      <w:r w:rsidR="007D2BF1" w:rsidRPr="009E35FB">
        <w:rPr>
          <w:sz w:val="28"/>
          <w:szCs w:val="28"/>
        </w:rPr>
        <w:t xml:space="preserve">по </w:t>
      </w:r>
      <w:r w:rsidRPr="009E35FB">
        <w:rPr>
          <w:sz w:val="28"/>
          <w:szCs w:val="28"/>
        </w:rPr>
        <w:t>375 573,3 тыс. рублей ежегодно.</w:t>
      </w:r>
    </w:p>
    <w:p w14:paraId="7BE74DDE" w14:textId="18ACA17C" w:rsidR="00C62AE7" w:rsidRPr="009E35FB" w:rsidRDefault="00D145D9" w:rsidP="00C62AE7">
      <w:pPr>
        <w:widowControl w:val="0"/>
        <w:jc w:val="right"/>
        <w:rPr>
          <w:sz w:val="24"/>
          <w:szCs w:val="24"/>
        </w:rPr>
      </w:pPr>
      <w:r w:rsidRPr="009E35FB">
        <w:rPr>
          <w:sz w:val="28"/>
          <w:szCs w:val="24"/>
        </w:rPr>
        <w:t>т</w:t>
      </w:r>
      <w:r w:rsidR="00C62AE7" w:rsidRPr="009E35FB">
        <w:rPr>
          <w:sz w:val="28"/>
          <w:szCs w:val="24"/>
        </w:rPr>
        <w:t>ыс. рублей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6"/>
        <w:gridCol w:w="993"/>
        <w:gridCol w:w="1275"/>
        <w:gridCol w:w="1134"/>
        <w:gridCol w:w="1134"/>
        <w:gridCol w:w="1134"/>
      </w:tblGrid>
      <w:tr w:rsidR="009E35FB" w:rsidRPr="009E35FB" w14:paraId="793C0BDB" w14:textId="77777777" w:rsidTr="00A747F9">
        <w:trPr>
          <w:trHeight w:val="635"/>
          <w:tblHeader/>
        </w:trPr>
        <w:tc>
          <w:tcPr>
            <w:tcW w:w="393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33DC6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5885C625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14:paraId="1F0F64F7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1244F" w14:textId="25545A04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F05C5B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AB69A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648E44DD" w14:textId="77777777" w:rsidTr="00A747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CF91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9CA9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AE99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0E0E" w14:textId="42FF37E0" w:rsidR="00903EF0" w:rsidRPr="009E35FB" w:rsidRDefault="00F05C5B" w:rsidP="00A74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903EF0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18AA" w14:textId="4DCADD23" w:rsidR="00903EF0" w:rsidRPr="009E35FB" w:rsidRDefault="00F05C5B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903EF0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E2B0" w14:textId="1B5EFBA3" w:rsidR="00903EF0" w:rsidRPr="009E35FB" w:rsidRDefault="0069769E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  <w:r w:rsidR="00F05C5B" w:rsidRPr="009E35FB">
              <w:rPr>
                <w:sz w:val="24"/>
                <w:szCs w:val="24"/>
              </w:rPr>
              <w:t>028</w:t>
            </w:r>
            <w:r w:rsidR="00903EF0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6EC80A08" w14:textId="77777777" w:rsidTr="0072125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C4B3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EEE2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FE23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5ABB" w14:textId="77777777" w:rsidR="00903EF0" w:rsidRPr="009E35FB" w:rsidRDefault="00903EF0" w:rsidP="00A74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A5DB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87F2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5C67A736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393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A998BD" w14:textId="79839393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52F14" w14:textId="77777777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BD062" w14:textId="6C3F0540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1 048 544,5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60956" w14:textId="07DE2A73" w:rsidR="008C0E33" w:rsidRPr="009E35FB" w:rsidRDefault="008C0E33" w:rsidP="007353A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378 529,6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0D188" w14:textId="6CB48ADE" w:rsidR="008C0E33" w:rsidRPr="009E35FB" w:rsidRDefault="009A71CB" w:rsidP="007353A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375 573,</w:t>
            </w:r>
            <w:r w:rsidR="008C0E33" w:rsidRPr="009E35F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83051B" w14:textId="03647965" w:rsidR="008C0E33" w:rsidRPr="009E35FB" w:rsidRDefault="008C0E33" w:rsidP="007353A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375 573,3</w:t>
            </w:r>
          </w:p>
        </w:tc>
      </w:tr>
      <w:tr w:rsidR="009E35FB" w:rsidRPr="009E35FB" w14:paraId="72323CDC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9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6AA9F" w14:textId="00921074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C4DBC" w14:textId="77777777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EF312" w14:textId="7777777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FE836" w14:textId="7777777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C1DF6" w14:textId="7777777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E61EA4" w14:textId="7777777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099A2E59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12111BB" w14:textId="16812F6D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 функций органов местного самоуправления и муниципальных органов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1D9BE" w14:textId="77777777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B51AC" w14:textId="3500B8B9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186 805,6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91E69" w14:textId="6C3FFA71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227 535,8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05D6A" w14:textId="2557B6B5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227 535,8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5C78FC" w14:textId="43820369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227 535,8</w:t>
            </w:r>
          </w:p>
        </w:tc>
      </w:tr>
      <w:tr w:rsidR="009E35FB" w:rsidRPr="009E35FB" w14:paraId="2F022E38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F0B4CA" w14:textId="46698B79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4ACE1" w14:textId="77777777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BD93C" w14:textId="7777777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122 119,8</w:t>
            </w:r>
          </w:p>
          <w:p w14:paraId="6E792B8C" w14:textId="6DC9A856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884C8" w14:textId="217B100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129 449,0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ACE4A" w14:textId="10E45FFF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129 308,7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A8BA5C" w14:textId="4AB2183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129 308,7</w:t>
            </w:r>
          </w:p>
        </w:tc>
      </w:tr>
      <w:tr w:rsidR="009E35FB" w:rsidRPr="009E35FB" w14:paraId="281D3896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1B3E92C" w14:textId="6859E5B0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приобретение жилых помещений в муниципальную собственность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4F3C1" w14:textId="77777777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82ADA" w14:textId="1BFAA66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47 934,0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0C1CB" w14:textId="04937BE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73EFF" w14:textId="41DB5E1F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388399" w14:textId="521A0873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70D4E210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108838" w14:textId="6ED8FF79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управлени</w:t>
            </w:r>
            <w:r w:rsidR="005C0CC5" w:rsidRPr="009E35FB">
              <w:rPr>
                <w:sz w:val="24"/>
                <w:szCs w:val="24"/>
              </w:rPr>
              <w:t>е</w:t>
            </w:r>
            <w:r w:rsidRPr="009E35FB">
              <w:rPr>
                <w:sz w:val="24"/>
                <w:szCs w:val="24"/>
              </w:rPr>
              <w:t xml:space="preserve"> муниципальной собственностью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688E4" w14:textId="77777777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1FE3D4F" w14:textId="77777777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1B363" w14:textId="11A2726B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18 663,5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BB288" w14:textId="10808F78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16 913,3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CF5E2" w14:textId="128FDFC4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14 097,3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1196D9" w14:textId="654CB384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14 097,3</w:t>
            </w:r>
          </w:p>
        </w:tc>
      </w:tr>
      <w:tr w:rsidR="009E35FB" w:rsidRPr="009E35FB" w14:paraId="5D887299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91361E" w14:textId="5E1B422E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мероприятия в области землеустройства и землепользования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61143" w14:textId="04D95621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1148D" w14:textId="088414CC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645 004,6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E3D8F" w14:textId="0240EBCF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4 631,5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C9D12" w14:textId="7F7C91C2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4 631,5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D29AC6" w14:textId="77C81E70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4 631,5</w:t>
            </w:r>
          </w:p>
        </w:tc>
      </w:tr>
      <w:tr w:rsidR="008C0E33" w:rsidRPr="009E35FB" w14:paraId="305BFFF2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5EA697" w14:textId="314D07EB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приобретение нежилых помещений в муниципальную собственность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9E58B" w14:textId="687A8F06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7D48D" w14:textId="0DCDC8F4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28 017,0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1CA89" w14:textId="48FB190B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3D525" w14:textId="6A9096CD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54B978" w14:textId="4A4C0BA6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31F1864F" w14:textId="77777777" w:rsidR="00C62AE7" w:rsidRPr="009E35FB" w:rsidRDefault="00C62AE7" w:rsidP="00C62AE7">
      <w:pPr>
        <w:widowControl w:val="0"/>
        <w:ind w:firstLine="709"/>
        <w:jc w:val="both"/>
        <w:rPr>
          <w:sz w:val="28"/>
          <w:szCs w:val="28"/>
        </w:rPr>
      </w:pPr>
    </w:p>
    <w:p w14:paraId="356A5E8C" w14:textId="77777777" w:rsidR="0069595E" w:rsidRPr="009E35FB" w:rsidRDefault="0069595E" w:rsidP="0069595E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2026 году бюджетные ассигнования планируется направить на:</w:t>
      </w:r>
    </w:p>
    <w:p w14:paraId="4CB9E651" w14:textId="77777777" w:rsidR="0069595E" w:rsidRPr="009E35FB" w:rsidRDefault="0069595E" w:rsidP="0069595E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функций органов местного самоуправления и муниципальных органов – 227 535,8 тыс. рублей;</w:t>
      </w:r>
    </w:p>
    <w:p w14:paraId="12C599E1" w14:textId="77777777" w:rsidR="0069595E" w:rsidRPr="009E35FB" w:rsidRDefault="0069595E" w:rsidP="0069595E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(оказание услуг) муниципальных учреждений – 129 449,0 тыс. рублей;</w:t>
      </w:r>
    </w:p>
    <w:p w14:paraId="41AD0828" w14:textId="77777777" w:rsidR="0069595E" w:rsidRPr="009E35FB" w:rsidRDefault="0069595E" w:rsidP="0069595E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расходы по управлению муниципальной собственностью (оценке рыночной стоимости имущества, проведение экспертиз о соответствии объектов имущества строительным и другим нормам по решениям судебных органов, внедрение и сопровождение информационной системы учёта муниципального имущества, проведение рыночной оценки начальной (максимальной) цены предмета открытого аукциона в электронной форме на право заключения договора о предоставлении права на размещение нестационарных торговых объектов) – 16 913,3 тыс. рублей;</w:t>
      </w:r>
    </w:p>
    <w:p w14:paraId="261EC1F2" w14:textId="77777777" w:rsidR="0069595E" w:rsidRPr="009E35FB" w:rsidRDefault="0069595E" w:rsidP="0069595E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мероприятия в области землеустройства и землепользования (определение размера возмещения за земельные участки, оценка стоимости земельных участков) – 4 631,5 тыс. рублей.</w:t>
      </w:r>
    </w:p>
    <w:p w14:paraId="5E0BE134" w14:textId="14B05F2D" w:rsidR="00E15848" w:rsidRPr="009E35FB" w:rsidRDefault="00E15848" w:rsidP="00101B41">
      <w:pPr>
        <w:widowControl w:val="0"/>
        <w:rPr>
          <w:sz w:val="28"/>
          <w:szCs w:val="28"/>
        </w:rPr>
      </w:pPr>
    </w:p>
    <w:p w14:paraId="61DEBAE1" w14:textId="77777777" w:rsidR="00D80902" w:rsidRPr="009E35FB" w:rsidRDefault="00D80902" w:rsidP="00D80902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Информационный город</w:t>
      </w:r>
    </w:p>
    <w:p w14:paraId="38B4345D" w14:textId="77777777" w:rsidR="00D80902" w:rsidRPr="009E35FB" w:rsidRDefault="00D80902" w:rsidP="00D80902">
      <w:pPr>
        <w:widowControl w:val="0"/>
        <w:ind w:firstLine="709"/>
        <w:jc w:val="center"/>
        <w:rPr>
          <w:sz w:val="28"/>
          <w:szCs w:val="28"/>
        </w:rPr>
      </w:pPr>
    </w:p>
    <w:p w14:paraId="74499977" w14:textId="17F78504" w:rsidR="00D80902" w:rsidRPr="009E35FB" w:rsidRDefault="00333B9E" w:rsidP="00D80902">
      <w:pPr>
        <w:widowControl w:val="0"/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местного бюджета н</w:t>
      </w:r>
      <w:r w:rsidR="00D80902" w:rsidRPr="009E35FB">
        <w:rPr>
          <w:sz w:val="28"/>
          <w:szCs w:val="28"/>
        </w:rPr>
        <w:t>а реализацию муниципальной программы муниципального образования город Краснодар «Информационный город» предусмотрены бюджетные ассигновани</w:t>
      </w:r>
      <w:r w:rsidR="006D692C" w:rsidRPr="009E35FB">
        <w:rPr>
          <w:sz w:val="28"/>
          <w:szCs w:val="28"/>
        </w:rPr>
        <w:t xml:space="preserve">я на </w:t>
      </w:r>
      <w:r w:rsidR="0076751E" w:rsidRPr="009E35FB">
        <w:rPr>
          <w:sz w:val="28"/>
          <w:szCs w:val="28"/>
        </w:rPr>
        <w:t>2026–2028</w:t>
      </w:r>
      <w:r w:rsidR="00CA5535" w:rsidRPr="009E35FB">
        <w:rPr>
          <w:sz w:val="28"/>
          <w:szCs w:val="28"/>
        </w:rPr>
        <w:t xml:space="preserve"> годы </w:t>
      </w:r>
      <w:r w:rsidR="00D80902" w:rsidRPr="009E35FB">
        <w:rPr>
          <w:sz w:val="28"/>
          <w:szCs w:val="28"/>
        </w:rPr>
        <w:t>в сумме по</w:t>
      </w:r>
      <w:r w:rsidR="00C50BDF" w:rsidRPr="009E35FB">
        <w:rPr>
          <w:sz w:val="28"/>
          <w:szCs w:val="28"/>
        </w:rPr>
        <w:t xml:space="preserve"> </w:t>
      </w:r>
      <w:r w:rsidR="0076751E" w:rsidRPr="009E35FB">
        <w:rPr>
          <w:sz w:val="28"/>
          <w:szCs w:val="28"/>
        </w:rPr>
        <w:br/>
      </w:r>
      <w:r w:rsidR="00D80902" w:rsidRPr="009E35FB">
        <w:rPr>
          <w:sz w:val="28"/>
          <w:szCs w:val="28"/>
        </w:rPr>
        <w:t>90 145,9 тыс. рублей ежегодно.</w:t>
      </w:r>
    </w:p>
    <w:p w14:paraId="46916796" w14:textId="39222FB0" w:rsidR="008F1A0D" w:rsidRPr="009E35FB" w:rsidRDefault="008F1A0D" w:rsidP="00D80902">
      <w:pPr>
        <w:widowControl w:val="0"/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</w:p>
    <w:p w14:paraId="533FBAFC" w14:textId="77777777" w:rsidR="00D80902" w:rsidRPr="009E35FB" w:rsidRDefault="00D80902" w:rsidP="00D80902">
      <w:pPr>
        <w:widowControl w:val="0"/>
        <w:shd w:val="clear" w:color="auto" w:fill="FFFFFF" w:themeFill="background1"/>
        <w:suppressAutoHyphens/>
        <w:ind w:firstLine="709"/>
        <w:jc w:val="right"/>
        <w:rPr>
          <w:sz w:val="2"/>
          <w:szCs w:val="2"/>
        </w:rPr>
      </w:pPr>
      <w:r w:rsidRPr="009E35FB">
        <w:rPr>
          <w:sz w:val="28"/>
          <w:szCs w:val="24"/>
        </w:rPr>
        <w:t>тыс. рублей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992"/>
        <w:gridCol w:w="1526"/>
        <w:gridCol w:w="1338"/>
        <w:gridCol w:w="1389"/>
        <w:gridCol w:w="1275"/>
      </w:tblGrid>
      <w:tr w:rsidR="009E35FB" w:rsidRPr="009E35FB" w14:paraId="58F73E96" w14:textId="77777777" w:rsidTr="00097DAF">
        <w:trPr>
          <w:trHeight w:val="685"/>
          <w:tblHeader/>
          <w:jc w:val="center"/>
        </w:trPr>
        <w:tc>
          <w:tcPr>
            <w:tcW w:w="3114" w:type="dxa"/>
            <w:vMerge w:val="restart"/>
            <w:vAlign w:val="center"/>
          </w:tcPr>
          <w:p w14:paraId="4EF5390D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мероприятия</w:t>
            </w:r>
          </w:p>
          <w:p w14:paraId="309A89F4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992" w:type="dxa"/>
            <w:vMerge w:val="restart"/>
            <w:vAlign w:val="center"/>
          </w:tcPr>
          <w:p w14:paraId="33AB3480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526" w:type="dxa"/>
            <w:vMerge w:val="restart"/>
            <w:vAlign w:val="center"/>
          </w:tcPr>
          <w:p w14:paraId="4A09EAB1" w14:textId="5AF7D358" w:rsidR="009E14CF" w:rsidRPr="009E35FB" w:rsidRDefault="009E14CF" w:rsidP="00AB159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</w:t>
            </w:r>
            <w:r w:rsidR="00462D46" w:rsidRPr="009E35FB">
              <w:rPr>
                <w:sz w:val="24"/>
                <w:szCs w:val="24"/>
              </w:rPr>
              <w:t>5</w:t>
            </w:r>
          </w:p>
        </w:tc>
        <w:tc>
          <w:tcPr>
            <w:tcW w:w="4002" w:type="dxa"/>
            <w:gridSpan w:val="3"/>
            <w:vAlign w:val="center"/>
          </w:tcPr>
          <w:p w14:paraId="797D5A1F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677890DA" w14:textId="77777777" w:rsidTr="00097DAF">
        <w:trPr>
          <w:trHeight w:val="70"/>
          <w:tblHeader/>
          <w:jc w:val="center"/>
        </w:trPr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14:paraId="2028ECEA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D15A07A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21BA4F80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0388998D" w14:textId="36E31893" w:rsidR="009E14CF" w:rsidRPr="009E35FB" w:rsidRDefault="00462D46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9E14CF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2A77649B" w14:textId="3BD66AF8" w:rsidR="009E14CF" w:rsidRPr="009E35FB" w:rsidRDefault="00462D46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9E14CF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15B527E" w14:textId="52DEF048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</w:t>
            </w:r>
            <w:r w:rsidRPr="009E35FB">
              <w:rPr>
                <w:sz w:val="24"/>
                <w:szCs w:val="24"/>
                <w:lang w:val="en-US"/>
              </w:rPr>
              <w:t>2</w:t>
            </w:r>
            <w:r w:rsidR="00462D46" w:rsidRPr="009E35FB">
              <w:rPr>
                <w:sz w:val="24"/>
                <w:szCs w:val="24"/>
              </w:rPr>
              <w:t>8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6B9CF30B" w14:textId="77777777" w:rsidTr="00097DAF">
        <w:trPr>
          <w:trHeight w:val="70"/>
          <w:tblHeader/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1759D650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7F69BE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F087E14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33D9C060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3B5E723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470EF66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7C0C0443" w14:textId="77777777" w:rsidTr="001668AA">
        <w:trPr>
          <w:trHeight w:val="70"/>
          <w:jc w:val="center"/>
        </w:trPr>
        <w:tc>
          <w:tcPr>
            <w:tcW w:w="31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24E8C6" w14:textId="77777777" w:rsidR="00605C0E" w:rsidRPr="009E35FB" w:rsidRDefault="00605C0E" w:rsidP="00605C0E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2F6D4" w14:textId="77777777" w:rsidR="00605C0E" w:rsidRPr="009E35FB" w:rsidRDefault="00605C0E" w:rsidP="00605C0E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C40970" w14:textId="36BA3E48" w:rsidR="00605C0E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ind w:left="-169" w:firstLine="169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311 632,2</w:t>
            </w:r>
          </w:p>
        </w:tc>
        <w:tc>
          <w:tcPr>
            <w:tcW w:w="133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AB1981" w14:textId="72D5188D" w:rsidR="00605C0E" w:rsidRPr="009E35FB" w:rsidRDefault="00605C0E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90 145,9</w:t>
            </w:r>
          </w:p>
        </w:tc>
        <w:tc>
          <w:tcPr>
            <w:tcW w:w="138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FE419B" w14:textId="6B48BE27" w:rsidR="00605C0E" w:rsidRPr="009E35FB" w:rsidRDefault="00605C0E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90 145,9</w:t>
            </w: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027A5AF" w14:textId="6D8989B9" w:rsidR="00605C0E" w:rsidRPr="009E35FB" w:rsidRDefault="00605C0E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90 145,9</w:t>
            </w:r>
          </w:p>
        </w:tc>
      </w:tr>
      <w:tr w:rsidR="009E35FB" w:rsidRPr="009E35FB" w14:paraId="5BCABD9F" w14:textId="77777777" w:rsidTr="001668AA">
        <w:trPr>
          <w:trHeight w:val="210"/>
          <w:jc w:val="center"/>
        </w:trPr>
        <w:tc>
          <w:tcPr>
            <w:tcW w:w="3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C686F" w14:textId="77777777" w:rsidR="00605C0E" w:rsidRPr="009E35FB" w:rsidRDefault="00605C0E" w:rsidP="00605C0E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F7252" w14:textId="77777777" w:rsidR="00605C0E" w:rsidRPr="009E35FB" w:rsidRDefault="00605C0E" w:rsidP="00605C0E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A18157" w14:textId="77777777" w:rsidR="00605C0E" w:rsidRPr="009E35FB" w:rsidRDefault="00605C0E" w:rsidP="001668AA">
            <w:pPr>
              <w:widowControl w:val="0"/>
              <w:shd w:val="clear" w:color="auto" w:fill="FFFFFF" w:themeFill="background1"/>
              <w:suppressAutoHyphens/>
              <w:ind w:left="-169" w:firstLine="169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EBC05E" w14:textId="77777777" w:rsidR="00605C0E" w:rsidRPr="009E35FB" w:rsidRDefault="00605C0E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3FC737" w14:textId="77777777" w:rsidR="00605C0E" w:rsidRPr="009E35FB" w:rsidRDefault="00605C0E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CCA667D" w14:textId="77777777" w:rsidR="00605C0E" w:rsidRPr="009E35FB" w:rsidRDefault="00605C0E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7F7E1696" w14:textId="77777777" w:rsidTr="001668AA">
        <w:trPr>
          <w:trHeight w:val="210"/>
          <w:jc w:val="center"/>
        </w:trPr>
        <w:tc>
          <w:tcPr>
            <w:tcW w:w="3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97267" w14:textId="77777777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693A3" w14:textId="77777777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075AB33A" w14:textId="74194B53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ind w:left="-169" w:firstLine="169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307 152,6</w:t>
            </w:r>
          </w:p>
        </w:tc>
        <w:tc>
          <w:tcPr>
            <w:tcW w:w="13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3D9A77D6" w14:textId="01785BBA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87 095,9</w:t>
            </w: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69F41652" w14:textId="64A5EB0B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87 095,9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092FDD" w14:textId="7083DD35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87 095,9</w:t>
            </w:r>
          </w:p>
        </w:tc>
      </w:tr>
      <w:tr w:rsidR="009E35FB" w:rsidRPr="009E35FB" w14:paraId="77C0FD0F" w14:textId="77777777" w:rsidTr="001668AA">
        <w:trPr>
          <w:trHeight w:val="210"/>
          <w:jc w:val="center"/>
        </w:trPr>
        <w:tc>
          <w:tcPr>
            <w:tcW w:w="3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6883" w14:textId="77777777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73258" w14:textId="77777777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7053421E" w14:textId="21FDAE95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ind w:left="-169" w:firstLine="169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750,0</w:t>
            </w:r>
          </w:p>
        </w:tc>
        <w:tc>
          <w:tcPr>
            <w:tcW w:w="13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51C652B" w14:textId="76238E20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550,0</w:t>
            </w: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6D620E97" w14:textId="04782287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550,0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6AD3D" w14:textId="6B987F52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550,0</w:t>
            </w:r>
          </w:p>
        </w:tc>
      </w:tr>
      <w:tr w:rsidR="009E35FB" w:rsidRPr="009E35FB" w14:paraId="399B1B90" w14:textId="77777777" w:rsidTr="00461C2D">
        <w:trPr>
          <w:trHeight w:val="70"/>
          <w:jc w:val="center"/>
        </w:trPr>
        <w:tc>
          <w:tcPr>
            <w:tcW w:w="311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B92AF9" w14:textId="77777777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B27C7A" w14:textId="77777777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</w:tcPr>
          <w:p w14:paraId="155E555A" w14:textId="15F256DB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ind w:left="-169" w:firstLine="169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  <w:r w:rsidR="00463BC4" w:rsidRPr="009E35FB">
              <w:rPr>
                <w:sz w:val="24"/>
                <w:szCs w:val="24"/>
              </w:rPr>
              <w:t xml:space="preserve"> </w:t>
            </w:r>
            <w:r w:rsidRPr="009E35FB">
              <w:rPr>
                <w:sz w:val="24"/>
                <w:szCs w:val="24"/>
              </w:rPr>
              <w:t>729,6</w:t>
            </w:r>
          </w:p>
        </w:tc>
        <w:tc>
          <w:tcPr>
            <w:tcW w:w="1338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</w:tcPr>
          <w:p w14:paraId="5EFD0914" w14:textId="358746DE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2 500,0</w:t>
            </w: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</w:tcPr>
          <w:p w14:paraId="2C5224A0" w14:textId="70166D29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53D83A" w14:textId="2B5B399F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2 500,0</w:t>
            </w:r>
          </w:p>
        </w:tc>
      </w:tr>
    </w:tbl>
    <w:p w14:paraId="0E7D2BC6" w14:textId="77777777" w:rsidR="00D80902" w:rsidRPr="009E35FB" w:rsidRDefault="00D80902" w:rsidP="00D80902">
      <w:pPr>
        <w:widowControl w:val="0"/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</w:p>
    <w:p w14:paraId="78A7E2F9" w14:textId="07C055C8" w:rsidR="00F27BCC" w:rsidRPr="009E35FB" w:rsidRDefault="00F27BCC" w:rsidP="00F27BCC">
      <w:pPr>
        <w:widowControl w:val="0"/>
        <w:shd w:val="clear" w:color="auto" w:fill="FFFFFF"/>
        <w:suppressAutoHyphens/>
        <w:ind w:firstLine="709"/>
        <w:jc w:val="both"/>
        <w:rPr>
          <w:spacing w:val="-4"/>
          <w:sz w:val="28"/>
          <w:szCs w:val="28"/>
        </w:rPr>
      </w:pPr>
      <w:r w:rsidRPr="009E35FB">
        <w:rPr>
          <w:spacing w:val="-4"/>
          <w:sz w:val="28"/>
          <w:szCs w:val="28"/>
        </w:rPr>
        <w:t>В рамках реализации отдельных мероприятий в сфере средств массовой информации на 2026–2028 годы предусмотрены бюджетные ассигнования в сумме по 87 095,9 тыс. рублей ежегодно на информирование граждан о деятельности администрации муниципального образования город Краснодар, а также о социально-экономических, культурных и иных общественно значимых событиях в муниципальном образовании город Краснодар на телевидении, радио, в информационных агентствах, сети Интернет и печатных средствах массовой информации, опубликование муниципальных правовых актов муниципального образования город Краснодар и иных актов, подлежащих официальному опубликованию, издание печатной и полиграфической продукции, посвящённой муниципальному образованию город Краснодар.</w:t>
      </w:r>
    </w:p>
    <w:p w14:paraId="5BBB4FD5" w14:textId="23BF6836" w:rsidR="00F27BCC" w:rsidRPr="009E35FB" w:rsidRDefault="00F27BCC" w:rsidP="00F27BCC">
      <w:pPr>
        <w:widowControl w:val="0"/>
        <w:shd w:val="clear" w:color="auto" w:fill="FFFFFF"/>
        <w:suppressAutoHyphens/>
        <w:ind w:firstLine="709"/>
        <w:jc w:val="both"/>
        <w:rPr>
          <w:spacing w:val="-4"/>
          <w:sz w:val="28"/>
          <w:szCs w:val="28"/>
        </w:rPr>
      </w:pPr>
      <w:r w:rsidRPr="009E35FB">
        <w:rPr>
          <w:spacing w:val="-4"/>
          <w:sz w:val="28"/>
          <w:szCs w:val="28"/>
        </w:rPr>
        <w:t xml:space="preserve">В рамках реализации мероприятий в сфере связи и информационных технологий на 2026–2028 годы предусмотрены бюджетные ассигнования в сумме по 2 500,0 тыс. рублей ежегодно на техническую поддержку, модернизацию и продвижение официального Интернет-портала администрации муниципального образования город Краснодар и городской Думы Краснодара и предоставление доступа в сети Интернет к информационно-аналитическому ресурсу (сайту), электронному архиву (интернет-библиотеке) материалов </w:t>
      </w:r>
      <w:r w:rsidR="007D2BF1" w:rsidRPr="009E35FB">
        <w:rPr>
          <w:spacing w:val="-4"/>
          <w:sz w:val="28"/>
          <w:szCs w:val="28"/>
        </w:rPr>
        <w:t>средств массовой информации (</w:t>
      </w:r>
      <w:r w:rsidRPr="009E35FB">
        <w:rPr>
          <w:spacing w:val="-4"/>
          <w:sz w:val="28"/>
          <w:szCs w:val="28"/>
        </w:rPr>
        <w:t>СМИ</w:t>
      </w:r>
      <w:r w:rsidR="007D2BF1" w:rsidRPr="009E35FB">
        <w:rPr>
          <w:spacing w:val="-4"/>
          <w:sz w:val="28"/>
          <w:szCs w:val="28"/>
        </w:rPr>
        <w:t>)</w:t>
      </w:r>
      <w:r w:rsidRPr="009E35FB">
        <w:rPr>
          <w:spacing w:val="-4"/>
          <w:sz w:val="28"/>
          <w:szCs w:val="28"/>
        </w:rPr>
        <w:t xml:space="preserve"> и автоматизированным электронным архивам обработки информации.</w:t>
      </w:r>
    </w:p>
    <w:p w14:paraId="3BF29571" w14:textId="7C2E64D8" w:rsidR="00F27BCC" w:rsidRPr="009E35FB" w:rsidRDefault="00F27BCC" w:rsidP="00F27BCC">
      <w:pPr>
        <w:widowControl w:val="0"/>
        <w:shd w:val="clear" w:color="auto" w:fill="FFFFFF"/>
        <w:suppressAutoHyphens/>
        <w:ind w:firstLine="709"/>
        <w:jc w:val="both"/>
        <w:rPr>
          <w:b/>
          <w:sz w:val="28"/>
          <w:szCs w:val="28"/>
        </w:rPr>
      </w:pPr>
      <w:r w:rsidRPr="009E35FB">
        <w:rPr>
          <w:spacing w:val="-4"/>
          <w:sz w:val="28"/>
          <w:szCs w:val="28"/>
        </w:rPr>
        <w:t xml:space="preserve">Кроме того, на 2026–2028 годы предусмотрены бюджетные ассигнования в сумме по 550,0 тыс. рублей ежегодно на </w:t>
      </w:r>
      <w:r w:rsidRPr="009E35FB">
        <w:rPr>
          <w:sz w:val="28"/>
          <w:szCs w:val="28"/>
        </w:rPr>
        <w:t>организацию и проведение социологических опросов граждан муниципального образования город Краснодар по вопросам местного значения.</w:t>
      </w:r>
    </w:p>
    <w:p w14:paraId="08B2D3BB" w14:textId="4238FF97" w:rsidR="00E15848" w:rsidRPr="009E35FB" w:rsidRDefault="00E15848" w:rsidP="00317BF1">
      <w:pPr>
        <w:widowControl w:val="0"/>
        <w:rPr>
          <w:b/>
          <w:sz w:val="28"/>
          <w:szCs w:val="28"/>
        </w:rPr>
      </w:pPr>
    </w:p>
    <w:p w14:paraId="0951FDB6" w14:textId="77777777" w:rsidR="007E178A" w:rsidRPr="009E35FB" w:rsidRDefault="007E178A" w:rsidP="004D78EF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Управление муниципальными финансами и муниципальным долгом</w:t>
      </w:r>
    </w:p>
    <w:p w14:paraId="297EDD6D" w14:textId="77777777" w:rsidR="007E178A" w:rsidRPr="009E35FB" w:rsidRDefault="007E178A" w:rsidP="007E178A">
      <w:pPr>
        <w:widowControl w:val="0"/>
        <w:ind w:firstLine="709"/>
        <w:jc w:val="both"/>
        <w:rPr>
          <w:b/>
          <w:sz w:val="28"/>
          <w:szCs w:val="28"/>
        </w:rPr>
      </w:pPr>
    </w:p>
    <w:p w14:paraId="7FFDE3D7" w14:textId="77777777" w:rsidR="00626029" w:rsidRPr="009E35FB" w:rsidRDefault="00626029" w:rsidP="0062602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местного бюджета на реализацию муниципальной программы муниципального образования город Краснодар «Управление муниципальными финансами и муниципальным долгом» предусмотрены бюджетные ассигнования на 2026 год в сумме 301 896,3 тыс. рублей, на 2026 год – 699 150,8 тыс. рублей, на 2027 год – 827 534,6 тыс. рублей.</w:t>
      </w:r>
    </w:p>
    <w:p w14:paraId="5087A799" w14:textId="77777777" w:rsidR="00FC63C3" w:rsidRPr="009E35FB" w:rsidRDefault="00FC63C3" w:rsidP="00FC63C3">
      <w:pPr>
        <w:widowControl w:val="0"/>
        <w:suppressAutoHyphens/>
        <w:rPr>
          <w:sz w:val="28"/>
          <w:szCs w:val="28"/>
        </w:rPr>
      </w:pPr>
    </w:p>
    <w:p w14:paraId="3C23DADE" w14:textId="77777777" w:rsidR="00055127" w:rsidRPr="009E35FB" w:rsidRDefault="00055127" w:rsidP="00755C8E">
      <w:pPr>
        <w:widowControl w:val="0"/>
        <w:ind w:firstLine="709"/>
        <w:jc w:val="right"/>
        <w:rPr>
          <w:sz w:val="24"/>
          <w:szCs w:val="24"/>
        </w:rPr>
      </w:pPr>
      <w:r w:rsidRPr="009E35FB">
        <w:rPr>
          <w:sz w:val="28"/>
          <w:szCs w:val="24"/>
        </w:rPr>
        <w:t>тыс. рублей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1276"/>
        <w:gridCol w:w="1276"/>
        <w:gridCol w:w="1276"/>
        <w:gridCol w:w="1280"/>
      </w:tblGrid>
      <w:tr w:rsidR="009E35FB" w:rsidRPr="009E35FB" w14:paraId="75C62825" w14:textId="77777777" w:rsidTr="004522A8">
        <w:trPr>
          <w:trHeight w:val="619"/>
          <w:tblHeader/>
          <w:jc w:val="center"/>
        </w:trPr>
        <w:tc>
          <w:tcPr>
            <w:tcW w:w="339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03E6E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Наименование показателя </w:t>
            </w:r>
          </w:p>
          <w:p w14:paraId="26B7DC40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9585E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FF52E" w14:textId="20686723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626029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83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D8FE6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50254F54" w14:textId="77777777" w:rsidTr="00C666CE">
        <w:trPr>
          <w:trHeight w:val="734"/>
          <w:tblHeader/>
          <w:jc w:val="center"/>
        </w:trPr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EF91E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7E078" w14:textId="77777777" w:rsidR="00F6536A" w:rsidRPr="009E35FB" w:rsidRDefault="00F6536A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B3D00" w14:textId="77777777" w:rsidR="00F6536A" w:rsidRPr="009E35FB" w:rsidRDefault="00F6536A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007EE" w14:textId="20553B05" w:rsidR="00F6536A" w:rsidRPr="009E35FB" w:rsidRDefault="00626029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F6536A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D3AFD" w14:textId="671E1E29" w:rsidR="00F6536A" w:rsidRPr="009E35FB" w:rsidRDefault="00626029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F6536A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CA367" w14:textId="116BCEF2" w:rsidR="00F6536A" w:rsidRPr="009E35FB" w:rsidRDefault="00626029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F6536A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3B9BFA09" w14:textId="77777777" w:rsidTr="004522A8">
        <w:trPr>
          <w:tblHeader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12A19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8E018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9B87C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736A1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78033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E09D5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621B610B" w14:textId="77777777" w:rsidTr="00626029">
        <w:trPr>
          <w:trHeight w:val="77"/>
          <w:jc w:val="center"/>
        </w:trPr>
        <w:tc>
          <w:tcPr>
            <w:tcW w:w="339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3F3F3" w14:textId="77777777" w:rsidR="00626029" w:rsidRPr="009E35FB" w:rsidRDefault="00626029" w:rsidP="00626029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03429277" w14:textId="47F798EE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2BF982E6" w14:textId="66362D64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269 699,8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1E1F76B8" w14:textId="69C1B5BA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301 896,3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381A2E10" w14:textId="1F9F2B92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699 150,8</w:t>
            </w:r>
          </w:p>
        </w:tc>
        <w:tc>
          <w:tcPr>
            <w:tcW w:w="12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65DEA6" w14:textId="07C43993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827 534,6</w:t>
            </w:r>
          </w:p>
        </w:tc>
      </w:tr>
      <w:tr w:rsidR="009E35FB" w:rsidRPr="009E35FB" w14:paraId="5D169697" w14:textId="77777777" w:rsidTr="00626029">
        <w:trPr>
          <w:trHeight w:val="77"/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66BB90" w14:textId="77777777" w:rsidR="00626029" w:rsidRPr="009E35FB" w:rsidRDefault="00626029" w:rsidP="00626029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3336519D" w14:textId="77777777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45E5C6C2" w14:textId="77777777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1B06C856" w14:textId="77777777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6E404622" w14:textId="77777777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F7DB7" w14:textId="77777777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7A93DEAC" w14:textId="77777777" w:rsidTr="00626029">
        <w:trPr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C1923" w14:textId="77777777" w:rsidR="00626029" w:rsidRPr="009E35FB" w:rsidRDefault="00626029" w:rsidP="00626029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6D7D3E56" w14:textId="19F2FA6B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78CD5549" w14:textId="004683F5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213 031,0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784DCF05" w14:textId="547B2203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247 497,3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5C0BFC9C" w14:textId="0467FAE0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243 536,1</w:t>
            </w:r>
          </w:p>
        </w:tc>
        <w:tc>
          <w:tcPr>
            <w:tcW w:w="12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E6C802" w14:textId="1A15662D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242 984,6</w:t>
            </w:r>
          </w:p>
        </w:tc>
      </w:tr>
      <w:tr w:rsidR="00626029" w:rsidRPr="009E35FB" w14:paraId="58DF5BBF" w14:textId="77777777" w:rsidTr="00626029">
        <w:trPr>
          <w:jc w:val="center"/>
        </w:trPr>
        <w:tc>
          <w:tcPr>
            <w:tcW w:w="339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D2668C" w14:textId="77777777" w:rsidR="00626029" w:rsidRPr="009E35FB" w:rsidRDefault="00626029" w:rsidP="00626029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43B4B84A" w14:textId="39B81E4D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070EC7E7" w14:textId="331F05DB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56 668,8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5D17944D" w14:textId="071B66FD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54 399,0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6CA12E54" w14:textId="69C8B92F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455 614,7</w:t>
            </w:r>
          </w:p>
        </w:tc>
        <w:tc>
          <w:tcPr>
            <w:tcW w:w="128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7B3CFB" w14:textId="3021819F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584 550,0</w:t>
            </w:r>
          </w:p>
        </w:tc>
      </w:tr>
    </w:tbl>
    <w:p w14:paraId="0BCFA441" w14:textId="77777777" w:rsidR="00055127" w:rsidRPr="009E35FB" w:rsidRDefault="00055127" w:rsidP="00055127">
      <w:pPr>
        <w:widowControl w:val="0"/>
        <w:ind w:firstLine="709"/>
        <w:jc w:val="both"/>
        <w:rPr>
          <w:sz w:val="28"/>
          <w:szCs w:val="28"/>
        </w:rPr>
      </w:pPr>
    </w:p>
    <w:p w14:paraId="126AF10A" w14:textId="038E31D7" w:rsidR="00594F43" w:rsidRPr="009E35FB" w:rsidRDefault="00594F43" w:rsidP="00594F4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рамках подпрограммы «Управление муниципальными финансами муниципального образования город Краснодар» на 2026 год планируется направить бюджетные ассигнования в сумме 247</w:t>
      </w:r>
      <w:r w:rsidR="007D2BF1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497,3 тыс. рублей, в том числе на следующие мероприятия:</w:t>
      </w:r>
    </w:p>
    <w:p w14:paraId="2BADC342" w14:textId="77777777" w:rsidR="00594F43" w:rsidRPr="009E35FB" w:rsidRDefault="00594F43" w:rsidP="00594F4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развитие информационно-аналитических систем в целях повышения уровня автоматизации бюджетного процесса – 10 428,7 тыс. рублей;</w:t>
      </w:r>
    </w:p>
    <w:p w14:paraId="44287E69" w14:textId="02EFD083" w:rsidR="00594F43" w:rsidRPr="009E35FB" w:rsidRDefault="00883CFA" w:rsidP="00594F4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</w:t>
      </w:r>
      <w:r w:rsidR="00594F43" w:rsidRPr="009E35FB">
        <w:rPr>
          <w:sz w:val="28"/>
          <w:szCs w:val="28"/>
        </w:rPr>
        <w:t xml:space="preserve"> функций </w:t>
      </w:r>
      <w:r w:rsidRPr="009E35FB">
        <w:rPr>
          <w:sz w:val="28"/>
          <w:szCs w:val="28"/>
        </w:rPr>
        <w:t xml:space="preserve">органов местного самоуправления </w:t>
      </w:r>
      <w:r w:rsidR="00594F43" w:rsidRPr="009E35FB">
        <w:rPr>
          <w:sz w:val="28"/>
          <w:szCs w:val="28"/>
        </w:rPr>
        <w:t>– 237 068,6 тыс. рублей.</w:t>
      </w:r>
    </w:p>
    <w:p w14:paraId="60866E44" w14:textId="77777777" w:rsidR="00594F43" w:rsidRPr="009E35FB" w:rsidRDefault="00594F43" w:rsidP="00594F4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рамках подпрограммы «Управление муниципальным долгом </w:t>
      </w:r>
      <w:bookmarkStart w:id="9" w:name="_Hlk180666269"/>
      <w:r w:rsidRPr="009E35FB">
        <w:rPr>
          <w:sz w:val="28"/>
          <w:szCs w:val="28"/>
        </w:rPr>
        <w:t>муниципального образования город Краснодар</w:t>
      </w:r>
      <w:bookmarkEnd w:id="9"/>
      <w:r w:rsidRPr="009E35FB">
        <w:rPr>
          <w:sz w:val="28"/>
          <w:szCs w:val="28"/>
        </w:rPr>
        <w:t xml:space="preserve">» на 2026 год предусмотрены бюджетные ассигнования в сумме 54 399,0 тыс. рублей, в том числе на: </w:t>
      </w:r>
    </w:p>
    <w:p w14:paraId="204104AA" w14:textId="57C6AF02" w:rsidR="00594F43" w:rsidRPr="009E35FB" w:rsidRDefault="00594F43" w:rsidP="00594F4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обслуживание муниципального долга </w:t>
      </w:r>
      <w:r w:rsidR="00F71171" w:rsidRPr="009E35FB">
        <w:rPr>
          <w:sz w:val="28"/>
          <w:szCs w:val="28"/>
        </w:rPr>
        <w:t xml:space="preserve">муниципального образования город Краснодар </w:t>
      </w:r>
      <w:r w:rsidRPr="009E35FB">
        <w:rPr>
          <w:sz w:val="28"/>
          <w:szCs w:val="28"/>
        </w:rPr>
        <w:t>– 53 674,0 тыс. рублей;</w:t>
      </w:r>
    </w:p>
    <w:p w14:paraId="795CBF0D" w14:textId="2AB91F31" w:rsidR="00594F43" w:rsidRPr="009E35FB" w:rsidRDefault="00594F43" w:rsidP="00594F4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присвоение и поддержание кредитных рейтингов муниципального образования город Краснодар и его муниципальных долговых ценных бумаг – </w:t>
      </w:r>
      <w:r w:rsidRPr="009E35FB">
        <w:rPr>
          <w:sz w:val="28"/>
          <w:szCs w:val="28"/>
        </w:rPr>
        <w:br/>
        <w:t>725,0 тыс. рублей.</w:t>
      </w:r>
    </w:p>
    <w:p w14:paraId="688E395D" w14:textId="56CE1EE6" w:rsidR="00B471CE" w:rsidRPr="009E35FB" w:rsidRDefault="00594F43" w:rsidP="00594F4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Управление муниципальным долгом муниципального образования город Краснодар в течение 2026 года и планового периода 2027 и 2028 годов планируется осуществлять на принципах обеспечения сбалансированного исполнения местного бюджета, своевременного погашения и обслуживания муниципального долга муниципального образования город Краснодар в полном объёме и в установленные сроки.</w:t>
      </w:r>
    </w:p>
    <w:p w14:paraId="54B048A0" w14:textId="7512F1AA" w:rsidR="00C666CE" w:rsidRPr="009E35FB" w:rsidRDefault="00C666CE" w:rsidP="00317BF1">
      <w:pPr>
        <w:widowControl w:val="0"/>
        <w:rPr>
          <w:sz w:val="28"/>
          <w:szCs w:val="28"/>
        </w:rPr>
      </w:pPr>
    </w:p>
    <w:p w14:paraId="72CE0C21" w14:textId="65B4341D" w:rsidR="00F71171" w:rsidRPr="009E35FB" w:rsidRDefault="00F71171" w:rsidP="00317BF1">
      <w:pPr>
        <w:widowControl w:val="0"/>
        <w:rPr>
          <w:sz w:val="28"/>
          <w:szCs w:val="28"/>
        </w:rPr>
      </w:pPr>
    </w:p>
    <w:p w14:paraId="4D402C8D" w14:textId="31FA0C44" w:rsidR="00F71171" w:rsidRPr="009E35FB" w:rsidRDefault="00F71171" w:rsidP="00317BF1">
      <w:pPr>
        <w:widowControl w:val="0"/>
        <w:rPr>
          <w:sz w:val="28"/>
          <w:szCs w:val="28"/>
        </w:rPr>
      </w:pPr>
    </w:p>
    <w:p w14:paraId="1161C83B" w14:textId="77777777" w:rsidR="00D1307F" w:rsidRPr="009E35FB" w:rsidRDefault="00D1307F" w:rsidP="00F926D6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Энергосбережение и повышение энергетической эффективности </w:t>
      </w:r>
    </w:p>
    <w:p w14:paraId="6F4B4244" w14:textId="77777777" w:rsidR="00D1307F" w:rsidRPr="009E35FB" w:rsidRDefault="00D1307F" w:rsidP="00F926D6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муниципального образования город Краснодар</w:t>
      </w:r>
    </w:p>
    <w:p w14:paraId="353A2BCE" w14:textId="77777777" w:rsidR="00D1307F" w:rsidRPr="009E35FB" w:rsidRDefault="00D1307F" w:rsidP="00D1307F">
      <w:pPr>
        <w:widowControl w:val="0"/>
        <w:ind w:firstLine="709"/>
        <w:jc w:val="both"/>
        <w:rPr>
          <w:sz w:val="28"/>
          <w:szCs w:val="28"/>
        </w:rPr>
      </w:pPr>
    </w:p>
    <w:p w14:paraId="24136277" w14:textId="0151B4B4" w:rsidR="00225DD4" w:rsidRPr="009E35FB" w:rsidRDefault="00225DD4" w:rsidP="00225DD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муниципальной программы муниципального образования город Краснодар «Энергосбережение </w:t>
      </w:r>
      <w:r w:rsidRPr="009E35FB">
        <w:rPr>
          <w:sz w:val="28"/>
          <w:szCs w:val="28"/>
        </w:rPr>
        <w:br/>
        <w:t>и повышение энергетической эффективности муниципального образования город Краснодар» предусмотрены бюджетные ассигнования на 2</w:t>
      </w:r>
      <w:r w:rsidR="00315C8F" w:rsidRPr="009E35FB">
        <w:rPr>
          <w:sz w:val="28"/>
          <w:szCs w:val="28"/>
        </w:rPr>
        <w:t>026–2028 годы в сумме по 6 499,8</w:t>
      </w:r>
      <w:r w:rsidRPr="009E35FB">
        <w:rPr>
          <w:sz w:val="28"/>
          <w:szCs w:val="28"/>
        </w:rPr>
        <w:t xml:space="preserve"> тыс. рублей ежегодно.</w:t>
      </w:r>
    </w:p>
    <w:p w14:paraId="16B52E8C" w14:textId="77777777" w:rsidR="00225DD4" w:rsidRPr="009E35FB" w:rsidRDefault="00225DD4" w:rsidP="00225DD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FC776FE" w14:textId="77777777" w:rsidR="00225DD4" w:rsidRPr="009E35FB" w:rsidRDefault="00225DD4" w:rsidP="00225DD4">
      <w:pPr>
        <w:widowControl w:val="0"/>
        <w:tabs>
          <w:tab w:val="left" w:pos="8628"/>
        </w:tabs>
        <w:suppressAutoHyphens/>
        <w:ind w:firstLine="540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pPr w:leftFromText="180" w:rightFromText="180" w:vertAnchor="text" w:tblpY="1"/>
        <w:tblOverlap w:val="never"/>
        <w:tblW w:w="9655" w:type="dxa"/>
        <w:tblLayout w:type="fixed"/>
        <w:tblLook w:val="04A0" w:firstRow="1" w:lastRow="0" w:firstColumn="1" w:lastColumn="0" w:noHBand="0" w:noVBand="1"/>
      </w:tblPr>
      <w:tblGrid>
        <w:gridCol w:w="3694"/>
        <w:gridCol w:w="1123"/>
        <w:gridCol w:w="1364"/>
        <w:gridCol w:w="1185"/>
        <w:gridCol w:w="1141"/>
        <w:gridCol w:w="1148"/>
      </w:tblGrid>
      <w:tr w:rsidR="009E35FB" w:rsidRPr="009E35FB" w14:paraId="35F504FF" w14:textId="77777777" w:rsidTr="00427F61">
        <w:trPr>
          <w:trHeight w:val="695"/>
        </w:trPr>
        <w:tc>
          <w:tcPr>
            <w:tcW w:w="3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CC8B6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6B1CD12C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(программа, мероприятие)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63C5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4DDE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01.10.2025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F432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39ABF701" w14:textId="77777777" w:rsidTr="00427F61">
        <w:tc>
          <w:tcPr>
            <w:tcW w:w="3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7485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BC98A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87F4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66CA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5AB4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8707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051FE1AE" w14:textId="77777777" w:rsidTr="00427F61"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A494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729E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01B9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E661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FFEB7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8667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644009C8" w14:textId="77777777" w:rsidTr="00CD34B9"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2195E5" w14:textId="77777777" w:rsidR="00225DD4" w:rsidRPr="009E35FB" w:rsidRDefault="00225DD4" w:rsidP="00225DD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12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80492F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3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684657F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8 499,9</w:t>
            </w: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366F4F" w14:textId="6FA613A2" w:rsidR="00225DD4" w:rsidRPr="009E35FB" w:rsidRDefault="00315C8F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  <w:tc>
          <w:tcPr>
            <w:tcW w:w="11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59100C" w14:textId="02310C6B" w:rsidR="00225DD4" w:rsidRPr="009E35FB" w:rsidRDefault="00315C8F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  <w:tc>
          <w:tcPr>
            <w:tcW w:w="11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AC9A15C" w14:textId="3F8D4BE3" w:rsidR="00225DD4" w:rsidRPr="009E35FB" w:rsidRDefault="00315C8F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</w:tr>
      <w:tr w:rsidR="009E35FB" w:rsidRPr="009E35FB" w14:paraId="434E9AB6" w14:textId="77777777" w:rsidTr="00CD34B9">
        <w:tc>
          <w:tcPr>
            <w:tcW w:w="3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C422D0" w14:textId="77777777" w:rsidR="00225DD4" w:rsidRPr="009E35FB" w:rsidRDefault="00225DD4" w:rsidP="00225DD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A784149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26D3814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0D37B2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D1E9F19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ACA7099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283AF45C" w14:textId="77777777" w:rsidTr="00CD34B9">
        <w:tc>
          <w:tcPr>
            <w:tcW w:w="369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921F25" w14:textId="77777777" w:rsidR="00225DD4" w:rsidRPr="009E35FB" w:rsidRDefault="00225DD4" w:rsidP="00225DD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9E35FB">
              <w:rPr>
                <w:sz w:val="24"/>
                <w:szCs w:val="24"/>
              </w:rPr>
              <w:t>энергоресурсосбережению</w:t>
            </w:r>
            <w:proofErr w:type="spellEnd"/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5C19EEA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36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5FFA53FE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8 499,9</w:t>
            </w: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1752113" w14:textId="65DF89F2" w:rsidR="00225DD4" w:rsidRPr="009E35FB" w:rsidRDefault="00315C8F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  <w:tc>
          <w:tcPr>
            <w:tcW w:w="1141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5829BAA" w14:textId="36A4339D" w:rsidR="00225DD4" w:rsidRPr="009E35FB" w:rsidRDefault="00315C8F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  <w:tc>
          <w:tcPr>
            <w:tcW w:w="114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A805B" w14:textId="5FEA8CDE" w:rsidR="00225DD4" w:rsidRPr="009E35FB" w:rsidRDefault="00315C8F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</w:tr>
    </w:tbl>
    <w:p w14:paraId="78BD23F7" w14:textId="77777777" w:rsidR="00225DD4" w:rsidRPr="009E35FB" w:rsidRDefault="00225DD4" w:rsidP="00225DD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B19C3ED" w14:textId="77777777" w:rsidR="00225DD4" w:rsidRPr="009E35FB" w:rsidRDefault="00225DD4" w:rsidP="00225DD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Средства местного бюджета планируется направить на замену светильников наружного освещения на светодиодные светильники на объектах, находящихся в муниципальной собственности.</w:t>
      </w:r>
    </w:p>
    <w:p w14:paraId="0D44887D" w14:textId="2E7262FA" w:rsidR="00B471CE" w:rsidRPr="009E35FB" w:rsidRDefault="00B471CE" w:rsidP="00D024D5">
      <w:pPr>
        <w:widowControl w:val="0"/>
        <w:ind w:firstLine="709"/>
        <w:jc w:val="center"/>
        <w:rPr>
          <w:sz w:val="28"/>
          <w:szCs w:val="28"/>
        </w:rPr>
      </w:pPr>
    </w:p>
    <w:p w14:paraId="61EC471B" w14:textId="77777777" w:rsidR="006A4F66" w:rsidRPr="009E35FB" w:rsidRDefault="006A4F66" w:rsidP="003F0FB6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Содействие развитию малого и среднего предпринимательства </w:t>
      </w:r>
    </w:p>
    <w:p w14:paraId="4070B84A" w14:textId="77777777" w:rsidR="006A4F66" w:rsidRPr="009E35FB" w:rsidRDefault="006A4F66" w:rsidP="003F0FB6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в муниципальном образовании город Краснодар</w:t>
      </w:r>
    </w:p>
    <w:p w14:paraId="3F5AD4C9" w14:textId="77777777" w:rsidR="006A4F66" w:rsidRPr="009E35FB" w:rsidRDefault="006A4F66" w:rsidP="006A4F66">
      <w:pPr>
        <w:widowControl w:val="0"/>
        <w:ind w:firstLine="709"/>
        <w:jc w:val="both"/>
        <w:rPr>
          <w:b/>
          <w:sz w:val="28"/>
          <w:szCs w:val="28"/>
        </w:rPr>
      </w:pPr>
    </w:p>
    <w:p w14:paraId="1AB81C88" w14:textId="262CD3C0" w:rsidR="003C74ED" w:rsidRPr="009E35FB" w:rsidRDefault="003C74ED" w:rsidP="003C74E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мероприятий муниципальной программы муниципального образования город Краснодар «Содействие развитию малого и среднего предпринимательства» предусмотрены бюджетные ассигнования на 2026–2028 годы в сумме 42 443,7 тыс. рублей ежегодно, в том числе средства бюджета Краснодарского края </w:t>
      </w:r>
      <w:r w:rsidR="00552513" w:rsidRPr="009E35FB">
        <w:rPr>
          <w:sz w:val="28"/>
          <w:szCs w:val="28"/>
        </w:rPr>
        <w:t>ежегодно по 1 715,8 тыс. рублей</w:t>
      </w:r>
      <w:r w:rsidRPr="009E35FB">
        <w:rPr>
          <w:sz w:val="28"/>
          <w:szCs w:val="28"/>
        </w:rPr>
        <w:t xml:space="preserve">, средства местного бюджета </w:t>
      </w:r>
      <w:r w:rsidR="00552513" w:rsidRPr="009E35FB">
        <w:rPr>
          <w:sz w:val="28"/>
          <w:szCs w:val="28"/>
        </w:rPr>
        <w:t xml:space="preserve">ежегодно по </w:t>
      </w:r>
      <w:r w:rsidRPr="009E35FB">
        <w:rPr>
          <w:sz w:val="28"/>
          <w:szCs w:val="28"/>
        </w:rPr>
        <w:t>40 727,9 тыс. рублей.</w:t>
      </w:r>
    </w:p>
    <w:p w14:paraId="539C5386" w14:textId="77777777" w:rsidR="007A3692" w:rsidRPr="009E35FB" w:rsidRDefault="007A3692" w:rsidP="006A4F66">
      <w:pPr>
        <w:widowControl w:val="0"/>
        <w:jc w:val="right"/>
        <w:rPr>
          <w:sz w:val="28"/>
          <w:szCs w:val="24"/>
        </w:rPr>
      </w:pPr>
    </w:p>
    <w:p w14:paraId="2F3D1FDC" w14:textId="77777777" w:rsidR="006A4F66" w:rsidRPr="009E35FB" w:rsidRDefault="006A4F66" w:rsidP="006A4F66">
      <w:pPr>
        <w:widowControl w:val="0"/>
        <w:jc w:val="right"/>
        <w:rPr>
          <w:sz w:val="24"/>
          <w:szCs w:val="24"/>
        </w:rPr>
      </w:pPr>
      <w:r w:rsidRPr="009E35FB">
        <w:rPr>
          <w:sz w:val="28"/>
          <w:szCs w:val="24"/>
        </w:rPr>
        <w:t>тыс. рублей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5"/>
        <w:gridCol w:w="992"/>
        <w:gridCol w:w="1276"/>
        <w:gridCol w:w="1275"/>
        <w:gridCol w:w="1134"/>
        <w:gridCol w:w="1134"/>
      </w:tblGrid>
      <w:tr w:rsidR="009E35FB" w:rsidRPr="009E35FB" w14:paraId="6D8EC78C" w14:textId="77777777" w:rsidTr="00A747F9">
        <w:trPr>
          <w:trHeight w:val="687"/>
          <w:tblHeader/>
        </w:trPr>
        <w:tc>
          <w:tcPr>
            <w:tcW w:w="3795" w:type="dxa"/>
            <w:vMerge w:val="restart"/>
            <w:shd w:val="clear" w:color="auto" w:fill="auto"/>
            <w:vAlign w:val="center"/>
          </w:tcPr>
          <w:p w14:paraId="56FC0F24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1EDDB837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992" w:type="dxa"/>
            <w:vMerge w:val="restart"/>
            <w:vAlign w:val="center"/>
          </w:tcPr>
          <w:p w14:paraId="3AF0CB2E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2AF7C34" w14:textId="1DE9C2B3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3E2225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613C9E38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6F817FC7" w14:textId="77777777" w:rsidTr="00A747F9">
        <w:trPr>
          <w:tblHeader/>
        </w:trPr>
        <w:tc>
          <w:tcPr>
            <w:tcW w:w="3795" w:type="dxa"/>
            <w:vMerge/>
            <w:shd w:val="clear" w:color="auto" w:fill="auto"/>
            <w:vAlign w:val="center"/>
          </w:tcPr>
          <w:p w14:paraId="198A33B5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5EE6551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5B1C7F8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512C05" w14:textId="7306E3C2" w:rsidR="007A3692" w:rsidRPr="009E35FB" w:rsidRDefault="003E2225" w:rsidP="00A74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7A3692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151274C4" w14:textId="326AB9C4" w:rsidR="007A3692" w:rsidRPr="009E35FB" w:rsidRDefault="003E2225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7A3692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0016387B" w14:textId="378657BF" w:rsidR="007A3692" w:rsidRPr="009E35FB" w:rsidRDefault="003E2225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7A3692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587356E1" w14:textId="77777777" w:rsidTr="00113ED2">
        <w:trPr>
          <w:tblHeader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FDEDE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E5CF94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92DF1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53D6" w14:textId="77777777" w:rsidR="007A3692" w:rsidRPr="009E35FB" w:rsidRDefault="007A3692" w:rsidP="00A74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51180D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14865C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0B912E23" w14:textId="77777777" w:rsidTr="00B36988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3795" w:type="dxa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14:paraId="5BD8DF50" w14:textId="77777777" w:rsidR="00B36988" w:rsidRPr="009E35FB" w:rsidRDefault="00B36988" w:rsidP="00B36988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BD748" w14:textId="77777777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EA91E" w14:textId="34E66477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39 829,9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AB412" w14:textId="410FADE4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42 443,7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AFE03" w14:textId="306A9FD7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42 443,7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</w:tcPr>
          <w:p w14:paraId="2BFFB360" w14:textId="0275F009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42 443,7</w:t>
            </w:r>
          </w:p>
        </w:tc>
      </w:tr>
      <w:tr w:rsidR="009E35FB" w:rsidRPr="009E35FB" w14:paraId="599DAA90" w14:textId="77777777" w:rsidTr="00B36988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379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3BA66" w14:textId="77777777" w:rsidR="00B36988" w:rsidRPr="009E35FB" w:rsidRDefault="00B36988" w:rsidP="00B369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2B20C" w14:textId="77777777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54BC7" w14:textId="170E8EF8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8EDD5" w14:textId="2D9F083E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8C45E" w14:textId="6B96FC3C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C228A2" w14:textId="28C6913C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</w:tr>
      <w:tr w:rsidR="009E35FB" w:rsidRPr="009E35FB" w14:paraId="60F58600" w14:textId="77777777" w:rsidTr="00B36988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379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53CBE" w14:textId="77777777" w:rsidR="00B36988" w:rsidRPr="009E35FB" w:rsidRDefault="00B36988" w:rsidP="00B369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8041D" w14:textId="77777777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2A420" w14:textId="7A01E942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38 114,1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F466D" w14:textId="614BF7B4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40 727,9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DA587" w14:textId="27D33D18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40 727,9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441565" w14:textId="1B678015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40 727,9</w:t>
            </w:r>
          </w:p>
        </w:tc>
      </w:tr>
      <w:tr w:rsidR="009E35FB" w:rsidRPr="009E35FB" w14:paraId="1478F7B6" w14:textId="77777777" w:rsidTr="00B36988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37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2A4B0" w14:textId="77777777" w:rsidR="00B36988" w:rsidRPr="009E35FB" w:rsidRDefault="00B36988" w:rsidP="00B36988">
            <w:pPr>
              <w:widowControl w:val="0"/>
              <w:spacing w:line="209" w:lineRule="auto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4C2FD" w14:textId="77777777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92F96" w14:textId="77777777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378DE" w14:textId="77777777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09B4A" w14:textId="77777777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4023A06" w14:textId="77777777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1F60E630" w14:textId="77777777" w:rsidTr="00B3698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7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3BA95" w14:textId="211A886D" w:rsidR="00B36988" w:rsidRPr="009E35FB" w:rsidRDefault="00B36988" w:rsidP="00B36988">
            <w:pPr>
              <w:widowControl w:val="0"/>
              <w:spacing w:line="209" w:lineRule="auto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9F28C" w14:textId="2D050CDF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AA79F" w14:textId="3AA091E4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34 114,1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D5288" w14:textId="377EC3F8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36 727,9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40818" w14:textId="0A2FC3D5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36 727,9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074EA5" w14:textId="5B0E900E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36 727,9</w:t>
            </w:r>
          </w:p>
        </w:tc>
      </w:tr>
      <w:tr w:rsidR="009E35FB" w:rsidRPr="009E35FB" w14:paraId="2E17A681" w14:textId="77777777" w:rsidTr="00B36988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379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B7589" w14:textId="5478C62C" w:rsidR="00B36988" w:rsidRPr="009E35FB" w:rsidRDefault="00B36988" w:rsidP="00B36988">
            <w:pPr>
              <w:widowControl w:val="0"/>
              <w:spacing w:line="209" w:lineRule="auto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8E828" w14:textId="77777777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F02C7" w14:textId="579C8082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A4144" w14:textId="1898AA29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6B7A7" w14:textId="173DCD61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40555D" w14:textId="518382C6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</w:tr>
      <w:tr w:rsidR="00B36988" w:rsidRPr="009E35FB" w14:paraId="3F2D45B5" w14:textId="77777777" w:rsidTr="00B3698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795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5B74E9" w14:textId="77777777" w:rsidR="00B36988" w:rsidRPr="009E35FB" w:rsidRDefault="00B36988" w:rsidP="00B36988">
            <w:pPr>
              <w:widowControl w:val="0"/>
              <w:spacing w:line="209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BA0E483" w14:textId="77777777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6B5593" w14:textId="5E8FFA7F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4 000,0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BEB606" w14:textId="42F5420B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55A0B46" w14:textId="7787A491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</w:tcPr>
          <w:p w14:paraId="1A6F6974" w14:textId="787A59CB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4 000,0</w:t>
            </w:r>
          </w:p>
        </w:tc>
      </w:tr>
    </w:tbl>
    <w:p w14:paraId="46D7FDEE" w14:textId="77777777" w:rsidR="006A4F66" w:rsidRPr="009E35FB" w:rsidRDefault="006A4F66" w:rsidP="006A4F66">
      <w:pPr>
        <w:widowControl w:val="0"/>
        <w:ind w:firstLine="709"/>
        <w:jc w:val="both"/>
        <w:rPr>
          <w:sz w:val="28"/>
          <w:szCs w:val="28"/>
        </w:rPr>
      </w:pPr>
    </w:p>
    <w:p w14:paraId="42153B22" w14:textId="7309C55A" w:rsidR="00C10467" w:rsidRPr="009E35FB" w:rsidRDefault="00C10467" w:rsidP="00C10467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подпрограмме «Развитие субъектов малого и среднего предпринимательства в муниципальном образовании город Краснодар» </w:t>
      </w:r>
      <w:r w:rsidRPr="009E35FB">
        <w:rPr>
          <w:sz w:val="28"/>
          <w:szCs w:val="28"/>
        </w:rPr>
        <w:br/>
        <w:t>на 2026 год предусмотрены бюджетные ассигнования в сумме 36 727,9 тыс. рублей, в том числе на:</w:t>
      </w:r>
    </w:p>
    <w:p w14:paraId="438A5DBE" w14:textId="77777777" w:rsidR="00C10467" w:rsidRPr="009E35FB" w:rsidRDefault="00C10467" w:rsidP="00C10467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деятельности муниципального центра развития предпринимательства – 33 727,9 тыс. рублей;</w:t>
      </w:r>
    </w:p>
    <w:p w14:paraId="2E3B2C6C" w14:textId="77777777" w:rsidR="00C10467" w:rsidRPr="009E35FB" w:rsidRDefault="00C10467" w:rsidP="00C10467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участия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зарегистрированных на территории муниципального образования город Краснодар, в фестивале российских брендов– 3 000,0 тыс. рублей.</w:t>
      </w:r>
    </w:p>
    <w:p w14:paraId="2F240261" w14:textId="77777777" w:rsidR="00C10467" w:rsidRPr="009E35FB" w:rsidRDefault="00C10467" w:rsidP="00C10467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подпрограмме «Развитие малых форм хозяйствования в агропромышленном комплексе муниципального образования город Краснодар» на 2026 год предусмотрены бюджетные ассигнования в сумме 5 715,8 тыс. рублей, в том числе на:</w:t>
      </w:r>
    </w:p>
    <w:p w14:paraId="137C003C" w14:textId="77777777" w:rsidR="00C10467" w:rsidRPr="009E35FB" w:rsidRDefault="00C10467" w:rsidP="00C10467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предоставление субсидий в целях возмещения части затрат на строительство теплиц для выращивания овощей и ягод защищённого грунта, на приобретение систем капельного орошения для ведения овощеводства, на приобретение поголовья молодняка кроликов, гусей, индеек, кур и на производство и приобретение кормов для сельскохозяйственных животных – 4 000,0 тыс. рублей; </w:t>
      </w:r>
    </w:p>
    <w:p w14:paraId="1721ABBB" w14:textId="77777777" w:rsidR="00C10467" w:rsidRPr="009E35FB" w:rsidRDefault="00C10467" w:rsidP="00C10467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Краснодарского края по поддержке сельскохозяйственного производства – 1 715,8</w:t>
      </w:r>
      <w:r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тыс.</w:t>
      </w:r>
      <w:r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рублей за счёт средств бюджета Краснодарского края.</w:t>
      </w:r>
    </w:p>
    <w:p w14:paraId="34C144EF" w14:textId="65A31EEF" w:rsidR="000A6C7E" w:rsidRPr="009E35FB" w:rsidRDefault="000A6C7E" w:rsidP="000A6C7E">
      <w:pPr>
        <w:widowControl w:val="0"/>
        <w:jc w:val="both"/>
        <w:rPr>
          <w:sz w:val="28"/>
          <w:szCs w:val="28"/>
        </w:rPr>
      </w:pPr>
    </w:p>
    <w:p w14:paraId="7CF172E6" w14:textId="77777777" w:rsidR="00D82851" w:rsidRPr="009E35FB" w:rsidRDefault="00D82851" w:rsidP="00D82851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Комплексное развитие муниципального образования в сфере</w:t>
      </w:r>
    </w:p>
    <w:p w14:paraId="55D1EECB" w14:textId="77777777" w:rsidR="00D82851" w:rsidRPr="009E35FB" w:rsidRDefault="00D82851" w:rsidP="00D82851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 строительства, архитектуры, развития объектов инженерной, социальной </w:t>
      </w:r>
    </w:p>
    <w:p w14:paraId="71C2CAB8" w14:textId="77777777" w:rsidR="00D024D5" w:rsidRPr="009E35FB" w:rsidRDefault="00D82851" w:rsidP="00D82851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инфраструктуры, дорожного хозяйства</w:t>
      </w:r>
    </w:p>
    <w:p w14:paraId="58E7E10A" w14:textId="77777777" w:rsidR="00F12197" w:rsidRPr="009E35FB" w:rsidRDefault="00F12197" w:rsidP="00D4530C">
      <w:pPr>
        <w:widowControl w:val="0"/>
        <w:ind w:firstLine="709"/>
        <w:jc w:val="center"/>
        <w:rPr>
          <w:sz w:val="28"/>
          <w:szCs w:val="28"/>
        </w:rPr>
      </w:pPr>
    </w:p>
    <w:p w14:paraId="4A8ACAEB" w14:textId="16627241" w:rsidR="007777B6" w:rsidRPr="009E35FB" w:rsidRDefault="00346C1D" w:rsidP="00346C1D">
      <w:pPr>
        <w:widowControl w:val="0"/>
        <w:ind w:right="-142"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местного бюджета на реализацию</w:t>
      </w:r>
      <w:r w:rsidRPr="009E35FB">
        <w:t xml:space="preserve"> </w:t>
      </w:r>
      <w:r w:rsidRPr="009E35FB">
        <w:rPr>
          <w:sz w:val="28"/>
          <w:szCs w:val="28"/>
        </w:rPr>
        <w:t xml:space="preserve">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 </w:t>
      </w:r>
      <w:r w:rsidR="007777B6" w:rsidRPr="009E35FB">
        <w:rPr>
          <w:sz w:val="28"/>
          <w:szCs w:val="28"/>
        </w:rPr>
        <w:t>предусмотрены бюджетные ассигнования:</w:t>
      </w:r>
    </w:p>
    <w:p w14:paraId="75D0B55E" w14:textId="1BDF5BFF" w:rsidR="007777B6" w:rsidRPr="009E35FB" w:rsidRDefault="00346C1D" w:rsidP="00346C1D">
      <w:pPr>
        <w:widowControl w:val="0"/>
        <w:ind w:right="-142"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2026 год в сумме 2 821 477,3 тыс. рублей, в том числе средства федерального бюджета –</w:t>
      </w:r>
      <w:r w:rsidR="007667A2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22 994,4 тыс. рублей, средства бюджета Краснодарского края –</w:t>
      </w:r>
      <w:r w:rsidR="007667A2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106 590,0 тыс. рублей, средства местного бюджета – 2 691 892,9 тыс. рублей</w:t>
      </w:r>
      <w:r w:rsidR="007777B6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</w:t>
      </w:r>
    </w:p>
    <w:p w14:paraId="217723C1" w14:textId="77777777" w:rsidR="007777B6" w:rsidRPr="009E35FB" w:rsidRDefault="00346C1D" w:rsidP="00346C1D">
      <w:pPr>
        <w:widowControl w:val="0"/>
        <w:ind w:right="-142"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2027 год – 1 213 383,8 тыс. рублей, в том числе средства федерального бюджета – 25 446,4 тыс. рублей, средства бюджета Краснодарского края –</w:t>
      </w:r>
      <w:r w:rsidR="007667A2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106 590,0 тыс. рублей, средства местного бюджета – 1 081 347,4 тыс. рублей,</w:t>
      </w:r>
    </w:p>
    <w:p w14:paraId="2B29811F" w14:textId="2F99CDA6" w:rsidR="00346C1D" w:rsidRPr="009E35FB" w:rsidRDefault="00346C1D" w:rsidP="00346C1D">
      <w:pPr>
        <w:widowControl w:val="0"/>
        <w:ind w:right="-142"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</w:t>
      </w:r>
      <w:r w:rsidR="007777B6" w:rsidRPr="009E35FB">
        <w:rPr>
          <w:sz w:val="28"/>
          <w:szCs w:val="28"/>
        </w:rPr>
        <w:t>8</w:t>
      </w:r>
      <w:r w:rsidRPr="009E35FB">
        <w:rPr>
          <w:sz w:val="28"/>
          <w:szCs w:val="28"/>
        </w:rPr>
        <w:t xml:space="preserve"> год – 3 173 397,0 тыс. рублей, в том числе средства федерального бюджета – 25 446,4 тыс. рублей, средства бюджета Краснодарского края –</w:t>
      </w:r>
      <w:r w:rsidR="007667A2" w:rsidRPr="009E35FB">
        <w:rPr>
          <w:sz w:val="28"/>
          <w:szCs w:val="28"/>
        </w:rPr>
        <w:t xml:space="preserve"> </w:t>
      </w:r>
      <w:r w:rsidR="007777B6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106 590,0 тыс. рублей, средства местного бюджета – 3 041 360,6 тыс. рублей.</w:t>
      </w:r>
    </w:p>
    <w:p w14:paraId="724B4B3D" w14:textId="77777777" w:rsidR="00346C1D" w:rsidRPr="009E35FB" w:rsidRDefault="00346C1D" w:rsidP="00346C1D">
      <w:pPr>
        <w:widowControl w:val="0"/>
        <w:ind w:firstLine="709"/>
        <w:jc w:val="both"/>
        <w:rPr>
          <w:sz w:val="22"/>
          <w:szCs w:val="28"/>
        </w:rPr>
      </w:pPr>
    </w:p>
    <w:p w14:paraId="4D926037" w14:textId="77777777" w:rsidR="00346C1D" w:rsidRPr="009E35FB" w:rsidRDefault="00346C1D" w:rsidP="00346C1D">
      <w:pPr>
        <w:widowControl w:val="0"/>
        <w:tabs>
          <w:tab w:val="left" w:pos="3544"/>
        </w:tabs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Style w:val="10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559"/>
        <w:gridCol w:w="1559"/>
        <w:gridCol w:w="1418"/>
        <w:gridCol w:w="1417"/>
      </w:tblGrid>
      <w:tr w:rsidR="009E35FB" w:rsidRPr="009E35FB" w14:paraId="022A08C0" w14:textId="77777777" w:rsidTr="00427F61">
        <w:trPr>
          <w:trHeight w:val="590"/>
          <w:tblHeader/>
        </w:trPr>
        <w:tc>
          <w:tcPr>
            <w:tcW w:w="2689" w:type="dxa"/>
            <w:vMerge w:val="restart"/>
            <w:vAlign w:val="center"/>
          </w:tcPr>
          <w:p w14:paraId="0381FDF8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2CF8BA5C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1134" w:type="dxa"/>
            <w:vMerge w:val="restart"/>
            <w:vAlign w:val="center"/>
          </w:tcPr>
          <w:p w14:paraId="5D1215CA" w14:textId="77777777" w:rsidR="00346C1D" w:rsidRPr="009E35FB" w:rsidRDefault="00346C1D" w:rsidP="00346C1D">
            <w:pPr>
              <w:widowControl w:val="0"/>
              <w:ind w:left="-61" w:firstLine="61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559" w:type="dxa"/>
            <w:vMerge w:val="restart"/>
            <w:vAlign w:val="center"/>
          </w:tcPr>
          <w:p w14:paraId="19DAD355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01.10.2025</w:t>
            </w:r>
          </w:p>
        </w:tc>
        <w:tc>
          <w:tcPr>
            <w:tcW w:w="4394" w:type="dxa"/>
            <w:gridSpan w:val="3"/>
            <w:vAlign w:val="center"/>
          </w:tcPr>
          <w:p w14:paraId="7AEA1B66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7915FC04" w14:textId="77777777" w:rsidTr="00427F61">
        <w:trPr>
          <w:tblHeader/>
        </w:trPr>
        <w:tc>
          <w:tcPr>
            <w:tcW w:w="2689" w:type="dxa"/>
            <w:vMerge/>
            <w:vAlign w:val="center"/>
          </w:tcPr>
          <w:p w14:paraId="219E686C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518B354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FA481EC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18FD7F" w14:textId="77777777" w:rsidR="00346C1D" w:rsidRPr="009E35FB" w:rsidRDefault="00346C1D" w:rsidP="00346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vAlign w:val="center"/>
          </w:tcPr>
          <w:p w14:paraId="3AC1C4E8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vAlign w:val="center"/>
          </w:tcPr>
          <w:p w14:paraId="36ABD4F8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7D5B7124" w14:textId="77777777" w:rsidTr="00163486">
        <w:trPr>
          <w:tblHeader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5B72220F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9175FC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682AE7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42980B" w14:textId="77777777" w:rsidR="00346C1D" w:rsidRPr="009E35FB" w:rsidRDefault="00346C1D" w:rsidP="00346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CF9358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D547D66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1DA86FA0" w14:textId="77777777" w:rsidTr="00163486">
        <w:trPr>
          <w:trHeight w:val="404"/>
        </w:trPr>
        <w:tc>
          <w:tcPr>
            <w:tcW w:w="2689" w:type="dxa"/>
            <w:vMerge w:val="restart"/>
            <w:tcBorders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38107009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6C9C8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ФБ, КБ, МБ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7E68E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20 334 998,4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4BAD0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2 821 477,3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FA69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1 213 383,8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</w:tcBorders>
          </w:tcPr>
          <w:p w14:paraId="5817A1D6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3 173 397,0</w:t>
            </w:r>
          </w:p>
        </w:tc>
      </w:tr>
      <w:tr w:rsidR="009E35FB" w:rsidRPr="009E35FB" w14:paraId="78483B79" w14:textId="77777777" w:rsidTr="00163486">
        <w:trPr>
          <w:trHeight w:val="320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61CF21A4" w14:textId="77777777" w:rsidR="00346C1D" w:rsidRPr="009E35FB" w:rsidRDefault="00346C1D" w:rsidP="00346C1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A8C95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02192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541 805,0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4B807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22 994,4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4C426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25 446,4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45DD5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25 446,4</w:t>
            </w:r>
          </w:p>
        </w:tc>
      </w:tr>
      <w:tr w:rsidR="009E35FB" w:rsidRPr="009E35FB" w14:paraId="63882DDE" w14:textId="77777777" w:rsidTr="00163486">
        <w:trPr>
          <w:trHeight w:val="77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061E8300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45C28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05D78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15 802 431,5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EB6D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106 590,0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9EFD7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106 590,0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E2BD62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106 590,0</w:t>
            </w:r>
          </w:p>
        </w:tc>
      </w:tr>
      <w:tr w:rsidR="009E35FB" w:rsidRPr="009E35FB" w14:paraId="7A70FB5D" w14:textId="77777777" w:rsidTr="00163486">
        <w:trPr>
          <w:trHeight w:val="77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7A54929C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95945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26370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3 990 761,9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DA272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2 691 892,9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DB253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1 081 347,4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DEFBDB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3 041 360,6</w:t>
            </w:r>
          </w:p>
        </w:tc>
      </w:tr>
      <w:tr w:rsidR="009E35FB" w:rsidRPr="009E35FB" w14:paraId="0803CB01" w14:textId="77777777" w:rsidTr="00163486">
        <w:trPr>
          <w:trHeight w:val="70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5B6813E6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D034CC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65292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A8A6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D33D6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FA9A7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18B1A5D1" w14:textId="77777777" w:rsidTr="00163486">
        <w:trPr>
          <w:trHeight w:val="2760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148F92D9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«Строительство, реконструкция и </w:t>
            </w:r>
            <w:proofErr w:type="spellStart"/>
            <w:r w:rsidRPr="009E35FB">
              <w:rPr>
                <w:sz w:val="24"/>
                <w:szCs w:val="24"/>
              </w:rPr>
              <w:t>модер-низация</w:t>
            </w:r>
            <w:proofErr w:type="spellEnd"/>
            <w:r w:rsidRPr="009E35FB">
              <w:rPr>
                <w:sz w:val="24"/>
                <w:szCs w:val="24"/>
              </w:rPr>
              <w:t xml:space="preserve"> инженерной инфраструктуры и объектов благоустройства в муниципальном образовании город Краснодар»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98EFE" w14:textId="37FE756E" w:rsidR="00346C1D" w:rsidRPr="009E35FB" w:rsidRDefault="00346C1D" w:rsidP="009E400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F8270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175 335,5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BC634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57 499,3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F5F4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861A74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624A1F64" w14:textId="77777777" w:rsidTr="00163486">
        <w:trPr>
          <w:trHeight w:val="70"/>
        </w:trPr>
        <w:tc>
          <w:tcPr>
            <w:tcW w:w="2689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7232F5F3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«Жилище»</w:t>
            </w:r>
          </w:p>
          <w:p w14:paraId="28125FDE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49366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7A26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22 782,3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DDD92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22 994,4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A24EB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25 446,4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074760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25 446,4</w:t>
            </w:r>
          </w:p>
        </w:tc>
      </w:tr>
      <w:tr w:rsidR="009E35FB" w:rsidRPr="009E35FB" w14:paraId="0F527C47" w14:textId="77777777" w:rsidTr="00163486">
        <w:trPr>
          <w:trHeight w:val="70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50A3205C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D4BE1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4C42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1 631 447,9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564E8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106 590,0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CEB3A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106 590,0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68ECD4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106 590,0</w:t>
            </w:r>
          </w:p>
        </w:tc>
      </w:tr>
      <w:tr w:rsidR="009E35FB" w:rsidRPr="009E35FB" w14:paraId="469F3A3B" w14:textId="77777777" w:rsidTr="00163486">
        <w:trPr>
          <w:trHeight w:val="77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6A765BA0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5ECEE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F3E34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248 816,8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21F44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137 068,8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64D6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150 575,4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03DF6E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153 072,2</w:t>
            </w:r>
          </w:p>
        </w:tc>
      </w:tr>
      <w:tr w:rsidR="009E35FB" w:rsidRPr="009E35FB" w14:paraId="41DCAD14" w14:textId="77777777" w:rsidTr="00163486">
        <w:trPr>
          <w:trHeight w:val="1748"/>
        </w:trPr>
        <w:tc>
          <w:tcPr>
            <w:tcW w:w="2689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6589B6E9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муниципального образования город Краснодар»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AF271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3C52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519 022,7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0070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A231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20B56B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28284EE" w14:textId="77777777" w:rsidTr="00163486">
        <w:trPr>
          <w:trHeight w:val="709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49E89E9F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A291A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7C78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14 148 800,7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D597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EB7A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592237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86C579E" w14:textId="77777777" w:rsidTr="00163486">
        <w:trPr>
          <w:trHeight w:val="1218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64325621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F2E9E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C5332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2 921 846,3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058F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1 765 795,0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0DCB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204 026,5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20E13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2 155 981,5</w:t>
            </w:r>
          </w:p>
        </w:tc>
      </w:tr>
      <w:tr w:rsidR="009E35FB" w:rsidRPr="009E35FB" w14:paraId="3961CB30" w14:textId="77777777" w:rsidTr="00163486">
        <w:trPr>
          <w:trHeight w:val="2484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3F6A0611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«Подготовка градостроительной и землеустроительной документации на территории муниципального образования город Краснодар»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78ED5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F7C09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64C5F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CAFF3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24 000,0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96FC82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24 000,0</w:t>
            </w:r>
          </w:p>
        </w:tc>
      </w:tr>
      <w:tr w:rsidR="009E35FB" w:rsidRPr="009E35FB" w14:paraId="6DAB7CA0" w14:textId="77777777" w:rsidTr="00163486">
        <w:trPr>
          <w:trHeight w:val="349"/>
        </w:trPr>
        <w:tc>
          <w:tcPr>
            <w:tcW w:w="2689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77BCC09C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60826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36DC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562,4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81CB4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1E6F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B5F60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1635E4C7" w14:textId="77777777" w:rsidTr="00163486">
        <w:trPr>
          <w:trHeight w:val="349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66D8E50F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84FAF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5C13E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615 358,1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34B1A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704 105,4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50DA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702 745,5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494DAF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708 306,9</w:t>
            </w:r>
          </w:p>
        </w:tc>
      </w:tr>
      <w:tr w:rsidR="009E35FB" w:rsidRPr="009E35FB" w14:paraId="6DCF9F3E" w14:textId="77777777" w:rsidTr="00163486">
        <w:trPr>
          <w:trHeight w:val="461"/>
        </w:trPr>
        <w:tc>
          <w:tcPr>
            <w:tcW w:w="2689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2C967498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«Проведение комплексных кадастровых работ»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3BDF1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A8E68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21 620,5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60D0B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F09A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614CE4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346C1D" w:rsidRPr="009E35FB" w14:paraId="5D498DCD" w14:textId="77777777" w:rsidTr="00163486">
        <w:trPr>
          <w:trHeight w:val="561"/>
        </w:trPr>
        <w:tc>
          <w:tcPr>
            <w:tcW w:w="2689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511CF440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D31649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0AE2F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5 405,2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B1B52F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3 424,4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80A04B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</w:tcBorders>
          </w:tcPr>
          <w:p w14:paraId="38923D6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69D1C9F6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</w:p>
    <w:p w14:paraId="303DD010" w14:textId="738AB5AD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реализацию мероприятий подпрограммы «Строительство, реконструкция и модернизация инженерной инфраструктуры и объектов благоустройства в муниципальном образовании город Краснодар» на 2026 год за счёт средств местного бюджета предусмотрено 57 499,3 тыс. рублей, в том числе по следующим направлениям:</w:t>
      </w:r>
    </w:p>
    <w:p w14:paraId="4E63CCA7" w14:textId="2303E1BF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снос жилых помещений, признанных в установленном порядке аварийными и подлежащими сносу</w:t>
      </w:r>
      <w:r w:rsidR="006C241A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29 207,7 тыс. рублей;</w:t>
      </w:r>
    </w:p>
    <w:p w14:paraId="65AF1083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корректировку проектной и рабочей документации, прохождение государственной экспертизы проектной документации по объекту «</w:t>
      </w:r>
      <w:proofErr w:type="spellStart"/>
      <w:r w:rsidRPr="009E35FB">
        <w:rPr>
          <w:sz w:val="28"/>
          <w:szCs w:val="28"/>
        </w:rPr>
        <w:t>Берегоукрепление</w:t>
      </w:r>
      <w:proofErr w:type="spellEnd"/>
      <w:r w:rsidRPr="009E35FB">
        <w:rPr>
          <w:sz w:val="28"/>
          <w:szCs w:val="28"/>
        </w:rPr>
        <w:t xml:space="preserve"> правого берега реки Кубань на участке от ул. Тургенева до Рождественского парка в г. Краснодаре» – 15 338,8 тыс. рублей;</w:t>
      </w:r>
    </w:p>
    <w:p w14:paraId="0819565F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снос и демонтаж нежилых помещений или их отдельных конструкций –10 666,8 тыс. рублей;</w:t>
      </w:r>
    </w:p>
    <w:p w14:paraId="4F1339C0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снос самовольных построек – 2 286,0 тыс. рублей.</w:t>
      </w:r>
    </w:p>
    <w:p w14:paraId="2F9B6047" w14:textId="4A9576BF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подпрограмме «Жилище» на 2026 год предусмотрено 266 653,2 тыс. рублей, из них за счёт средств федерального бюджета – 22 994,4 тыс. рублей, средств бюджета Краснодарского края –</w:t>
      </w:r>
      <w:r w:rsidR="00C7240B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106 590,0 тыс. рублей, средства местного бюджета – 137 068,8 тыс. рублей, в том числе на: </w:t>
      </w:r>
    </w:p>
    <w:p w14:paraId="76C96259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предоставление социальных выплат молодым семьям на приобретение (строительство) жилья – 266 587,2 тыс. рублей, в том числе за счёт средств федерального бюджета – 22 994,4 тыс. рублей, средств бюджета Краснодарского края – 106 590,0 тыс. рублей, средств местного бюджета – 137 002,8 тыс. рублей;</w:t>
      </w:r>
    </w:p>
    <w:p w14:paraId="26CEF961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плату за сервитут по объекту: «Сети ливневой (дождевой) канализации и поверхностного стока» – 66,0 тыс. рублей.</w:t>
      </w:r>
    </w:p>
    <w:p w14:paraId="6D41BA41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рамках реализации подпрограммы «Приобретение в муниципальную собственность образовательных организаций, строительство и реконструкция муниципальных образовательных организаций муниципального образования город Краснодар» на 2026 год за счёт средств местного бюджета предусмотрено 1 765 795,0 тыс. рублей, в том числе по следующим направлениям:</w:t>
      </w:r>
    </w:p>
    <w:p w14:paraId="0D933C6A" w14:textId="738A09F6" w:rsidR="00346C1D" w:rsidRPr="009E35FB" w:rsidRDefault="006C241A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</w:t>
      </w:r>
      <w:r w:rsidR="00346C1D" w:rsidRPr="009E35FB">
        <w:rPr>
          <w:sz w:val="28"/>
          <w:szCs w:val="28"/>
        </w:rPr>
        <w:t>а проектирование и строительство детских дошкольных учреждений – 310 981,5 тыс. рублей за счёт средств местного бюджета, в том числе:</w:t>
      </w:r>
    </w:p>
    <w:p w14:paraId="64815817" w14:textId="020BB4D3" w:rsidR="00346C1D" w:rsidRPr="009E35FB" w:rsidRDefault="00346C1D" w:rsidP="00346C1D">
      <w:pPr>
        <w:widowControl w:val="0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рамках государственной программы Краснодарского кря «Развитие общественной инфраструктуры» на </w:t>
      </w:r>
      <w:proofErr w:type="spellStart"/>
      <w:r w:rsidRPr="009E35FB">
        <w:rPr>
          <w:sz w:val="28"/>
          <w:szCs w:val="28"/>
        </w:rPr>
        <w:t>софинансирование</w:t>
      </w:r>
      <w:proofErr w:type="spellEnd"/>
      <w:r w:rsidRPr="009E35FB">
        <w:rPr>
          <w:sz w:val="28"/>
          <w:szCs w:val="28"/>
        </w:rPr>
        <w:t xml:space="preserve"> строительства детского дошкольного учр</w:t>
      </w:r>
      <w:r w:rsidR="00E15848" w:rsidRPr="009E35FB">
        <w:rPr>
          <w:sz w:val="28"/>
          <w:szCs w:val="28"/>
        </w:rPr>
        <w:t xml:space="preserve">еждения на 575 мест по адресу: </w:t>
      </w:r>
      <w:r w:rsidRPr="009E35FB">
        <w:rPr>
          <w:sz w:val="28"/>
          <w:szCs w:val="28"/>
        </w:rPr>
        <w:t xml:space="preserve">г. Краснодар, в районе </w:t>
      </w:r>
      <w:r w:rsidR="00E15848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ул. Обрывная – 2 100,1 тыс. рублей за счёт средств местного бюджета;</w:t>
      </w:r>
    </w:p>
    <w:p w14:paraId="511D634A" w14:textId="473426A8" w:rsidR="00346C1D" w:rsidRPr="009E35FB" w:rsidRDefault="00346C1D" w:rsidP="00346C1D">
      <w:pPr>
        <w:widowControl w:val="0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за счёт средств местного бюджета на авторский надзор за строительством, технологическое присоединение к инженерным сетям, проектирование и строительство детских дошкольных учреждений на 2026 год предусмотрено – 308 881,4 тыс. рублей, в том числе:</w:t>
      </w:r>
    </w:p>
    <w:p w14:paraId="6F76EE2A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«Проектирование и строительство ДДУ в ст. Старокорсунская, ул. Вознесенская, 92 в г. Краснодаре» – 45 020,4 тыс. рублей;</w:t>
      </w:r>
    </w:p>
    <w:p w14:paraId="409BAAC2" w14:textId="7D0E53ED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«Проектирование и строительство ДДУ по ул. Писателя Знаменского» – 34 899,0 тыс. рублей;</w:t>
      </w:r>
    </w:p>
    <w:p w14:paraId="2EF2A4BA" w14:textId="01418425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«Здание дошкольной образовательной организации на 150 мест на участке с кадастровым номером 23:43:0142047:27286 по </w:t>
      </w:r>
      <w:r w:rsidR="00C7240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ул. Героев-Разведчиков в г. Краснодаре» – 33 989,2 тыс. рублей;</w:t>
      </w:r>
    </w:p>
    <w:p w14:paraId="2DA63BA7" w14:textId="328094C2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ДДУ на 250 мест по </w:t>
      </w:r>
      <w:r w:rsidR="00C7240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ул. Школьная 17/1 в г. Краснодаре» – 32 991,8 тыс. рублей;</w:t>
      </w:r>
    </w:p>
    <w:p w14:paraId="5D4B4577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дошкольной образовательной организации на 260 мест», расположенной на земельном участке с кадастровым номером 23:43:0106012:747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 – 25 930,0 тыс. рублей;</w:t>
      </w:r>
    </w:p>
    <w:p w14:paraId="2BB4D13B" w14:textId="2C881421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дошкольной образовательной организации на 180 мест на земельном участке с кадастровым номером 23:43:0116030:4827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</w:t>
      </w:r>
      <w:r w:rsidR="00C7240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г. Краснодара» – 22 717,2 тыс. рублей;</w:t>
      </w:r>
    </w:p>
    <w:p w14:paraId="52CB8698" w14:textId="67580ECD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дошкольной образовательной организации на 350 мест на земельном участке с кадастровым номером 23:43:0106012:741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</w:t>
      </w:r>
      <w:r w:rsidR="00C7240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г. Краснодар» – 21 996,0 тыс. рублей;</w:t>
      </w:r>
    </w:p>
    <w:p w14:paraId="64F75DF7" w14:textId="4E68802D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дошкольной образовательной организации на 325 мест на земельном участке с кадастровым номером 23:43:0106012:758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</w:t>
      </w:r>
      <w:r w:rsidR="00F4098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г. Краснодар» – 21 996,0 тыс. рублей;</w:t>
      </w:r>
    </w:p>
    <w:p w14:paraId="00DCCA64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«Проектирование и строительство ДДУ по ул. Зоотехническая, 1/2 в городе Краснодаре» – 15 950,1 тыс. рублей;</w:t>
      </w:r>
    </w:p>
    <w:p w14:paraId="314D02E5" w14:textId="2BC7391B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ДОО на 115 мест на земельном участке с кадастровым номером 23:43:0106012:2175 по ул. Даниила </w:t>
      </w:r>
      <w:proofErr w:type="spellStart"/>
      <w:r w:rsidRPr="009E35FB">
        <w:rPr>
          <w:sz w:val="28"/>
          <w:szCs w:val="28"/>
        </w:rPr>
        <w:t>Смоляна</w:t>
      </w:r>
      <w:proofErr w:type="spellEnd"/>
      <w:r w:rsidRPr="009E35FB">
        <w:rPr>
          <w:sz w:val="28"/>
          <w:szCs w:val="28"/>
        </w:rPr>
        <w:t xml:space="preserve"> уч. 69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Краснодара» – </w:t>
      </w:r>
      <w:r w:rsidR="00F4098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8 869,4 тыс. рублей;</w:t>
      </w:r>
    </w:p>
    <w:p w14:paraId="7274D73E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дошкольной образовательной организации на 240 мест на земельном участке с кадастровым номером 23:43:0107001:31525 в районе ул. 3-я Трудовая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Краснодара» – 8 550,3 тыс. рублей;</w:t>
      </w:r>
    </w:p>
    <w:p w14:paraId="077258E1" w14:textId="365800C5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«Детское образовательное учреждение на 300 ме</w:t>
      </w:r>
      <w:r w:rsidR="00F4098C" w:rsidRPr="009E35FB">
        <w:rPr>
          <w:sz w:val="28"/>
          <w:szCs w:val="28"/>
        </w:rPr>
        <w:t xml:space="preserve">ст по </w:t>
      </w:r>
      <w:r w:rsidR="00F4098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</w:t>
      </w:r>
      <w:proofErr w:type="spellStart"/>
      <w:r w:rsidRPr="009E35FB">
        <w:rPr>
          <w:sz w:val="28"/>
          <w:szCs w:val="28"/>
        </w:rPr>
        <w:t>Старокубанская</w:t>
      </w:r>
      <w:proofErr w:type="spellEnd"/>
      <w:r w:rsidRPr="009E35FB">
        <w:rPr>
          <w:sz w:val="28"/>
          <w:szCs w:val="28"/>
        </w:rPr>
        <w:t xml:space="preserve"> 123/8 </w:t>
      </w:r>
      <w:proofErr w:type="spellStart"/>
      <w:r w:rsidRPr="009E35FB">
        <w:rPr>
          <w:sz w:val="28"/>
          <w:szCs w:val="28"/>
        </w:rPr>
        <w:t>Карасунский</w:t>
      </w:r>
      <w:proofErr w:type="spellEnd"/>
      <w:r w:rsidRPr="009E35FB">
        <w:rPr>
          <w:sz w:val="28"/>
          <w:szCs w:val="28"/>
        </w:rPr>
        <w:t xml:space="preserve"> внутригородской округ, г. Краснодара» – 7 142,0 тыс. рублей;</w:t>
      </w:r>
    </w:p>
    <w:p w14:paraId="48C86875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«Детское дошкольное учреждение на 180 мест, на земельном участке с кадастровым номером 23:43:0143021:29586» – 5 048,3 тыс. рублей;</w:t>
      </w:r>
    </w:p>
    <w:p w14:paraId="4B5C3D99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дошкольной образовательной организации на 190 мест», расположенной на земельном участке с кадастровым номером 23:43:0106012:751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 – 4 938,2 тыс. рублей;</w:t>
      </w:r>
    </w:p>
    <w:p w14:paraId="2CB40268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«Дошкольная образовательная организация на 350 мест по адресу: г. Краснодар, ул. </w:t>
      </w:r>
      <w:proofErr w:type="spellStart"/>
      <w:r w:rsidRPr="009E35FB">
        <w:rPr>
          <w:sz w:val="28"/>
          <w:szCs w:val="28"/>
        </w:rPr>
        <w:t>Ришельевская</w:t>
      </w:r>
      <w:proofErr w:type="spellEnd"/>
      <w:r w:rsidRPr="009E35FB">
        <w:rPr>
          <w:sz w:val="28"/>
          <w:szCs w:val="28"/>
        </w:rPr>
        <w:t>, д. 14» – 4 260,6 тыс. рублей;</w:t>
      </w:r>
    </w:p>
    <w:p w14:paraId="10CD11DF" w14:textId="7EB6BB4B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дошкольной образовательной организации на 300 мест по адресу: Краснодарский край, </w:t>
      </w:r>
      <w:r w:rsidR="00F4098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г. Краснодар, ул. Героев-Разведчиков, 38» – 2 985,0 тыс. рублей;</w:t>
      </w:r>
    </w:p>
    <w:p w14:paraId="2633536F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«Проектирование и строительство ДДУ по ул. Калинина, 13 в г. Краснодаре» – 2 943,6 тыс. рублей;</w:t>
      </w:r>
    </w:p>
    <w:p w14:paraId="1A147E60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«Детское дошкольное учреждение на 200 мест по адресу: </w:t>
      </w:r>
      <w:proofErr w:type="spellStart"/>
      <w:r w:rsidRPr="009E35FB">
        <w:rPr>
          <w:sz w:val="28"/>
          <w:szCs w:val="28"/>
        </w:rPr>
        <w:t>г.Краснодар</w:t>
      </w:r>
      <w:proofErr w:type="spellEnd"/>
      <w:r w:rsidRPr="009E35FB">
        <w:rPr>
          <w:sz w:val="28"/>
          <w:szCs w:val="28"/>
        </w:rPr>
        <w:t xml:space="preserve">, Калининский сельский округ, </w:t>
      </w:r>
      <w:proofErr w:type="spellStart"/>
      <w:r w:rsidRPr="009E35FB">
        <w:rPr>
          <w:sz w:val="28"/>
          <w:szCs w:val="28"/>
        </w:rPr>
        <w:t>п.Лазурный</w:t>
      </w:r>
      <w:proofErr w:type="spellEnd"/>
      <w:r w:rsidRPr="009E35FB">
        <w:rPr>
          <w:sz w:val="28"/>
          <w:szCs w:val="28"/>
        </w:rPr>
        <w:t>, земельный участок с кадастровым номером 23:43:0112006:490» – 2 741,3 тыс. рублей;</w:t>
      </w:r>
    </w:p>
    <w:p w14:paraId="1F40F36E" w14:textId="5A45212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«Детское дошкольное учреждение на 140 мест по </w:t>
      </w:r>
      <w:r w:rsidR="00C7240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Автолюбителей 4/2 на земельном участке 23:43:0427001:106 в </w:t>
      </w:r>
      <w:proofErr w:type="spellStart"/>
      <w:r w:rsidRPr="009E35FB">
        <w:rPr>
          <w:sz w:val="28"/>
          <w:szCs w:val="28"/>
        </w:rPr>
        <w:t>Карасунском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Краснодара» – 2 693,0 тыс. рублей;</w:t>
      </w:r>
    </w:p>
    <w:p w14:paraId="19C7928A" w14:textId="6849B481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«Дошкольная образовательная организация на 200 мест по адресу: г. Краснодар, Пашковский сельский округ, пос. Пригородный, </w:t>
      </w:r>
      <w:r w:rsidR="00C7240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им. Прохора </w:t>
      </w:r>
      <w:proofErr w:type="spellStart"/>
      <w:r w:rsidRPr="009E35FB">
        <w:rPr>
          <w:sz w:val="28"/>
          <w:szCs w:val="28"/>
        </w:rPr>
        <w:t>Калайды</w:t>
      </w:r>
      <w:proofErr w:type="spellEnd"/>
      <w:r w:rsidRPr="009E35FB">
        <w:rPr>
          <w:sz w:val="28"/>
          <w:szCs w:val="28"/>
        </w:rPr>
        <w:t>, 20» – 2 551,0 тыс. рублей;</w:t>
      </w:r>
    </w:p>
    <w:p w14:paraId="184D67DD" w14:textId="5355488D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детского дошкольного учреждения на 575 мест по адресу: г. Краснодар, в районе ул. Обрывная» – </w:t>
      </w:r>
      <w:r w:rsidR="00C7240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522,0 тыс. рублей;</w:t>
      </w:r>
    </w:p>
    <w:p w14:paraId="6C9657CF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«1 этап. Проектирование и строительство дошкольной образовательной организации на 280 мест в районе ул. Эгейской, </w:t>
      </w:r>
      <w:proofErr w:type="spellStart"/>
      <w:r w:rsidRPr="009E35FB">
        <w:rPr>
          <w:sz w:val="28"/>
          <w:szCs w:val="28"/>
        </w:rPr>
        <w:t>Прикубанского</w:t>
      </w:r>
      <w:proofErr w:type="spellEnd"/>
      <w:r w:rsidRPr="009E35FB">
        <w:rPr>
          <w:sz w:val="28"/>
          <w:szCs w:val="28"/>
        </w:rPr>
        <w:t xml:space="preserve"> внутригородского округа города Краснодара, расположенной на земельном участке с кадастровым номером 23:43:0107001:39083» – 147,0 тыс. рублей.</w:t>
      </w:r>
    </w:p>
    <w:p w14:paraId="5EB387D3" w14:textId="7B987723" w:rsidR="00346C1D" w:rsidRPr="009E35FB" w:rsidRDefault="006C241A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</w:t>
      </w:r>
      <w:r w:rsidR="00346C1D" w:rsidRPr="009E35FB">
        <w:rPr>
          <w:sz w:val="28"/>
          <w:szCs w:val="28"/>
        </w:rPr>
        <w:t>а проектирование и строительство общеобразовательных организаций – 1 454 813,5 тыс. рублей за счёт средств местного бюджета, в том числе:</w:t>
      </w:r>
    </w:p>
    <w:p w14:paraId="286E8B96" w14:textId="77777777" w:rsidR="00346C1D" w:rsidRPr="009E35FB" w:rsidRDefault="00346C1D" w:rsidP="00346C1D">
      <w:pPr>
        <w:widowControl w:val="0"/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рамках реализации регионального проекта «Всё лучшее детям (Краснодарский край)» национального проекта «Молодёжь и дети» за счёт средств местного бюджета на </w:t>
      </w:r>
      <w:proofErr w:type="spellStart"/>
      <w:r w:rsidRPr="009E35FB">
        <w:rPr>
          <w:sz w:val="28"/>
          <w:szCs w:val="28"/>
        </w:rPr>
        <w:t>софинансирование</w:t>
      </w:r>
      <w:proofErr w:type="spellEnd"/>
      <w:r w:rsidRPr="009E35FB">
        <w:rPr>
          <w:sz w:val="28"/>
          <w:szCs w:val="28"/>
        </w:rPr>
        <w:t xml:space="preserve"> строительства двух общеобразовательных школ – 203 052,4 тыс. рублей, из них:</w:t>
      </w:r>
    </w:p>
    <w:p w14:paraId="33EDBC7B" w14:textId="1559874E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 строительство объекта «Реконструкция МАОУ СОШ № 93 по </w:t>
      </w:r>
      <w:r w:rsidR="00E90DF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1 Мая, 93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Краснодара. Первый этап строительства» – 180 739,4 тыс. рублей;</w:t>
      </w:r>
    </w:p>
    <w:p w14:paraId="42647CFF" w14:textId="3E7EF61E" w:rsidR="00346C1D" w:rsidRPr="009E35FB" w:rsidRDefault="00346C1D" w:rsidP="00346C1D">
      <w:pPr>
        <w:widowControl w:val="0"/>
        <w:ind w:firstLine="567"/>
        <w:contextualSpacing/>
        <w:jc w:val="both"/>
        <w:rPr>
          <w:sz w:val="24"/>
          <w:szCs w:val="24"/>
        </w:rPr>
      </w:pPr>
      <w:r w:rsidRPr="009E35FB">
        <w:rPr>
          <w:sz w:val="28"/>
          <w:szCs w:val="28"/>
        </w:rPr>
        <w:t xml:space="preserve">на строительство объекта «Проектирование и строительство СОШ на </w:t>
      </w:r>
      <w:r w:rsidR="00E90DF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1550 мест по ул. Ягодина, на земельном участке с кадастровым номером 23:43:0129046:318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Краснодара» –</w:t>
      </w:r>
      <w:r w:rsidR="00E90DF3" w:rsidRPr="009E35FB">
        <w:rPr>
          <w:sz w:val="28"/>
          <w:szCs w:val="28"/>
        </w:rPr>
        <w:t xml:space="preserve"> </w:t>
      </w:r>
      <w:r w:rsidR="00E90DF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22 313,0 тыс. рублей;</w:t>
      </w:r>
      <w:r w:rsidRPr="009E35FB">
        <w:rPr>
          <w:sz w:val="24"/>
          <w:szCs w:val="24"/>
        </w:rPr>
        <w:t xml:space="preserve"> </w:t>
      </w:r>
    </w:p>
    <w:p w14:paraId="241C12F6" w14:textId="77777777" w:rsidR="00346C1D" w:rsidRPr="009E35FB" w:rsidRDefault="00346C1D" w:rsidP="00346C1D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2) на </w:t>
      </w:r>
      <w:proofErr w:type="spellStart"/>
      <w:r w:rsidRPr="009E35FB">
        <w:rPr>
          <w:sz w:val="28"/>
          <w:szCs w:val="28"/>
        </w:rPr>
        <w:t>софинансирование</w:t>
      </w:r>
      <w:proofErr w:type="spellEnd"/>
      <w:r w:rsidRPr="009E35FB">
        <w:rPr>
          <w:sz w:val="28"/>
          <w:szCs w:val="28"/>
        </w:rPr>
        <w:t xml:space="preserve"> строительства общеобразовательных учреждений в рамках государственной программы Краснодарского кря «Развитие общественной инфраструктуры» за счёт средств местного бюджета предусмотрено – 98 259,2 тыс. рублей, из них:</w:t>
      </w:r>
    </w:p>
    <w:p w14:paraId="6410366A" w14:textId="77777777" w:rsidR="00346C1D" w:rsidRPr="009E35FB" w:rsidRDefault="00346C1D" w:rsidP="00346C1D">
      <w:pPr>
        <w:ind w:firstLine="567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«Общеобразовательная школа на 1100 мест по ул. Западный обход в микрорайоне «Южане» в г. Краснодаре» – 38 617,2 тыс. рублей;</w:t>
      </w:r>
    </w:p>
    <w:p w14:paraId="5D04728C" w14:textId="77777777" w:rsidR="00346C1D" w:rsidRPr="009E35FB" w:rsidRDefault="00346C1D" w:rsidP="00346C1D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общеобразовательной организации на 1100 мест на земельном участке с кадастровым номером 23:43:0143021:2706 в п. Краснодарском </w:t>
      </w:r>
      <w:proofErr w:type="spellStart"/>
      <w:r w:rsidRPr="009E35FB">
        <w:rPr>
          <w:sz w:val="28"/>
          <w:szCs w:val="28"/>
        </w:rPr>
        <w:t>Прикубанского</w:t>
      </w:r>
      <w:proofErr w:type="spellEnd"/>
      <w:r w:rsidRPr="009E35FB">
        <w:rPr>
          <w:sz w:val="28"/>
          <w:szCs w:val="28"/>
        </w:rPr>
        <w:t xml:space="preserve"> внутригородского округа г. Краснодара» – 21 408,5 тыс. рублей;</w:t>
      </w:r>
    </w:p>
    <w:p w14:paraId="0EAB503C" w14:textId="77777777" w:rsidR="00346C1D" w:rsidRPr="009E35FB" w:rsidRDefault="00346C1D" w:rsidP="00346C1D">
      <w:pPr>
        <w:ind w:firstLine="567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СОШ на 1550 мест, расположенной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города Краснодара» –19 027,8 тыс. рублей;</w:t>
      </w:r>
    </w:p>
    <w:p w14:paraId="5D31CC6F" w14:textId="77777777" w:rsidR="00346C1D" w:rsidRPr="009E35FB" w:rsidRDefault="00346C1D" w:rsidP="00346C1D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«Проектирование и строительство МБОУ СОШ на 1550 мест в городе Краснодаре, ул. Новороссийская» – 17 071,8 тыс. рублей;</w:t>
      </w:r>
    </w:p>
    <w:p w14:paraId="5A7CB8D5" w14:textId="3EB3DCAE" w:rsidR="00346C1D" w:rsidRPr="009E35FB" w:rsidRDefault="00346C1D" w:rsidP="00346C1D">
      <w:pPr>
        <w:ind w:firstLine="567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«Жилая застройка, расположенная в п. Берёзовом по </w:t>
      </w:r>
      <w:r w:rsidR="00F4098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им. Профессора </w:t>
      </w:r>
      <w:proofErr w:type="spellStart"/>
      <w:r w:rsidRPr="009E35FB">
        <w:rPr>
          <w:sz w:val="28"/>
          <w:szCs w:val="28"/>
        </w:rPr>
        <w:t>Малигонова</w:t>
      </w:r>
      <w:proofErr w:type="spellEnd"/>
      <w:r w:rsidRPr="009E35FB">
        <w:rPr>
          <w:sz w:val="28"/>
          <w:szCs w:val="28"/>
        </w:rPr>
        <w:t xml:space="preserve"> в </w:t>
      </w:r>
      <w:proofErr w:type="spellStart"/>
      <w:r w:rsidRPr="009E35FB">
        <w:rPr>
          <w:sz w:val="28"/>
          <w:szCs w:val="28"/>
        </w:rPr>
        <w:t>Берёзовском</w:t>
      </w:r>
      <w:proofErr w:type="spellEnd"/>
      <w:r w:rsidRPr="009E35FB">
        <w:rPr>
          <w:sz w:val="28"/>
          <w:szCs w:val="28"/>
        </w:rPr>
        <w:t xml:space="preserve"> сельском округе </w:t>
      </w:r>
      <w:r w:rsidR="006C241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МО г. Краснодара. Общеобразовательная школа на 1550 учеников» – 2 100,1 тыс. рублей;</w:t>
      </w:r>
    </w:p>
    <w:p w14:paraId="7DCB9C8A" w14:textId="77777777" w:rsidR="00346C1D" w:rsidRPr="009E35FB" w:rsidRDefault="00346C1D" w:rsidP="00346C1D">
      <w:pPr>
        <w:ind w:firstLine="567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«Проектирование и строительство общеобразовательной школы на 1550 мест по адресу: г. Краснодар, в районе ул. Обрывная» – 33,8 тыс. рублей.</w:t>
      </w:r>
    </w:p>
    <w:p w14:paraId="0741602F" w14:textId="77777777" w:rsidR="00346C1D" w:rsidRPr="009E35FB" w:rsidRDefault="00346C1D" w:rsidP="00346C1D">
      <w:pPr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3) за счёт средств местного бюджета на проектирование и строительство общеобразовательных учреждений, авторский надзор за строительством, технологическое присоединение к инженерным сетям вышеуказанных объектов на 2026 год предусмотрен – 1 153 501,9 тыс. рублей, в том числе:</w:t>
      </w:r>
    </w:p>
    <w:p w14:paraId="72139CE6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«Общеобразовательная школа на 1100 мест по ул. Западный обход в микрорайоне «Южане» в г. Краснодаре» – 574 375,3 тыс. рублей;</w:t>
      </w:r>
    </w:p>
    <w:p w14:paraId="75771BBD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«Проектирование и строительство МБОУ СОШ на 1550 мест в городе Краснодаре, ул. Новороссийская» – 179 867,1 тыс. рублей;</w:t>
      </w:r>
    </w:p>
    <w:p w14:paraId="757008FC" w14:textId="267C33C6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«Реконструкция МБОУ СОШ № 49 по ул. Стасова, 167 в </w:t>
      </w:r>
      <w:r w:rsidRPr="009E35FB">
        <w:rPr>
          <w:sz w:val="28"/>
          <w:szCs w:val="28"/>
        </w:rPr>
        <w:br/>
        <w:t xml:space="preserve">г. Краснодаре. 1 этап. Строительство блока для 5-8 классов образования </w:t>
      </w:r>
      <w:r w:rsidR="006C241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на 300 мест» – 168 083,5 тыс. рублей;</w:t>
      </w:r>
    </w:p>
    <w:p w14:paraId="661597F7" w14:textId="153152A1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здания для пищеблока и спортивного зала на территории МБОУ СОШ №63 по ул. Славянской, 63 </w:t>
      </w:r>
      <w:r w:rsidR="00E90DF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города Краснодара» – 117 274,6 тыс. рублей;</w:t>
      </w:r>
    </w:p>
    <w:p w14:paraId="6573D8A3" w14:textId="0A6C61E2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общеобразовательной школы на 1700 мест на земельном участке с кадастровым номером 23:43:0106012:625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Краснодара» – </w:t>
      </w:r>
      <w:r w:rsidR="00E90DF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56 996,8 тыс. рублей;</w:t>
      </w:r>
    </w:p>
    <w:p w14:paraId="284AD35C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«Общеобразовательная школа на 1550 мест на земельном участке с кадастровым номером 23:43:0143021:25788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Краснодара» – 16 796,9 тыс. рублей;</w:t>
      </w:r>
    </w:p>
    <w:p w14:paraId="599B4AB6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общеобразовательной школы на 1550 мест в районе ул. </w:t>
      </w:r>
      <w:proofErr w:type="spellStart"/>
      <w:r w:rsidRPr="009E35FB">
        <w:rPr>
          <w:sz w:val="28"/>
          <w:szCs w:val="28"/>
        </w:rPr>
        <w:t>Кудухова</w:t>
      </w:r>
      <w:proofErr w:type="spellEnd"/>
      <w:r w:rsidRPr="009E35FB">
        <w:rPr>
          <w:sz w:val="28"/>
          <w:szCs w:val="28"/>
        </w:rPr>
        <w:t xml:space="preserve">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Краснодара» – 16 720,6 тыс. рублей;</w:t>
      </w:r>
    </w:p>
    <w:p w14:paraId="358DFD3D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общеобразовательной организации на 1100 мест на земельном участке с кадастровым номером 23:43:0143021:2706 в п. Краснодарском </w:t>
      </w:r>
      <w:proofErr w:type="spellStart"/>
      <w:r w:rsidRPr="009E35FB">
        <w:rPr>
          <w:sz w:val="28"/>
          <w:szCs w:val="28"/>
        </w:rPr>
        <w:t>Прикубанского</w:t>
      </w:r>
      <w:proofErr w:type="spellEnd"/>
      <w:r w:rsidRPr="009E35FB">
        <w:rPr>
          <w:sz w:val="28"/>
          <w:szCs w:val="28"/>
        </w:rPr>
        <w:t xml:space="preserve"> внутригородского округа г. Краснодара» – 6 941,0 тыс. рублей;</w:t>
      </w:r>
    </w:p>
    <w:p w14:paraId="2338CDD3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«Общеобразовательная организация на 1550 мест с помещениями для организации дополнительного образования по адресу:  </w:t>
      </w:r>
      <w:r w:rsidRPr="009E35FB">
        <w:rPr>
          <w:sz w:val="28"/>
          <w:szCs w:val="28"/>
        </w:rPr>
        <w:br/>
        <w:t xml:space="preserve">г. Краснодар, Пашковский сельский округ, пос. Пригородный, ул. им. Прохора </w:t>
      </w:r>
      <w:proofErr w:type="spellStart"/>
      <w:r w:rsidRPr="009E35FB">
        <w:rPr>
          <w:sz w:val="28"/>
          <w:szCs w:val="28"/>
        </w:rPr>
        <w:t>Калайды</w:t>
      </w:r>
      <w:proofErr w:type="spellEnd"/>
      <w:r w:rsidRPr="009E35FB">
        <w:rPr>
          <w:sz w:val="28"/>
          <w:szCs w:val="28"/>
        </w:rPr>
        <w:t>, 29» – 5 427,2 тыс. рублей;</w:t>
      </w:r>
    </w:p>
    <w:p w14:paraId="553CE820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«Учебный блок к МБОУ СОШ № 50 по адресу: пос. Берёзовый, ул. Целиноградская, 1» – 3 867,1 тыс. рублей;</w:t>
      </w:r>
    </w:p>
    <w:p w14:paraId="1CA1F09D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«Учебный блок на 400 мест на территории СОШ №55 в ЮМР, по </w:t>
      </w:r>
      <w:proofErr w:type="spellStart"/>
      <w:r w:rsidRPr="009E35FB">
        <w:rPr>
          <w:sz w:val="28"/>
          <w:szCs w:val="28"/>
        </w:rPr>
        <w:t>ул.Минская</w:t>
      </w:r>
      <w:proofErr w:type="spellEnd"/>
      <w:r w:rsidRPr="009E35FB">
        <w:rPr>
          <w:sz w:val="28"/>
          <w:szCs w:val="28"/>
        </w:rPr>
        <w:t>, 122 на земельном участке с кадастровым номером 23:43:0206059:72» – 3 590,4 тыс. рублей;</w:t>
      </w:r>
    </w:p>
    <w:p w14:paraId="0B987A79" w14:textId="2A6330F0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«Строительство общеобразовательной школы на1550 мест на земельном участке с кадастровым номером 23:43:0428016:13128 по адресу: </w:t>
      </w:r>
      <w:proofErr w:type="spellStart"/>
      <w:r w:rsidRPr="009E35FB">
        <w:rPr>
          <w:sz w:val="28"/>
          <w:szCs w:val="28"/>
        </w:rPr>
        <w:t>г.Краснодар</w:t>
      </w:r>
      <w:proofErr w:type="spellEnd"/>
      <w:r w:rsidRPr="009E35FB">
        <w:rPr>
          <w:sz w:val="28"/>
          <w:szCs w:val="28"/>
        </w:rPr>
        <w:t xml:space="preserve">, </w:t>
      </w:r>
      <w:proofErr w:type="spellStart"/>
      <w:r w:rsidRPr="009E35FB">
        <w:rPr>
          <w:sz w:val="28"/>
          <w:szCs w:val="28"/>
        </w:rPr>
        <w:t>Карасунский</w:t>
      </w:r>
      <w:proofErr w:type="spellEnd"/>
      <w:r w:rsidRPr="009E35FB">
        <w:rPr>
          <w:sz w:val="28"/>
          <w:szCs w:val="28"/>
        </w:rPr>
        <w:t xml:space="preserve"> внутригородской округ, почтовое отделение №27» –</w:t>
      </w:r>
      <w:r w:rsidR="006C241A" w:rsidRPr="009E35FB">
        <w:rPr>
          <w:sz w:val="28"/>
          <w:szCs w:val="28"/>
        </w:rPr>
        <w:t xml:space="preserve"> </w:t>
      </w:r>
      <w:r w:rsidR="006C241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2 223,8 тыс. рублей;</w:t>
      </w:r>
    </w:p>
    <w:p w14:paraId="739F39B6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СОШ на 1550 мест, расположенной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города Краснодара» –1 299,6 тыс. рублей;</w:t>
      </w:r>
    </w:p>
    <w:p w14:paraId="3E75FF71" w14:textId="0C29465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«Жилая застройка, расположенная в п. Берёзовом по </w:t>
      </w:r>
      <w:r w:rsidR="006C241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им. Профессора </w:t>
      </w:r>
      <w:proofErr w:type="spellStart"/>
      <w:r w:rsidRPr="009E35FB">
        <w:rPr>
          <w:sz w:val="28"/>
          <w:szCs w:val="28"/>
        </w:rPr>
        <w:t>Малигонова</w:t>
      </w:r>
      <w:proofErr w:type="spellEnd"/>
      <w:r w:rsidRPr="009E35FB">
        <w:rPr>
          <w:sz w:val="28"/>
          <w:szCs w:val="28"/>
        </w:rPr>
        <w:t xml:space="preserve"> в </w:t>
      </w:r>
      <w:proofErr w:type="spellStart"/>
      <w:r w:rsidRPr="009E35FB">
        <w:rPr>
          <w:sz w:val="28"/>
          <w:szCs w:val="28"/>
        </w:rPr>
        <w:t>Берёзовском</w:t>
      </w:r>
      <w:proofErr w:type="spellEnd"/>
      <w:r w:rsidRPr="009E35FB">
        <w:rPr>
          <w:sz w:val="28"/>
          <w:szCs w:val="28"/>
        </w:rPr>
        <w:t xml:space="preserve"> сельском округе </w:t>
      </w:r>
      <w:r w:rsidR="006C241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МО г. Краснодара. Общеобразовательная школа на 1550 учеников» – 38,0 тыс. рублей.</w:t>
      </w:r>
    </w:p>
    <w:p w14:paraId="4FD5637F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реализацию подпрограммы «Подготовка градостроительной и землеустроительной документации на территории муниципального образования город Краснодар»</w:t>
      </w:r>
      <w:r w:rsidRPr="009E35FB">
        <w:rPr>
          <w:sz w:val="24"/>
          <w:szCs w:val="24"/>
        </w:rPr>
        <w:t xml:space="preserve"> </w:t>
      </w:r>
      <w:r w:rsidRPr="009E35FB">
        <w:rPr>
          <w:sz w:val="28"/>
          <w:szCs w:val="28"/>
        </w:rPr>
        <w:t>на 2026 год предусмотрены бюджетные ассигнования за счёт средств местного бюджета на общую сумму 24 000,0 тыс. рублей на оплату работы независимых экспертов при назначении судом судебно-строительной экспертизы по искам администрации муниципального образования город Краснодар.</w:t>
      </w:r>
    </w:p>
    <w:p w14:paraId="4856E9FC" w14:textId="00B7446D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рамках реализации мероприятий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развитие объектов инженерной, социальной инфраструктуры, дорожного хозяйства» на обеспечение функций органов местного самоуправления</w:t>
      </w:r>
      <w:r w:rsidR="004C24F9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и обеспечение деятельности подведомственных муниципальных казённых учреждений </w:t>
      </w:r>
      <w:r w:rsidR="004C24F9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на 2026 год предусмотрены бюджетные ассигнования на сумму 704 105,4 тыс. рублей, в том числе на:</w:t>
      </w:r>
      <w:r w:rsidRPr="009E35FB">
        <w:t xml:space="preserve"> </w:t>
      </w:r>
    </w:p>
    <w:p w14:paraId="495B4323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департамента строительства администрации муниципального образования город Краснодар – 69 956,7 тыс. рублей;</w:t>
      </w:r>
    </w:p>
    <w:p w14:paraId="4D2B6058" w14:textId="425C6FA3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департамента архитектуры и градостроительства администра</w:t>
      </w:r>
      <w:r w:rsidR="009F5FCE" w:rsidRPr="009E35FB">
        <w:rPr>
          <w:sz w:val="28"/>
          <w:szCs w:val="28"/>
        </w:rPr>
        <w:t>ции муниципального образования</w:t>
      </w:r>
      <w:r w:rsidRPr="009E35FB">
        <w:rPr>
          <w:sz w:val="28"/>
          <w:szCs w:val="28"/>
        </w:rPr>
        <w:t xml:space="preserve"> город Краснодар – 160 350,1 тыс. рублей;</w:t>
      </w:r>
    </w:p>
    <w:p w14:paraId="141BE684" w14:textId="490EDBA4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</w:t>
      </w:r>
      <w:r w:rsidR="00883CFA" w:rsidRPr="009E35FB">
        <w:rPr>
          <w:sz w:val="28"/>
          <w:szCs w:val="28"/>
        </w:rPr>
        <w:t>деятельности</w:t>
      </w:r>
      <w:r w:rsidRPr="009E35FB">
        <w:rPr>
          <w:sz w:val="28"/>
          <w:szCs w:val="28"/>
        </w:rPr>
        <w:t xml:space="preserve"> муниципальных учреждений</w:t>
      </w:r>
      <w:r w:rsidR="00883CFA" w:rsidRPr="009E35FB">
        <w:rPr>
          <w:sz w:val="28"/>
          <w:szCs w:val="28"/>
        </w:rPr>
        <w:t xml:space="preserve"> муниципального образования город Краснодар</w:t>
      </w:r>
      <w:r w:rsidRPr="009E35FB">
        <w:rPr>
          <w:sz w:val="28"/>
          <w:szCs w:val="28"/>
        </w:rPr>
        <w:t>, подведомственных департаменту строительства администрации муниципального образования город Краснодар</w:t>
      </w:r>
      <w:r w:rsidR="00883CFA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196 965,5 тыс. рублей;</w:t>
      </w:r>
    </w:p>
    <w:p w14:paraId="0D670191" w14:textId="5B3C8FCE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</w:t>
      </w:r>
      <w:r w:rsidR="00883CFA" w:rsidRPr="009E35FB">
        <w:rPr>
          <w:sz w:val="28"/>
          <w:szCs w:val="28"/>
        </w:rPr>
        <w:t>деятельности</w:t>
      </w:r>
      <w:r w:rsidRPr="009E35FB">
        <w:rPr>
          <w:sz w:val="28"/>
          <w:szCs w:val="28"/>
        </w:rPr>
        <w:t xml:space="preserve"> муниципальных учреждений</w:t>
      </w:r>
      <w:r w:rsidR="00883CFA" w:rsidRPr="009E35FB">
        <w:rPr>
          <w:sz w:val="28"/>
          <w:szCs w:val="28"/>
        </w:rPr>
        <w:t xml:space="preserve"> муниципального образования город Краснодар, </w:t>
      </w:r>
      <w:r w:rsidRPr="009E35FB">
        <w:rPr>
          <w:sz w:val="28"/>
          <w:szCs w:val="28"/>
        </w:rPr>
        <w:t>подведомственных департаменту архитектуры и градостроительства администрации муниципального</w:t>
      </w:r>
      <w:r w:rsidR="00A85526" w:rsidRPr="009E35FB">
        <w:rPr>
          <w:sz w:val="28"/>
          <w:szCs w:val="28"/>
        </w:rPr>
        <w:t xml:space="preserve"> образования город Краснодар</w:t>
      </w:r>
      <w:r w:rsidR="008F3443" w:rsidRPr="009E35FB">
        <w:rPr>
          <w:sz w:val="28"/>
          <w:szCs w:val="28"/>
        </w:rPr>
        <w:t>,</w:t>
      </w:r>
      <w:r w:rsidR="00A85526" w:rsidRPr="009E35FB">
        <w:rPr>
          <w:sz w:val="28"/>
          <w:szCs w:val="28"/>
        </w:rPr>
        <w:t xml:space="preserve"> – </w:t>
      </w:r>
      <w:r w:rsidRPr="009E35FB">
        <w:rPr>
          <w:sz w:val="28"/>
          <w:szCs w:val="28"/>
        </w:rPr>
        <w:t>276 833,1 тыс. рублей.</w:t>
      </w:r>
    </w:p>
    <w:p w14:paraId="0E21648C" w14:textId="0D4DC5DB" w:rsidR="005E5939" w:rsidRPr="009E35FB" w:rsidRDefault="00346C1D" w:rsidP="00DA00AF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рамках реализации подпрограммы «Проведение комплексных кадастровых работ» на 2026 год за счёт средств местного бюджета предусмотрены бюджетные ассигнования на проведение комплексных кадастровых работ и утверждение плана-карты – 3 424,4 тыс. рублей. </w:t>
      </w:r>
    </w:p>
    <w:p w14:paraId="7B2D1E30" w14:textId="77777777" w:rsidR="00346C1D" w:rsidRPr="009E35FB" w:rsidRDefault="00346C1D" w:rsidP="009127AB">
      <w:pPr>
        <w:widowControl w:val="0"/>
        <w:ind w:firstLine="709"/>
        <w:jc w:val="both"/>
        <w:rPr>
          <w:sz w:val="28"/>
          <w:szCs w:val="28"/>
        </w:rPr>
      </w:pPr>
    </w:p>
    <w:p w14:paraId="37BF6434" w14:textId="4E8E7687" w:rsidR="00346C1D" w:rsidRPr="009E35FB" w:rsidRDefault="00346C1D" w:rsidP="00346C1D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Формирование современной городской среды</w:t>
      </w:r>
    </w:p>
    <w:p w14:paraId="061FE6FF" w14:textId="639E1357" w:rsidR="00346C1D" w:rsidRPr="009E35FB" w:rsidRDefault="00346C1D" w:rsidP="00346C1D">
      <w:pPr>
        <w:widowControl w:val="0"/>
        <w:ind w:firstLine="709"/>
        <w:jc w:val="center"/>
        <w:rPr>
          <w:sz w:val="28"/>
          <w:szCs w:val="28"/>
        </w:rPr>
      </w:pPr>
    </w:p>
    <w:p w14:paraId="1579076A" w14:textId="6A4B2A7E" w:rsidR="008F3443" w:rsidRPr="009E35FB" w:rsidRDefault="005E5939" w:rsidP="005E593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местного бюджета по муниципальной программе муниципального образования город Краснодар «Формирование современной городской среды»</w:t>
      </w:r>
      <w:r w:rsidR="008F3443" w:rsidRPr="009E35FB">
        <w:rPr>
          <w:sz w:val="28"/>
          <w:szCs w:val="28"/>
        </w:rPr>
        <w:t xml:space="preserve"> предусмотрены бюджетные ассигнования:</w:t>
      </w:r>
    </w:p>
    <w:p w14:paraId="550E091D" w14:textId="7619CEB1" w:rsidR="008F3443" w:rsidRPr="009E35FB" w:rsidRDefault="005E5939" w:rsidP="005E593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2026 год в сумме 185</w:t>
      </w:r>
      <w:r w:rsidR="008F3443"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432,8 тыс. рублей, в том числе средства федерального бюджета – 165</w:t>
      </w:r>
      <w:r w:rsidR="008F3443"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 xml:space="preserve">554,4 тыс. рублей, средства бюджета Краснодарского края – 6 898,1 тыс. рублей, средства местного бюджета – </w:t>
      </w:r>
      <w:r w:rsidR="008F344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12 980,3 тыс. рублей, </w:t>
      </w:r>
    </w:p>
    <w:p w14:paraId="6DDF3D23" w14:textId="7187E0F3" w:rsidR="005E5939" w:rsidRPr="009E35FB" w:rsidRDefault="005E5939" w:rsidP="005E593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</w:t>
      </w:r>
      <w:r w:rsidR="00B04B9D" w:rsidRPr="009E35FB">
        <w:rPr>
          <w:sz w:val="28"/>
          <w:szCs w:val="28"/>
        </w:rPr>
        <w:t xml:space="preserve">27 год – 466 614,1 тыс. рублей, в том числе </w:t>
      </w:r>
      <w:r w:rsidRPr="009E35FB">
        <w:rPr>
          <w:sz w:val="28"/>
          <w:szCs w:val="28"/>
        </w:rPr>
        <w:t xml:space="preserve">средства федерального бюджета – 416 593,1 тыс. рублей, средства бюджета Краснодарского края – </w:t>
      </w:r>
      <w:r w:rsidR="008F344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17 358,0 тыс. рублей, средства местного</w:t>
      </w:r>
      <w:r w:rsidR="00B04B9D" w:rsidRPr="009E35FB">
        <w:rPr>
          <w:sz w:val="28"/>
          <w:szCs w:val="28"/>
        </w:rPr>
        <w:t xml:space="preserve"> бюджета – 32 663,0 тыс. рублей</w:t>
      </w:r>
      <w:r w:rsidRPr="009E35FB">
        <w:rPr>
          <w:sz w:val="28"/>
          <w:szCs w:val="28"/>
        </w:rPr>
        <w:t>.</w:t>
      </w:r>
    </w:p>
    <w:p w14:paraId="04CDBB93" w14:textId="77777777" w:rsidR="00F71171" w:rsidRPr="009E35FB" w:rsidRDefault="00F71171" w:rsidP="005E5939">
      <w:pPr>
        <w:widowControl w:val="0"/>
        <w:suppressAutoHyphens/>
        <w:ind w:firstLine="709"/>
        <w:jc w:val="both"/>
      </w:pPr>
    </w:p>
    <w:p w14:paraId="383242DB" w14:textId="77777777" w:rsidR="00E53E4D" w:rsidRPr="009E35FB" w:rsidRDefault="00E53E4D" w:rsidP="000A4029">
      <w:pPr>
        <w:widowControl w:val="0"/>
        <w:suppressAutoHyphens/>
        <w:ind w:firstLine="7938"/>
        <w:jc w:val="right"/>
        <w:rPr>
          <w:sz w:val="28"/>
          <w:szCs w:val="28"/>
        </w:rPr>
      </w:pPr>
    </w:p>
    <w:p w14:paraId="38E37BA2" w14:textId="77777777" w:rsidR="00E53E4D" w:rsidRPr="009E35FB" w:rsidRDefault="00E53E4D" w:rsidP="000A4029">
      <w:pPr>
        <w:widowControl w:val="0"/>
        <w:suppressAutoHyphens/>
        <w:ind w:firstLine="7938"/>
        <w:jc w:val="right"/>
        <w:rPr>
          <w:sz w:val="28"/>
          <w:szCs w:val="28"/>
        </w:rPr>
      </w:pPr>
    </w:p>
    <w:p w14:paraId="5CF97D85" w14:textId="77777777" w:rsidR="00E53E4D" w:rsidRPr="009E35FB" w:rsidRDefault="00E53E4D" w:rsidP="000A4029">
      <w:pPr>
        <w:widowControl w:val="0"/>
        <w:suppressAutoHyphens/>
        <w:ind w:firstLine="7938"/>
        <w:jc w:val="right"/>
        <w:rPr>
          <w:sz w:val="28"/>
          <w:szCs w:val="28"/>
        </w:rPr>
      </w:pPr>
    </w:p>
    <w:p w14:paraId="4C892725" w14:textId="77777777" w:rsidR="00E53E4D" w:rsidRPr="009E35FB" w:rsidRDefault="00E53E4D" w:rsidP="000A4029">
      <w:pPr>
        <w:widowControl w:val="0"/>
        <w:suppressAutoHyphens/>
        <w:ind w:firstLine="7938"/>
        <w:jc w:val="right"/>
        <w:rPr>
          <w:sz w:val="28"/>
          <w:szCs w:val="28"/>
        </w:rPr>
      </w:pPr>
    </w:p>
    <w:p w14:paraId="1EBD6624" w14:textId="77777777" w:rsidR="00E53E4D" w:rsidRPr="009E35FB" w:rsidRDefault="00E53E4D" w:rsidP="000A4029">
      <w:pPr>
        <w:widowControl w:val="0"/>
        <w:suppressAutoHyphens/>
        <w:ind w:firstLine="7938"/>
        <w:jc w:val="right"/>
        <w:rPr>
          <w:sz w:val="28"/>
          <w:szCs w:val="28"/>
        </w:rPr>
      </w:pPr>
    </w:p>
    <w:p w14:paraId="32C915EE" w14:textId="77777777" w:rsidR="00E53E4D" w:rsidRPr="009E35FB" w:rsidRDefault="00E53E4D" w:rsidP="000A4029">
      <w:pPr>
        <w:widowControl w:val="0"/>
        <w:suppressAutoHyphens/>
        <w:ind w:firstLine="7938"/>
        <w:jc w:val="right"/>
        <w:rPr>
          <w:sz w:val="28"/>
          <w:szCs w:val="28"/>
        </w:rPr>
      </w:pPr>
    </w:p>
    <w:p w14:paraId="1A465750" w14:textId="63043098" w:rsidR="005E5939" w:rsidRPr="009E35FB" w:rsidRDefault="005E5939" w:rsidP="000A4029">
      <w:pPr>
        <w:widowControl w:val="0"/>
        <w:suppressAutoHyphens/>
        <w:ind w:firstLine="7938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pPr w:leftFromText="180" w:rightFromText="180" w:vertAnchor="text" w:tblpX="108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3396"/>
        <w:gridCol w:w="1135"/>
        <w:gridCol w:w="1418"/>
        <w:gridCol w:w="1134"/>
        <w:gridCol w:w="1277"/>
        <w:gridCol w:w="1274"/>
      </w:tblGrid>
      <w:tr w:rsidR="009E35FB" w:rsidRPr="009E35FB" w14:paraId="5A4D9860" w14:textId="77777777" w:rsidTr="00F71171">
        <w:trPr>
          <w:cantSplit/>
          <w:trHeight w:val="552"/>
          <w:tblHeader/>
        </w:trPr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5B20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1804A3E8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(программа, мероприятие)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0C77D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AF78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01.10.2025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57D1C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1323F641" w14:textId="77777777" w:rsidTr="00F71171">
        <w:trPr>
          <w:cantSplit/>
          <w:tblHeader/>
        </w:trPr>
        <w:tc>
          <w:tcPr>
            <w:tcW w:w="3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88CB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BF7F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2668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3142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283C7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11C1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788E2009" w14:textId="77777777" w:rsidTr="00F71171">
        <w:trPr>
          <w:cantSplit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C69F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A5A4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9634A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D824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90C8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08E0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1FFFB9B7" w14:textId="77777777" w:rsidTr="000A4029">
        <w:trPr>
          <w:trHeight w:val="7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6FEEFA" w14:textId="77777777" w:rsidR="005E5939" w:rsidRPr="009E35FB" w:rsidRDefault="005E5939" w:rsidP="005E5939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2FFAD0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ФБ, КБ, МБ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FB5B921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92 828,9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8C1057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185 432,8</w:t>
            </w:r>
          </w:p>
        </w:tc>
        <w:tc>
          <w:tcPr>
            <w:tcW w:w="127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B9BEB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466 614,1</w:t>
            </w:r>
          </w:p>
        </w:tc>
        <w:tc>
          <w:tcPr>
            <w:tcW w:w="12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7956B2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6843FF5" w14:textId="77777777" w:rsidTr="000A4029">
        <w:tc>
          <w:tcPr>
            <w:tcW w:w="33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846D29" w14:textId="77777777" w:rsidR="005E5939" w:rsidRPr="009E35FB" w:rsidRDefault="005E5939" w:rsidP="005E5939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35C82E7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F16BCEB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5A7DE1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9BF9FA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D1D279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678D2B23" w14:textId="77777777" w:rsidTr="000A4029">
        <w:trPr>
          <w:trHeight w:val="323"/>
        </w:trPr>
        <w:tc>
          <w:tcPr>
            <w:tcW w:w="3395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963EDF" w14:textId="77777777" w:rsidR="005E5939" w:rsidRPr="009E35FB" w:rsidRDefault="005E5939" w:rsidP="005E5939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организация благоустройства территории муниципального образования город Краснодар на условиях </w:t>
            </w:r>
            <w:proofErr w:type="spellStart"/>
            <w:r w:rsidRPr="009E35FB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0F6B294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32D88C4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69 953,4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E4BF76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165 554,4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92002A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416 593,1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1D0D1F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6A3E08D8" w14:textId="77777777" w:rsidTr="000A4029">
        <w:trPr>
          <w:trHeight w:val="375"/>
        </w:trPr>
        <w:tc>
          <w:tcPr>
            <w:tcW w:w="3395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DBCC57E" w14:textId="77777777" w:rsidR="005E5939" w:rsidRPr="009E35FB" w:rsidRDefault="005E5939" w:rsidP="005E5939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DF13C34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A9F7107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2 914.7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C00718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6 898,1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DCC643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17 358,0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AEC811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2220F40B" w14:textId="77777777" w:rsidTr="000A4029">
        <w:trPr>
          <w:trHeight w:val="341"/>
        </w:trPr>
        <w:tc>
          <w:tcPr>
            <w:tcW w:w="3395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8E62A0C" w14:textId="77777777" w:rsidR="005E5939" w:rsidRPr="009E35FB" w:rsidRDefault="005E5939" w:rsidP="005E5939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E7F78F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1103B0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5 484,7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C74F81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12 980,3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1D62A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32 663,0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C1DBFB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6015D264" w14:textId="77777777" w:rsidTr="000A4029">
        <w:trPr>
          <w:trHeight w:val="451"/>
        </w:trPr>
        <w:tc>
          <w:tcPr>
            <w:tcW w:w="339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3F04E3" w14:textId="77777777" w:rsidR="005E5939" w:rsidRPr="009E35FB" w:rsidRDefault="005E5939" w:rsidP="005E5939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DAB6FD3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4EDD90D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14 476,1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ACBB09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903716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9E39A2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40353EAA" w14:textId="77777777" w:rsidR="005E5939" w:rsidRPr="009E35FB" w:rsidRDefault="005E5939" w:rsidP="005E5939">
      <w:pPr>
        <w:widowControl w:val="0"/>
        <w:suppressAutoHyphens/>
        <w:ind w:firstLine="709"/>
        <w:jc w:val="both"/>
        <w:rPr>
          <w:sz w:val="28"/>
          <w:szCs w:val="28"/>
          <w:highlight w:val="yellow"/>
        </w:rPr>
      </w:pPr>
    </w:p>
    <w:p w14:paraId="0FB531EE" w14:textId="14B97229" w:rsidR="003F7EE1" w:rsidRPr="009E35FB" w:rsidRDefault="00DB2A22" w:rsidP="00A9119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рамках муниципальной программы муниципального образования </w:t>
      </w:r>
      <w:r w:rsidR="00A10169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город</w:t>
      </w:r>
      <w:r w:rsidR="00A10169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Краснодар «Формирование современной городской среды» на реализацию национального проекта «Инфраструктура для жизни» на 2026 год предусмотрены бюджетные ассигнования на исполнение мероприятий по организации благоустройства территории муниципального образования </w:t>
      </w:r>
      <w:r w:rsidR="006B1BB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город Краснодар в сумме 185 432,8 тыс. рублей, в том числе средства федерального бюджета – 165 554,4 тыс. рублей, средства бюджета Краснодарского края – 6 898,1 тыс. рублей</w:t>
      </w:r>
      <w:r w:rsidR="006B1BBF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средства местного бюджета на выполнение условий </w:t>
      </w:r>
      <w:proofErr w:type="spellStart"/>
      <w:r w:rsidRPr="009E35FB">
        <w:rPr>
          <w:sz w:val="28"/>
          <w:szCs w:val="28"/>
        </w:rPr>
        <w:t>софинансирования</w:t>
      </w:r>
      <w:proofErr w:type="spellEnd"/>
      <w:r w:rsidRPr="009E35FB">
        <w:rPr>
          <w:sz w:val="28"/>
          <w:szCs w:val="28"/>
        </w:rPr>
        <w:t xml:space="preserve"> – 12 980,3 тыс. рублей (по приказу министерства топливно-энергетического комплекса жилищно-коммунального хозяйства Краснодарского края от 25.11.2024 № 900 запланированы общественные территории «Сквер Тургеневский», «Сквер Пограничников», территория общего пользования по ул. </w:t>
      </w:r>
      <w:proofErr w:type="spellStart"/>
      <w:r w:rsidRPr="009E35FB">
        <w:rPr>
          <w:sz w:val="28"/>
          <w:szCs w:val="28"/>
        </w:rPr>
        <w:t>Зиповской</w:t>
      </w:r>
      <w:proofErr w:type="spellEnd"/>
      <w:r w:rsidRPr="009E35FB">
        <w:rPr>
          <w:sz w:val="28"/>
          <w:szCs w:val="28"/>
        </w:rPr>
        <w:t xml:space="preserve">, 4/4. По итогам отбора заявок в ноябре 2025 года </w:t>
      </w:r>
      <w:r w:rsidR="006B1BBF" w:rsidRPr="009E35FB">
        <w:rPr>
          <w:sz w:val="28"/>
          <w:szCs w:val="28"/>
        </w:rPr>
        <w:t xml:space="preserve">перечень </w:t>
      </w:r>
      <w:r w:rsidRPr="009E35FB">
        <w:rPr>
          <w:sz w:val="28"/>
          <w:szCs w:val="28"/>
        </w:rPr>
        <w:t>общественны</w:t>
      </w:r>
      <w:r w:rsidR="006B1BBF" w:rsidRPr="009E35FB">
        <w:rPr>
          <w:sz w:val="28"/>
          <w:szCs w:val="28"/>
        </w:rPr>
        <w:t>х</w:t>
      </w:r>
      <w:r w:rsidRPr="009E35FB">
        <w:rPr>
          <w:sz w:val="28"/>
          <w:szCs w:val="28"/>
        </w:rPr>
        <w:t xml:space="preserve"> территори</w:t>
      </w:r>
      <w:r w:rsidR="006B1BBF" w:rsidRPr="009E35FB">
        <w:rPr>
          <w:sz w:val="28"/>
          <w:szCs w:val="28"/>
        </w:rPr>
        <w:t>й</w:t>
      </w:r>
      <w:r w:rsidRPr="009E35FB">
        <w:rPr>
          <w:sz w:val="28"/>
          <w:szCs w:val="28"/>
        </w:rPr>
        <w:t xml:space="preserve"> буд</w:t>
      </w:r>
      <w:r w:rsidR="006B1BBF" w:rsidRPr="009E35FB">
        <w:rPr>
          <w:sz w:val="28"/>
          <w:szCs w:val="28"/>
        </w:rPr>
        <w:t>е</w:t>
      </w:r>
      <w:r w:rsidRPr="009E35FB">
        <w:rPr>
          <w:sz w:val="28"/>
          <w:szCs w:val="28"/>
        </w:rPr>
        <w:t>т уточн</w:t>
      </w:r>
      <w:r w:rsidR="006B1BBF" w:rsidRPr="009E35FB">
        <w:rPr>
          <w:sz w:val="28"/>
          <w:szCs w:val="28"/>
        </w:rPr>
        <w:t>ён</w:t>
      </w:r>
      <w:r w:rsidRPr="009E35FB">
        <w:rPr>
          <w:sz w:val="28"/>
          <w:szCs w:val="28"/>
        </w:rPr>
        <w:t xml:space="preserve">. Департамент городского хозяйства и топливно-энергетического комплекса администрации муниципального образования город </w:t>
      </w:r>
      <w:r w:rsidR="006B1BBF" w:rsidRPr="009E35FB">
        <w:rPr>
          <w:sz w:val="28"/>
          <w:szCs w:val="28"/>
        </w:rPr>
        <w:t>планирует</w:t>
      </w:r>
      <w:r w:rsidRPr="009E35FB">
        <w:rPr>
          <w:sz w:val="28"/>
          <w:szCs w:val="28"/>
        </w:rPr>
        <w:t xml:space="preserve"> подавать заявки на общественные территории «Сквер памяти героев Великой Отечественной войны» и «Сквер Тургеневский»).</w:t>
      </w:r>
    </w:p>
    <w:p w14:paraId="7000A54F" w14:textId="0F0F87AA" w:rsidR="005E5939" w:rsidRPr="009E35FB" w:rsidRDefault="005E5939" w:rsidP="00B06A31">
      <w:pPr>
        <w:widowControl w:val="0"/>
        <w:jc w:val="both"/>
        <w:rPr>
          <w:sz w:val="28"/>
          <w:szCs w:val="28"/>
        </w:rPr>
      </w:pPr>
    </w:p>
    <w:p w14:paraId="70FD0319" w14:textId="77777777" w:rsidR="00B21A12" w:rsidRPr="009E35FB" w:rsidRDefault="00B21A12" w:rsidP="0066072A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Развитие транспортной системы </w:t>
      </w:r>
    </w:p>
    <w:p w14:paraId="356CDCA7" w14:textId="77777777" w:rsidR="00B21A12" w:rsidRPr="009E35FB" w:rsidRDefault="00B21A12" w:rsidP="0066072A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в границах муниципального образования город Краснодар</w:t>
      </w:r>
    </w:p>
    <w:p w14:paraId="2C59D533" w14:textId="77777777" w:rsidR="00B21A12" w:rsidRPr="009E35FB" w:rsidRDefault="00B21A12" w:rsidP="00B21A12">
      <w:pPr>
        <w:widowControl w:val="0"/>
        <w:ind w:firstLine="709"/>
        <w:jc w:val="center"/>
        <w:rPr>
          <w:b/>
          <w:sz w:val="28"/>
          <w:szCs w:val="28"/>
        </w:rPr>
      </w:pPr>
    </w:p>
    <w:p w14:paraId="552CB037" w14:textId="77777777" w:rsidR="006B1BBF" w:rsidRPr="009E35FB" w:rsidRDefault="002375E5" w:rsidP="006B1BB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 </w:t>
      </w:r>
      <w:r w:rsidR="006B1BBF" w:rsidRPr="009E35FB">
        <w:rPr>
          <w:sz w:val="28"/>
          <w:szCs w:val="28"/>
        </w:rPr>
        <w:t>предусмотрены бюджетные ассигнования:</w:t>
      </w:r>
    </w:p>
    <w:p w14:paraId="04305CCB" w14:textId="3A8832AC" w:rsidR="006B1BBF" w:rsidRPr="009E35FB" w:rsidRDefault="006B1BBF" w:rsidP="00584DF2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</w:t>
      </w:r>
      <w:r w:rsidR="002375E5" w:rsidRPr="009E35FB">
        <w:rPr>
          <w:sz w:val="28"/>
          <w:szCs w:val="28"/>
        </w:rPr>
        <w:t xml:space="preserve"> 2026 год в</w:t>
      </w:r>
      <w:r w:rsidR="00584DF2" w:rsidRPr="009E35FB">
        <w:rPr>
          <w:sz w:val="28"/>
          <w:szCs w:val="28"/>
        </w:rPr>
        <w:t xml:space="preserve"> сумме</w:t>
      </w:r>
      <w:r w:rsidR="002375E5" w:rsidRPr="009E35FB">
        <w:rPr>
          <w:sz w:val="28"/>
          <w:szCs w:val="28"/>
        </w:rPr>
        <w:t xml:space="preserve"> 12 892 364,7 тыс. рублей, в том числе средства федерального бюджета –</w:t>
      </w:r>
      <w:r w:rsidR="00584DF2" w:rsidRPr="009E35FB">
        <w:rPr>
          <w:sz w:val="28"/>
          <w:szCs w:val="28"/>
        </w:rPr>
        <w:t xml:space="preserve"> </w:t>
      </w:r>
      <w:r w:rsidR="002375E5" w:rsidRPr="009E35FB">
        <w:rPr>
          <w:sz w:val="28"/>
          <w:szCs w:val="28"/>
        </w:rPr>
        <w:t>216 427,4 тыс. рублей, средства бюджета Краснодарского края –</w:t>
      </w:r>
      <w:r w:rsidR="00584DF2" w:rsidRPr="009E35FB">
        <w:rPr>
          <w:sz w:val="28"/>
          <w:szCs w:val="28"/>
        </w:rPr>
        <w:t xml:space="preserve"> </w:t>
      </w:r>
      <w:r w:rsidR="002375E5" w:rsidRPr="009E35FB">
        <w:rPr>
          <w:sz w:val="28"/>
          <w:szCs w:val="28"/>
        </w:rPr>
        <w:t>5 288 394,7 тыс. рублей, средства местного бюджета – 7 387 542,6 тыс. рублей</w:t>
      </w:r>
      <w:r w:rsidR="00CB2DB0" w:rsidRPr="009E35FB">
        <w:rPr>
          <w:sz w:val="28"/>
          <w:szCs w:val="28"/>
        </w:rPr>
        <w:t>;</w:t>
      </w:r>
      <w:r w:rsidR="00584DF2" w:rsidRPr="009E35FB">
        <w:rPr>
          <w:sz w:val="28"/>
          <w:szCs w:val="28"/>
        </w:rPr>
        <w:t xml:space="preserve"> </w:t>
      </w:r>
    </w:p>
    <w:p w14:paraId="6D98069C" w14:textId="77777777" w:rsidR="00CB2DB0" w:rsidRPr="009E35FB" w:rsidRDefault="006B1BBF" w:rsidP="00CB2DB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 </w:t>
      </w:r>
      <w:r w:rsidR="002375E5" w:rsidRPr="009E35FB">
        <w:rPr>
          <w:sz w:val="28"/>
          <w:szCs w:val="28"/>
        </w:rPr>
        <w:t xml:space="preserve">2027 год – 15 109 228,8 тыс. рублей, в том числе средства бюджета Краснодарского края – 7 140 031,5 тыс. рублей, средства местного бюджета – 7 969 197,3 тыс. рублей; </w:t>
      </w:r>
    </w:p>
    <w:p w14:paraId="138253C0" w14:textId="32A6A564" w:rsidR="002375E5" w:rsidRPr="009E35FB" w:rsidRDefault="00CB2DB0" w:rsidP="00CB2DB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</w:t>
      </w:r>
      <w:r w:rsidR="002375E5" w:rsidRPr="009E35FB">
        <w:rPr>
          <w:sz w:val="28"/>
          <w:szCs w:val="28"/>
        </w:rPr>
        <w:t xml:space="preserve"> 2028 год – 9 378 976,0 тыс. рублей, в том числе средства бюджета Краснодарского края – 1 962 204,9 тыс. рублей, средства местного бюджета – 7 416 771,1 тыс. рублей.</w:t>
      </w:r>
    </w:p>
    <w:p w14:paraId="0B381444" w14:textId="77777777" w:rsidR="00B21A12" w:rsidRPr="009E35FB" w:rsidRDefault="00B21A12" w:rsidP="00B21A12">
      <w:pPr>
        <w:widowControl w:val="0"/>
        <w:ind w:firstLine="709"/>
        <w:jc w:val="both"/>
        <w:rPr>
          <w:sz w:val="28"/>
          <w:szCs w:val="28"/>
          <w:highlight w:val="yellow"/>
        </w:rPr>
      </w:pPr>
    </w:p>
    <w:p w14:paraId="016E21AA" w14:textId="77777777" w:rsidR="00B21A12" w:rsidRPr="009E35FB" w:rsidRDefault="00B21A12" w:rsidP="00B21A12">
      <w:pPr>
        <w:widowControl w:val="0"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992"/>
        <w:gridCol w:w="1417"/>
        <w:gridCol w:w="1418"/>
        <w:gridCol w:w="1276"/>
        <w:gridCol w:w="1275"/>
      </w:tblGrid>
      <w:tr w:rsidR="009E35FB" w:rsidRPr="009E35FB" w14:paraId="7FFB4686" w14:textId="77777777" w:rsidTr="007608F5">
        <w:trPr>
          <w:trHeight w:val="567"/>
          <w:tblHeader/>
        </w:trPr>
        <w:tc>
          <w:tcPr>
            <w:tcW w:w="32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29A2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2F601281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13B2BE66" w14:textId="77777777" w:rsidR="007608F5" w:rsidRPr="009E35FB" w:rsidRDefault="007608F5" w:rsidP="00D22B8A">
            <w:pPr>
              <w:widowControl w:val="0"/>
              <w:ind w:left="-61" w:firstLine="61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F193C" w14:textId="7243AB4E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275336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7E5E4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58C89809" w14:textId="77777777" w:rsidTr="00760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75B1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9D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3D6F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A039" w14:textId="4D2DF0DF" w:rsidR="007608F5" w:rsidRPr="009E35FB" w:rsidRDefault="00275336" w:rsidP="00D22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7608F5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677" w14:textId="4BC142BE" w:rsidR="007608F5" w:rsidRPr="009E35FB" w:rsidRDefault="007608F5" w:rsidP="005C1F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</w:t>
            </w:r>
            <w:r w:rsidR="00275336" w:rsidRPr="009E35FB">
              <w:rPr>
                <w:sz w:val="24"/>
                <w:szCs w:val="24"/>
              </w:rPr>
              <w:t>7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F012" w14:textId="53236CB4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  <w:r w:rsidR="00275336" w:rsidRPr="009E35FB">
              <w:rPr>
                <w:sz w:val="24"/>
                <w:szCs w:val="24"/>
              </w:rPr>
              <w:t>028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75E3C896" w14:textId="77777777" w:rsidTr="00760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85A3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510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BF26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1AEE" w14:textId="77777777" w:rsidR="007608F5" w:rsidRPr="009E35FB" w:rsidRDefault="007608F5" w:rsidP="00D22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D554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F28C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0A72A565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3261" w:type="dxa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14:paraId="3E9319B4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72B98" w14:textId="7777777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ФБ, КБ,</w:t>
            </w:r>
          </w:p>
          <w:p w14:paraId="43C7719F" w14:textId="0120550B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ECAA2" w14:textId="3AA99CE9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18 342 095,6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09BF1" w14:textId="3BBE4FAE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12 892 364,7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B4664" w14:textId="1784D6E4" w:rsidR="00275336" w:rsidRPr="009E35FB" w:rsidRDefault="00275336" w:rsidP="00275336">
            <w:pPr>
              <w:widowControl w:val="0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15 109 228,8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</w:tcBorders>
          </w:tcPr>
          <w:p w14:paraId="49883C00" w14:textId="255FB6D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9 378 976,0</w:t>
            </w:r>
          </w:p>
        </w:tc>
      </w:tr>
      <w:tr w:rsidR="009E35FB" w:rsidRPr="009E35FB" w14:paraId="354ACABF" w14:textId="77777777" w:rsidTr="00E53E4D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FBB8D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B0258" w14:textId="11F74D6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58FA8" w14:textId="615EB97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1 272 496,8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507E1" w14:textId="7172FB09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216 427,4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C3980" w14:textId="4D26F002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46B997" w14:textId="489FC432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79635E3F" w14:textId="77777777" w:rsidTr="00E53E4D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0C2A7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83C29" w14:textId="2D5DA040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8D347" w14:textId="620DAEA4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8 109 866,0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E113B" w14:textId="717B2A7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5 288 394,7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7AE05" w14:textId="00C8A20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7 140 031,5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9BC863" w14:textId="72B62AB3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1 962 204,9</w:t>
            </w:r>
          </w:p>
        </w:tc>
      </w:tr>
      <w:tr w:rsidR="009E35FB" w:rsidRPr="009E35FB" w14:paraId="76A0B5FD" w14:textId="77777777" w:rsidTr="00E53E4D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38062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12637" w14:textId="4188AC84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3D422" w14:textId="7CC0EBB8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8 959 732,8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E197C" w14:textId="3117904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7 387 542,6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46AB5" w14:textId="2A14E6C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7 969 197,3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2E9897" w14:textId="5C9F7215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7 416 771,1</w:t>
            </w:r>
          </w:p>
        </w:tc>
      </w:tr>
      <w:tr w:rsidR="009E35FB" w:rsidRPr="009E35FB" w14:paraId="7EC20DE6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2A2A6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677F8" w14:textId="7777777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551BD" w14:textId="7777777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DA80A" w14:textId="7777777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43C15" w14:textId="7777777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01D12A" w14:textId="7777777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E35FB" w:rsidRPr="009E35FB" w14:paraId="1B61E662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326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C21FE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10DC8" w14:textId="4D81F982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A528D" w14:textId="59593F54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652 310,4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DBB19" w14:textId="48C3B6BE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993 315,7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F90B1" w14:textId="05EB8E5F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1 939 694,3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EE8B47" w14:textId="756BB37D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1 962 204,9</w:t>
            </w:r>
          </w:p>
        </w:tc>
      </w:tr>
      <w:tr w:rsidR="009E35FB" w:rsidRPr="009E35FB" w14:paraId="13271E3E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FF666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74C1" w14:textId="6DFE48F3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7F7D0" w14:textId="21A5EA1F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1 089 747,5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ACF63" w14:textId="02B7F465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1 268 860,4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2E739" w14:textId="15B43C35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1 358 988,6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DD62E1" w14:textId="651C7612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1 412 181,2</w:t>
            </w:r>
          </w:p>
        </w:tc>
      </w:tr>
      <w:tr w:rsidR="009E35FB" w:rsidRPr="009E35FB" w14:paraId="4FB3303C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77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FF575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8678B" w14:textId="33DC84EA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8F166" w14:textId="16E3BF4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370 861,8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1AED9" w14:textId="2364D74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488 387,0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D77AD" w14:textId="2E02521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480 913,7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84EE34" w14:textId="6D041BBA" w:rsidR="00275336" w:rsidRPr="009E35FB" w:rsidRDefault="00275336" w:rsidP="002710E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480 917,</w:t>
            </w:r>
            <w:r w:rsidR="002710E4" w:rsidRPr="009E35FB">
              <w:rPr>
                <w:sz w:val="24"/>
                <w:szCs w:val="24"/>
              </w:rPr>
              <w:t>0</w:t>
            </w:r>
          </w:p>
        </w:tc>
      </w:tr>
      <w:tr w:rsidR="009E35FB" w:rsidRPr="009E35FB" w14:paraId="1FF6D0A0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77"/>
        </w:trPr>
        <w:tc>
          <w:tcPr>
            <w:tcW w:w="326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E447E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64F51" w14:textId="3F1C70F3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DC372" w14:textId="697D2446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67 323,4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FD144" w14:textId="7EEBE9BB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216 427,4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C0A45" w14:textId="397DF69B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7300E9" w14:textId="7BBBAF3A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39BBFD1F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E45C4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76085" w14:textId="71F3616B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EB2DF" w14:textId="474D53C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7 291 263,0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0E5B6" w14:textId="2A76CB60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4 295 079,0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942A6" w14:textId="7E2DB7C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5 200 337,2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1E9161" w14:textId="0C306DA0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2ED5C581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A61A7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14A3D" w14:textId="109A5CFD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9E8B1" w14:textId="2401C018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7 418 446,1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0A2AB" w14:textId="2EAC2634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5 499 553,6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D6830" w14:textId="17AB9375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6 129 105,0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22F31F" w14:textId="5F195545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5 523 482,5</w:t>
            </w:r>
          </w:p>
        </w:tc>
      </w:tr>
      <w:tr w:rsidR="009E35FB" w:rsidRPr="009E35FB" w14:paraId="0823CBE6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6A627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0FA2A" w14:textId="2F1B6F0A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9E87D" w14:textId="1BD8145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8C4F8" w14:textId="347C286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95BD3" w14:textId="3A034398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847FB3" w14:textId="34BED42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190,0</w:t>
            </w:r>
          </w:p>
        </w:tc>
      </w:tr>
      <w:tr w:rsidR="009E35FB" w:rsidRPr="009E35FB" w14:paraId="04C6EFB2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3261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6051F02C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Развитие транспортной инфраструктуры, предназначенной для общественного пользования, в границах муниципального образования город Краснодар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7BBF9" w14:textId="11A54785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32031" w14:textId="262164A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1 205 173,4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6BE63" w14:textId="6318B1E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2937C" w14:textId="3F700414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40ECBC" w14:textId="4790FAC0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0F658AF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3261" w:type="dxa"/>
            <w:vMerge/>
            <w:tcBorders>
              <w:right w:val="dotted" w:sz="4" w:space="0" w:color="auto"/>
            </w:tcBorders>
          </w:tcPr>
          <w:p w14:paraId="5EE63BD4" w14:textId="77777777" w:rsidR="00275336" w:rsidRPr="009E35FB" w:rsidRDefault="00275336" w:rsidP="002753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22EC0" w14:textId="63937E6F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84375" w14:textId="6DD38B16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43 940,0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0B2D3" w14:textId="76898B28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921E5" w14:textId="1294A753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D60E7A" w14:textId="1E0D619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8D13EBE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261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05B4D685" w14:textId="77777777" w:rsidR="00275336" w:rsidRPr="009E35FB" w:rsidRDefault="00275336" w:rsidP="002753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64E7D" w14:textId="6DF7E6F4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DC9C9" w14:textId="4D1A377D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59 977,8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323AD" w14:textId="14DA8209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130 551,6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C6B68" w14:textId="347097BE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713A2A" w14:textId="1118BF22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3E67DD1F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26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BD904" w14:textId="5B360D5C" w:rsidR="00275336" w:rsidRPr="009E35FB" w:rsidRDefault="00275336" w:rsidP="00275336">
            <w:pPr>
              <w:widowControl w:val="0"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Благоустройство территорий, обеспечивающих пешеходные связи и передвижения на территории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12D64" w14:textId="35BD045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74558" w14:textId="2F5D1923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122 352,6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C3016" w14:textId="219A13C8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1DA438" w14:textId="2EF59EBF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631C539" w14:textId="1FD7DCFB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20758F04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261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B95610" w14:textId="77777777" w:rsidR="00275336" w:rsidRPr="009E35FB" w:rsidRDefault="00275336" w:rsidP="002753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2786CB" w14:textId="3745499F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6AF190" w14:textId="78263AB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20 509,6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C1F6A7" w14:textId="6DA681A6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206099" w14:textId="27C8A622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826B835" w14:textId="579A1E52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5E60BEA3" w14:textId="77777777" w:rsidR="002A7834" w:rsidRPr="009E35FB" w:rsidRDefault="002A7834" w:rsidP="00B21A12">
      <w:pPr>
        <w:widowControl w:val="0"/>
        <w:jc w:val="both"/>
        <w:rPr>
          <w:sz w:val="28"/>
          <w:szCs w:val="28"/>
        </w:rPr>
      </w:pPr>
    </w:p>
    <w:p w14:paraId="6DFC1231" w14:textId="6A77F263" w:rsidR="00310F1B" w:rsidRPr="009E35FB" w:rsidRDefault="00310F1B" w:rsidP="00310F1B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sz w:val="28"/>
          <w:szCs w:val="28"/>
        </w:rPr>
        <w:t xml:space="preserve">В рамках муниципальной программы муниципального образования </w:t>
      </w:r>
      <w:r w:rsidR="000A2376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город Краснодар «Развитие транспортной системы в границах муниципального образования город Краснодар» </w:t>
      </w:r>
      <w:r w:rsidR="004767D0" w:rsidRPr="009E35FB">
        <w:rPr>
          <w:sz w:val="28"/>
          <w:szCs w:val="28"/>
        </w:rPr>
        <w:t>на</w:t>
      </w:r>
      <w:r w:rsidRPr="009E35FB">
        <w:rPr>
          <w:sz w:val="28"/>
          <w:szCs w:val="28"/>
        </w:rPr>
        <w:t xml:space="preserve"> 2026 год </w:t>
      </w:r>
      <w:r w:rsidRPr="009E35FB">
        <w:rPr>
          <w:bCs/>
          <w:sz w:val="28"/>
          <w:szCs w:val="28"/>
        </w:rPr>
        <w:t xml:space="preserve">на мероприятия по повышению доступности и качества услуг транспортного комплекса для населения муниципального образования город Краснодар </w:t>
      </w:r>
      <w:r w:rsidR="004767D0" w:rsidRPr="009E35FB">
        <w:rPr>
          <w:bCs/>
          <w:sz w:val="28"/>
          <w:szCs w:val="28"/>
        </w:rPr>
        <w:t>предусмотрено</w:t>
      </w:r>
      <w:r w:rsidRPr="009E35FB">
        <w:rPr>
          <w:bCs/>
          <w:sz w:val="28"/>
          <w:szCs w:val="28"/>
        </w:rPr>
        <w:t xml:space="preserve"> 2 262 176,1 тыс. рублей, в том числе на:</w:t>
      </w:r>
    </w:p>
    <w:p w14:paraId="7A52D3C3" w14:textId="6A7CEDF1" w:rsidR="00310F1B" w:rsidRPr="009E35FB" w:rsidRDefault="00310F1B" w:rsidP="00310F1B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приобретение подвижного состава городского пассажирского транспорта (троллейбусы с автономным ходом на условиях </w:t>
      </w:r>
      <w:proofErr w:type="spellStart"/>
      <w:r w:rsidRPr="009E35FB">
        <w:rPr>
          <w:bCs/>
          <w:sz w:val="28"/>
          <w:szCs w:val="28"/>
        </w:rPr>
        <w:t>софинансирования</w:t>
      </w:r>
      <w:proofErr w:type="spellEnd"/>
      <w:r w:rsidRPr="009E35FB">
        <w:rPr>
          <w:bCs/>
          <w:sz w:val="28"/>
          <w:szCs w:val="28"/>
        </w:rPr>
        <w:t xml:space="preserve"> в лизинг) – 244 860,7 тыс. рублей</w:t>
      </w:r>
      <w:r w:rsidRPr="009E35FB">
        <w:rPr>
          <w:bCs/>
          <w:spacing w:val="4"/>
          <w:sz w:val="28"/>
          <w:szCs w:val="28"/>
        </w:rPr>
        <w:t>, в том числе средства бюджета Краснодарского края –227 720,3 тыс. рублей, средства местного бюджета – 17 140,4 тыс. рублей</w:t>
      </w:r>
      <w:r w:rsidRPr="009E35FB">
        <w:rPr>
          <w:bCs/>
          <w:sz w:val="28"/>
          <w:szCs w:val="28"/>
        </w:rPr>
        <w:t>;</w:t>
      </w:r>
    </w:p>
    <w:p w14:paraId="5692EAAE" w14:textId="77777777" w:rsidR="00310F1B" w:rsidRPr="009E35FB" w:rsidRDefault="00310F1B" w:rsidP="00310F1B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sz w:val="28"/>
          <w:szCs w:val="28"/>
        </w:rPr>
        <w:t xml:space="preserve">обеспечение выплаты платы </w:t>
      </w:r>
      <w:proofErr w:type="spellStart"/>
      <w:r w:rsidRPr="009E35FB">
        <w:rPr>
          <w:sz w:val="28"/>
          <w:szCs w:val="28"/>
        </w:rPr>
        <w:t>концедента</w:t>
      </w:r>
      <w:proofErr w:type="spellEnd"/>
      <w:r w:rsidRPr="009E35FB">
        <w:rPr>
          <w:sz w:val="28"/>
          <w:szCs w:val="28"/>
        </w:rPr>
        <w:t xml:space="preserve"> – 823 221,0 тыс. рублей, в том числе средства бюджета Краснодарского края – 765 595,4 тыс. рублей, средства местного бюджета – 57 625,6 тыс. рублей;</w:t>
      </w:r>
    </w:p>
    <w:p w14:paraId="5D420561" w14:textId="77777777" w:rsidR="00310F1B" w:rsidRPr="009E35FB" w:rsidRDefault="00310F1B" w:rsidP="00310F1B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организацию перевозки пассажиров и багажа на маршрутах регулярных перевозок муниципального образования город Краснодар по регулируемым тарифам – 972 394,8 тыс. рублей;</w:t>
      </w:r>
    </w:p>
    <w:p w14:paraId="48D530DB" w14:textId="169A9FA7" w:rsidR="00310F1B" w:rsidRPr="009E35FB" w:rsidRDefault="00310F1B" w:rsidP="00310F1B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обеспечение функций органов местного самоуправления – 157 495,0 тыс. рублей;</w:t>
      </w:r>
    </w:p>
    <w:p w14:paraId="21B16746" w14:textId="18EAA917" w:rsidR="00310F1B" w:rsidRPr="009E35FB" w:rsidRDefault="00310F1B" w:rsidP="005E5939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актуализацию программы комплексного развития транспортной инфраструктуры, комплексных схем организации дорожного движения и документа планирования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Краснодар – 40 635,5 тыс. рублей;</w:t>
      </w:r>
    </w:p>
    <w:p w14:paraId="2DD3B229" w14:textId="7D659C70" w:rsidR="00310F1B" w:rsidRPr="009E35FB" w:rsidRDefault="00310F1B" w:rsidP="00310F1B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мероприятия по </w:t>
      </w:r>
      <w:proofErr w:type="spellStart"/>
      <w:r w:rsidRPr="009E35FB">
        <w:rPr>
          <w:bCs/>
          <w:sz w:val="28"/>
          <w:szCs w:val="28"/>
        </w:rPr>
        <w:t>предпочтовой</w:t>
      </w:r>
      <w:proofErr w:type="spellEnd"/>
      <w:r w:rsidRPr="009E35FB">
        <w:rPr>
          <w:bCs/>
          <w:sz w:val="28"/>
          <w:szCs w:val="28"/>
        </w:rPr>
        <w:t xml:space="preserve"> подготовке и почтовой рассылке постановлений по делам об административных правонарушениях – 21 769,1 тыс. рублей;</w:t>
      </w:r>
    </w:p>
    <w:p w14:paraId="2D669E8B" w14:textId="1A12E398" w:rsidR="00310F1B" w:rsidRPr="009E35FB" w:rsidRDefault="00310F1B" w:rsidP="00310F1B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мероприятия в сфере связи и информационных технологий –</w:t>
      </w:r>
      <w:r w:rsidR="004767D0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1 800,0 тыс. рублей.</w:t>
      </w:r>
    </w:p>
    <w:p w14:paraId="54DD178E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рамках направления расходов по усовершенствованию системы управления пассажирским транспортом на обеспечение деятельности муниципальных казённых учреждений муниципального образования город Краснодар «Центр мониторинга дорожного движения и транспорта» и «Городская сеть ливневой канализации», подведомственных департаменту транспорта и дорожного хозяйства администрации муниципального образования город Краснодар, планируется направить 483 387,0 тыс. рублей, а также на мероприятия по внедрению систем комплексной автоматизации транспорта – 5 000,0 тыс. рублей.</w:t>
      </w:r>
    </w:p>
    <w:p w14:paraId="40DD935A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мероприятия по транспортировке к местам временного хранения и утилизации брошенных (бесхозяйных) автотранспортных средств, расположенных на территории муниципального образования город Краснодар, запланировано 190,0 тыс. рублей.</w:t>
      </w:r>
    </w:p>
    <w:p w14:paraId="0F6ACBB3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реализацию мероприятий в рамках подпрограммы «Развитие сети автомобильных дорог в границах муниципального образования                                     город Краснодар» в 2026 году планируется направить бюджетные ассигнования в общей сумме 10 011 060,0 тыс. рублей по следующим направлениям расходов:</w:t>
      </w:r>
    </w:p>
    <w:p w14:paraId="0F154A01" w14:textId="6CF1BA78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в рамках национального проекта «Инфраструктура для жизни», – 225 445,3 тыс. рублей, в том числе: средства федерального бюджета – 216 427,4 тыс. рублей, муниципального дорожного фонда –</w:t>
      </w:r>
      <w:r w:rsidR="009B0030" w:rsidRPr="009E35FB">
        <w:rPr>
          <w:bCs/>
          <w:spacing w:val="4"/>
          <w:sz w:val="28"/>
          <w:szCs w:val="28"/>
        </w:rPr>
        <w:t xml:space="preserve">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9 017,9 тыс. рублей;</w:t>
      </w:r>
    </w:p>
    <w:p w14:paraId="3EC4AFC7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 – 4 187 466,9 тыс. рублей, в том числе: за счёт средств бюджета Краснодарского края – 3 978 079,0 тыс. рублей; муниципального дорожного фонда – 209 387,9 тыс. рублей;</w:t>
      </w:r>
    </w:p>
    <w:p w14:paraId="1A982D9A" w14:textId="2A09731E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строительство (реконструкция) автомобильных дорог общего пользования местного значения в рамках государственной программы Краснодарского края «Развитие сети автомобильных дорог Краснодарского края», – 100 000,0 тыс. рублей, в том числе средства бюджета Краснодарского края – 80 000,0 тыс. рублей, муниципального дорожного фонда –</w:t>
      </w:r>
      <w:r w:rsidR="009B0030" w:rsidRPr="009E35FB">
        <w:rPr>
          <w:bCs/>
          <w:spacing w:val="4"/>
          <w:sz w:val="28"/>
          <w:szCs w:val="28"/>
        </w:rPr>
        <w:t xml:space="preserve">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20 000,0 тыс. рублей;</w:t>
      </w:r>
    </w:p>
    <w:p w14:paraId="5B1A2B49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санитарное содержание территории муниципального образования город Краснодар в части содержания автомобильных дорог общего пользования местного значения в чистоте и порядке – 1 973 742,1 тыс. рублей;</w:t>
      </w:r>
    </w:p>
    <w:p w14:paraId="15FB6E28" w14:textId="2B83A475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содержание зелёных насаждений, расположенных в границах автомобильных дорог общего пользования местного значения –</w:t>
      </w:r>
      <w:r w:rsidR="009B0030" w:rsidRPr="009E35FB">
        <w:rPr>
          <w:bCs/>
          <w:spacing w:val="4"/>
          <w:sz w:val="28"/>
          <w:szCs w:val="28"/>
        </w:rPr>
        <w:t xml:space="preserve"> </w:t>
      </w:r>
      <w:r w:rsidRPr="009E35FB">
        <w:rPr>
          <w:bCs/>
          <w:spacing w:val="4"/>
          <w:sz w:val="28"/>
          <w:szCs w:val="28"/>
        </w:rPr>
        <w:t>200 000,0 тыс. рублей;</w:t>
      </w:r>
    </w:p>
    <w:p w14:paraId="69BDB7D1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реконструкция автомобильной дороги Западный подъезд к г. Краснодар на участке км 17+218 - км 20+375 в городе Краснодар – 228 156,9 тыс. рублей;</w:t>
      </w:r>
    </w:p>
    <w:p w14:paraId="2E41AB1D" w14:textId="1D75DED4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 xml:space="preserve">реконструкция ул. Есенина от ул. Солнечной до ул. Суздальской (включая ул. Кухаренко от ул. Есенина до ул. Российской, ул. Шолохова) в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г. Краснодаре – 211 010,6 тыс. рублей;</w:t>
      </w:r>
    </w:p>
    <w:p w14:paraId="284E3760" w14:textId="01935355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 xml:space="preserve">строительство автомобильной дороги по ул. им. Григория Булгакова от ул. Западный обход до ул. им. Петра </w:t>
      </w:r>
      <w:proofErr w:type="spellStart"/>
      <w:r w:rsidRPr="009E35FB">
        <w:rPr>
          <w:bCs/>
          <w:spacing w:val="4"/>
          <w:sz w:val="28"/>
          <w:szCs w:val="28"/>
        </w:rPr>
        <w:t>Феленкова</w:t>
      </w:r>
      <w:proofErr w:type="spellEnd"/>
      <w:r w:rsidRPr="009E35FB">
        <w:rPr>
          <w:bCs/>
          <w:spacing w:val="4"/>
          <w:sz w:val="28"/>
          <w:szCs w:val="28"/>
        </w:rPr>
        <w:t xml:space="preserve"> в г. Краснодаре –</w:t>
      </w:r>
      <w:r w:rsidR="009B0030" w:rsidRPr="009E35FB">
        <w:rPr>
          <w:bCs/>
          <w:spacing w:val="4"/>
          <w:sz w:val="28"/>
          <w:szCs w:val="28"/>
        </w:rPr>
        <w:t xml:space="preserve"> </w:t>
      </w:r>
      <w:r w:rsidRPr="009E35FB">
        <w:rPr>
          <w:bCs/>
          <w:spacing w:val="4"/>
          <w:sz w:val="28"/>
          <w:szCs w:val="28"/>
        </w:rPr>
        <w:t>80 000,0 тыс. рублей;</w:t>
      </w:r>
    </w:p>
    <w:p w14:paraId="5BAF2E6C" w14:textId="061339F8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 xml:space="preserve">строительство транспортной развязки, соединяющей автомобильную дорогу по ул. Тихорецкая и автомобильную дорогу по ул. Володарского в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г. Краснодаре – 62 800,0 тыс. рублей;</w:t>
      </w:r>
    </w:p>
    <w:p w14:paraId="6A94C930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реконструкция автомобильной дороги Западный подъезд к г. Краснодар на участке км 12+295 - км 16+658 в городе Краснодар – 50 758,1 тыс. рублей;</w:t>
      </w:r>
    </w:p>
    <w:p w14:paraId="68F71C1D" w14:textId="35F138CB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реконструкция автомобильных дорог в границах ул. Московской,</w:t>
      </w:r>
      <w:r w:rsidR="009B0030" w:rsidRPr="009E35FB">
        <w:rPr>
          <w:bCs/>
          <w:spacing w:val="4"/>
          <w:sz w:val="28"/>
          <w:szCs w:val="28"/>
        </w:rPr>
        <w:t xml:space="preserve">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 xml:space="preserve">ул. им. Петра </w:t>
      </w:r>
      <w:proofErr w:type="spellStart"/>
      <w:r w:rsidRPr="009E35FB">
        <w:rPr>
          <w:bCs/>
          <w:spacing w:val="4"/>
          <w:sz w:val="28"/>
          <w:szCs w:val="28"/>
        </w:rPr>
        <w:t>Метальникова</w:t>
      </w:r>
      <w:proofErr w:type="spellEnd"/>
      <w:r w:rsidRPr="009E35FB">
        <w:rPr>
          <w:bCs/>
          <w:spacing w:val="4"/>
          <w:sz w:val="28"/>
          <w:szCs w:val="28"/>
        </w:rPr>
        <w:t>, ул. Российской, ул. Солнечной в г. Краснодаре – 26 000,0 тыс. рублей;</w:t>
      </w:r>
    </w:p>
    <w:p w14:paraId="6AFE7107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реконструкция автомобильной дороги по ул. им. Фёдора Шаляпина от ул. Агрохимическая до ул. Российская в г. Краснодаре – 23 000,0 тыс. рублей;</w:t>
      </w:r>
    </w:p>
    <w:p w14:paraId="3E431A58" w14:textId="1EFF2D5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 xml:space="preserve">реконструкция ул. Автомобильной от ул. Ростовское шоссе до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ул. Московской в г. Краснодаре – 20 000,0 тыс. рублей;</w:t>
      </w:r>
    </w:p>
    <w:p w14:paraId="2F56851A" w14:textId="2F959632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 xml:space="preserve">реконструкция объекта: «Путепровод по ул. им. Фадеева в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г. Краснодаре» – 14 314,7 тыс. рублей;</w:t>
      </w:r>
    </w:p>
    <w:p w14:paraId="253CF5D6" w14:textId="143EC13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строительство подъездной автомобильной дороги к территории НСТ «</w:t>
      </w:r>
      <w:proofErr w:type="spellStart"/>
      <w:r w:rsidRPr="009E35FB">
        <w:rPr>
          <w:bCs/>
          <w:spacing w:val="4"/>
          <w:sz w:val="28"/>
          <w:szCs w:val="28"/>
        </w:rPr>
        <w:t>Краснодарсельмаш</w:t>
      </w:r>
      <w:proofErr w:type="spellEnd"/>
      <w:r w:rsidRPr="009E35FB">
        <w:rPr>
          <w:bCs/>
          <w:spacing w:val="4"/>
          <w:sz w:val="28"/>
          <w:szCs w:val="28"/>
        </w:rPr>
        <w:t>» со стороны посёлка Лазурного г. Краснодара –</w:t>
      </w:r>
      <w:r w:rsidR="009B0030" w:rsidRPr="009E35FB">
        <w:rPr>
          <w:bCs/>
          <w:spacing w:val="4"/>
          <w:sz w:val="28"/>
          <w:szCs w:val="28"/>
        </w:rPr>
        <w:t xml:space="preserve">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9 400,0 тыс. рублей;</w:t>
      </w:r>
    </w:p>
    <w:p w14:paraId="2EAFDFD8" w14:textId="4954EA88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капитальный ремонт моста через</w:t>
      </w:r>
      <w:r w:rsidR="009B0030" w:rsidRPr="009E35FB">
        <w:rPr>
          <w:bCs/>
          <w:spacing w:val="4"/>
          <w:sz w:val="28"/>
          <w:szCs w:val="28"/>
        </w:rPr>
        <w:t xml:space="preserve"> реку Кубань по ул. Тургенева в</w:t>
      </w:r>
      <w:r w:rsidRPr="009E35FB">
        <w:rPr>
          <w:bCs/>
          <w:spacing w:val="4"/>
          <w:sz w:val="28"/>
          <w:szCs w:val="28"/>
        </w:rPr>
        <w:t xml:space="preserve">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г. Краснодаре – 54 530,3 тыс. рублей;</w:t>
      </w:r>
    </w:p>
    <w:p w14:paraId="2C2B37CA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ремонт и содержание автомобильных дорог общего пользования местного значения, включая проектные работы, – 1 018 692,6 тыс. рублей;</w:t>
      </w:r>
    </w:p>
    <w:p w14:paraId="1107FD74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строительство (реконструкция) автомобильных дорог общего пользования местного значения – 176 700,1 тыс. рублей;</w:t>
      </w:r>
    </w:p>
    <w:p w14:paraId="7A930009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содержание сетей ливневой канализации – 80 000,0 тыс. рублей;</w:t>
      </w:r>
    </w:p>
    <w:p w14:paraId="7475629C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содержание светофорных объектов на улично-дорожной сети в муниципальном образовании город Краснодар – 16 000,0 тыс. рублей;</w:t>
      </w:r>
    </w:p>
    <w:p w14:paraId="5654F8ED" w14:textId="43917BB9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техническое обслуживание единого технологического комплекса автоматизированных платных муниципальных парковок –</w:t>
      </w:r>
      <w:r w:rsidR="009B0030" w:rsidRPr="009E35FB">
        <w:rPr>
          <w:bCs/>
          <w:spacing w:val="4"/>
          <w:sz w:val="28"/>
          <w:szCs w:val="28"/>
        </w:rPr>
        <w:t xml:space="preserve"> </w:t>
      </w:r>
      <w:r w:rsidRPr="009E35FB">
        <w:rPr>
          <w:bCs/>
          <w:spacing w:val="4"/>
          <w:sz w:val="28"/>
          <w:szCs w:val="28"/>
        </w:rPr>
        <w:t>187 600,0 тыс. рублей;</w:t>
      </w:r>
    </w:p>
    <w:p w14:paraId="14DE787D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обеспечение сбора информации о размещённых транспортных средствах в зелёной зоне автомобильных дорог общего пользования местного значения (клумбы, цветники, газоны) – 6 192,0 тыс. рублей;</w:t>
      </w:r>
    </w:p>
    <w:p w14:paraId="35C10577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развитие автоматизированной системы управления дорожным движением – 1 187,0 тыс. рублей;</w:t>
      </w:r>
    </w:p>
    <w:p w14:paraId="48FB6698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установка и обслуживание инженерно-технических средств обеспечения транспортной безопасности объектов транспортной инфраструктуры – 70 448,0 тыс. рублей;</w:t>
      </w:r>
    </w:p>
    <w:p w14:paraId="6F9BB02E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защита объекта транспортной инфраструктуры дорожного хозяйства от актов незаконного вмешательства подразделением транспортной безопасности – 15 182,8 тыс. рублей;</w:t>
      </w:r>
    </w:p>
    <w:p w14:paraId="42C2C22E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содержание и ремонт внутриквартальных дорог, тротуаров и зелёных насаждений – 51 000,0 тыс. рублей;</w:t>
      </w:r>
    </w:p>
    <w:p w14:paraId="44A04716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реализация инициативных проектов администрациями внутригородских округов на территории муниципального образования город Краснодар – 7 000,0 тыс. рублей;</w:t>
      </w:r>
    </w:p>
    <w:p w14:paraId="53D3F1CE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мероприятия по обеспечению соблюдения требований Федерального закона от 21.07.1997 № 117-ФЗ «О безопасности гидротехнических сооружений» – 42 400,0 тыс. рублей;</w:t>
      </w:r>
    </w:p>
    <w:p w14:paraId="04F04B60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оснащение рабочих мест и обновление автоматизированной системы управления дорожного движения (АСУДД) – 1 500,0 тыс. рублей.</w:t>
      </w:r>
    </w:p>
    <w:p w14:paraId="118845B2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sz w:val="28"/>
          <w:szCs w:val="28"/>
        </w:rPr>
        <w:t>В целях развития сети ливневой канализации и ликвидации мест подтоплений на территории муниципального образования город Краснодар на 2026 год в рамках подпрограммы «Развитие сети автомобильных дорог в границах муниципального образования город Краснодар» запланированы бюджетные ассигнования в общей сумме 870 532,6 тыс. рублей, в том числе на:</w:t>
      </w:r>
    </w:p>
    <w:p w14:paraId="33E66A66" w14:textId="106823FD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строительство насосной станции и напорного трубопровода в районе автомобильной дороги по ул. им. Вишняковой – ул. Переходной –</w:t>
      </w:r>
      <w:r w:rsidR="001206C8" w:rsidRPr="009E35FB">
        <w:rPr>
          <w:sz w:val="28"/>
          <w:szCs w:val="28"/>
        </w:rPr>
        <w:t xml:space="preserve"> </w:t>
      </w:r>
      <w:r w:rsidR="001206C8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Новороссийской в г. Краснодаре за счёт средств субсидии на </w:t>
      </w:r>
      <w:proofErr w:type="spellStart"/>
      <w:r w:rsidRPr="009E35FB">
        <w:rPr>
          <w:sz w:val="28"/>
          <w:szCs w:val="28"/>
        </w:rPr>
        <w:t>софинансирование</w:t>
      </w:r>
      <w:proofErr w:type="spellEnd"/>
      <w:r w:rsidRPr="009E35FB">
        <w:rPr>
          <w:sz w:val="28"/>
          <w:szCs w:val="28"/>
        </w:rPr>
        <w:t xml:space="preserve"> расходных обязательств муниципальных образований Краснодарского края на реализацию инфраструктурных проектов в сфере жилищно-коммунального хозяйства, источником финансового обеспечения которых являются казначейские инфраструктурные кредиты</w:t>
      </w:r>
      <w:r w:rsidR="005A772B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</w:t>
      </w:r>
      <w:r w:rsidR="001206C8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237 000,0 тыс. рублей;</w:t>
      </w:r>
    </w:p>
    <w:p w14:paraId="298C8F64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строительство ливневой канализации по ул. Садовой от ул. Энергетиков до ул. Ленина, по ул. Шевченко от ул. Кирова до ул. Садовой в г. Краснодаре –  196 892,6 тыс. рублей;</w:t>
      </w:r>
    </w:p>
    <w:p w14:paraId="1065BBFC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строительство ливневой канализации по ул. им. Дежнёва от ул. Уральская до ул. Просторная в г. Краснодаре – 129 585,1 тыс. рублей;</w:t>
      </w:r>
    </w:p>
    <w:p w14:paraId="29E95F0E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строительство ливневой канализации от дома № 159/1 по ул. Таманская до ул. Ставропольской в г. Краснодаре – 46 634,4 тыс. рублей;</w:t>
      </w:r>
    </w:p>
    <w:p w14:paraId="78F071E0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строительство ливневого коллектора по ул. Московская от ул. им. Петра </w:t>
      </w:r>
      <w:proofErr w:type="spellStart"/>
      <w:r w:rsidRPr="009E35FB">
        <w:rPr>
          <w:sz w:val="28"/>
          <w:szCs w:val="28"/>
        </w:rPr>
        <w:t>Метальникова</w:t>
      </w:r>
      <w:proofErr w:type="spellEnd"/>
      <w:r w:rsidRPr="009E35FB">
        <w:rPr>
          <w:sz w:val="28"/>
          <w:szCs w:val="28"/>
        </w:rPr>
        <w:t xml:space="preserve"> до ул. Солнечная в г. Краснодаре – 38 815,7 тыс. рублей;</w:t>
      </w:r>
    </w:p>
    <w:p w14:paraId="3B4D9DC1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строительство (реконструкция) объектов сети ливневой канализации – 8 604,8 тыс. рублей;</w:t>
      </w:r>
    </w:p>
    <w:p w14:paraId="2BA9C6DD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надлежащего состояния и функционирования объектов сети ливневой (водосточной) канализации, находящихся в муниципальной собственности, – 213 000,0 тыс. рублей.</w:t>
      </w:r>
    </w:p>
    <w:p w14:paraId="2B3EC648" w14:textId="2E0532C3" w:rsidR="00310F1B" w:rsidRPr="009E35FB" w:rsidRDefault="00310F1B" w:rsidP="00310F1B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рамках реализации мероприятий подпрограммы «Развитие транспортной инфраструктуры, предназначенной для общественного пользования, в границах муниципального образования город Краснодар»</w:t>
      </w:r>
      <w:r w:rsidRPr="009E35FB">
        <w:t xml:space="preserve"> </w:t>
      </w:r>
      <w:r w:rsidRPr="009E35FB">
        <w:rPr>
          <w:sz w:val="28"/>
          <w:szCs w:val="28"/>
        </w:rPr>
        <w:t xml:space="preserve">на разработку проектной документации на строительство трамвайной линии по ул. им. </w:t>
      </w:r>
      <w:proofErr w:type="spellStart"/>
      <w:r w:rsidRPr="009E35FB">
        <w:rPr>
          <w:sz w:val="28"/>
          <w:szCs w:val="28"/>
        </w:rPr>
        <w:t>Мачуги</w:t>
      </w:r>
      <w:proofErr w:type="spellEnd"/>
      <w:r w:rsidRPr="009E35FB">
        <w:rPr>
          <w:sz w:val="28"/>
          <w:szCs w:val="28"/>
        </w:rPr>
        <w:t xml:space="preserve"> В.Н. от </w:t>
      </w:r>
      <w:r w:rsidR="008F31F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Трамвайной до ул. Автолюбителей, по ул. Автолюбителей от ул. им. </w:t>
      </w:r>
      <w:proofErr w:type="spellStart"/>
      <w:r w:rsidRPr="009E35FB">
        <w:rPr>
          <w:sz w:val="28"/>
          <w:szCs w:val="28"/>
        </w:rPr>
        <w:t>Мачуги</w:t>
      </w:r>
      <w:proofErr w:type="spellEnd"/>
      <w:r w:rsidRPr="009E35FB">
        <w:rPr>
          <w:sz w:val="28"/>
          <w:szCs w:val="28"/>
        </w:rPr>
        <w:t xml:space="preserve"> В.Н. до ул. им. </w:t>
      </w:r>
      <w:proofErr w:type="spellStart"/>
      <w:r w:rsidRPr="009E35FB">
        <w:rPr>
          <w:sz w:val="28"/>
          <w:szCs w:val="28"/>
        </w:rPr>
        <w:t>Невкипелого</w:t>
      </w:r>
      <w:proofErr w:type="spellEnd"/>
      <w:r w:rsidRPr="009E35FB">
        <w:rPr>
          <w:sz w:val="28"/>
          <w:szCs w:val="28"/>
        </w:rPr>
        <w:t xml:space="preserve">, по ул. им. </w:t>
      </w:r>
      <w:proofErr w:type="spellStart"/>
      <w:r w:rsidRPr="009E35FB">
        <w:rPr>
          <w:sz w:val="28"/>
          <w:szCs w:val="28"/>
        </w:rPr>
        <w:t>Невкипелого</w:t>
      </w:r>
      <w:proofErr w:type="spellEnd"/>
      <w:r w:rsidRPr="009E35FB">
        <w:rPr>
          <w:sz w:val="28"/>
          <w:szCs w:val="28"/>
        </w:rPr>
        <w:t xml:space="preserve"> от ул. Автолюбителей до ул. им. </w:t>
      </w:r>
      <w:proofErr w:type="spellStart"/>
      <w:r w:rsidRPr="009E35FB">
        <w:rPr>
          <w:sz w:val="28"/>
          <w:szCs w:val="28"/>
        </w:rPr>
        <w:t>Снесарева</w:t>
      </w:r>
      <w:proofErr w:type="spellEnd"/>
      <w:r w:rsidRPr="009E35FB">
        <w:rPr>
          <w:sz w:val="28"/>
          <w:szCs w:val="28"/>
        </w:rPr>
        <w:t xml:space="preserve"> в 2026 году за счёт средств местного </w:t>
      </w:r>
      <w:r w:rsidR="005A772B" w:rsidRPr="009E35FB">
        <w:rPr>
          <w:sz w:val="28"/>
          <w:szCs w:val="28"/>
        </w:rPr>
        <w:t xml:space="preserve">бюджета предусмотрено </w:t>
      </w:r>
      <w:r w:rsidR="005A772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130 551,6 тыс. рублей.</w:t>
      </w:r>
    </w:p>
    <w:p w14:paraId="65BD9BC1" w14:textId="6D2117AD" w:rsidR="0049717F" w:rsidRPr="009E35FB" w:rsidRDefault="0049717F" w:rsidP="000467F0">
      <w:pPr>
        <w:jc w:val="both"/>
        <w:rPr>
          <w:sz w:val="24"/>
          <w:szCs w:val="24"/>
        </w:rPr>
      </w:pPr>
    </w:p>
    <w:p w14:paraId="29962A28" w14:textId="77777777" w:rsidR="000E447C" w:rsidRPr="009E35FB" w:rsidRDefault="000E447C" w:rsidP="000467F0">
      <w:pPr>
        <w:jc w:val="both"/>
        <w:rPr>
          <w:sz w:val="24"/>
          <w:szCs w:val="24"/>
        </w:rPr>
      </w:pPr>
    </w:p>
    <w:p w14:paraId="2F98FE6D" w14:textId="77777777" w:rsidR="00DB03B1" w:rsidRPr="009E35FB" w:rsidRDefault="00DB03B1" w:rsidP="00D437E4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Расселение аварийного фонда, расположенного на территории </w:t>
      </w:r>
      <w:r w:rsidRPr="009E35FB">
        <w:rPr>
          <w:sz w:val="28"/>
          <w:szCs w:val="28"/>
        </w:rPr>
        <w:br/>
        <w:t>муниципального образования город Краснодар</w:t>
      </w:r>
    </w:p>
    <w:p w14:paraId="1B655FC9" w14:textId="77777777" w:rsidR="00DB03B1" w:rsidRPr="009E35FB" w:rsidRDefault="00DB03B1" w:rsidP="00DB03B1">
      <w:pPr>
        <w:widowControl w:val="0"/>
        <w:ind w:firstLine="709"/>
        <w:jc w:val="center"/>
        <w:rPr>
          <w:sz w:val="24"/>
          <w:szCs w:val="24"/>
        </w:rPr>
      </w:pPr>
    </w:p>
    <w:p w14:paraId="177E7390" w14:textId="7DAD27EB" w:rsidR="00E56D52" w:rsidRPr="009E35FB" w:rsidRDefault="00E56D52" w:rsidP="00E56D52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решения на реализацию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 на 2026 год предусмотрены бюджетные ассигнования в сумме </w:t>
      </w:r>
      <w:r w:rsidRPr="009E35FB">
        <w:rPr>
          <w:bCs/>
          <w:sz w:val="28"/>
          <w:szCs w:val="28"/>
        </w:rPr>
        <w:t>615 000,0</w:t>
      </w:r>
      <w:r w:rsidRPr="009E35FB">
        <w:rPr>
          <w:sz w:val="28"/>
          <w:szCs w:val="28"/>
        </w:rPr>
        <w:t xml:space="preserve"> тыс. рублей, на 2027–2028 годы в сумме </w:t>
      </w:r>
      <w:r w:rsidR="00614892" w:rsidRPr="009E35FB">
        <w:rPr>
          <w:sz w:val="28"/>
          <w:szCs w:val="28"/>
        </w:rPr>
        <w:t xml:space="preserve">по </w:t>
      </w:r>
      <w:r w:rsidRPr="009E35FB">
        <w:rPr>
          <w:sz w:val="28"/>
          <w:szCs w:val="28"/>
        </w:rPr>
        <w:t>500 000,0 тыс. рублей ежегодно.</w:t>
      </w:r>
    </w:p>
    <w:p w14:paraId="76E169D7" w14:textId="40A65D9C" w:rsidR="000E447C" w:rsidRPr="009E35FB" w:rsidRDefault="000E447C" w:rsidP="00E56D52">
      <w:pPr>
        <w:widowControl w:val="0"/>
        <w:ind w:firstLine="709"/>
        <w:jc w:val="both"/>
        <w:rPr>
          <w:sz w:val="28"/>
          <w:szCs w:val="28"/>
        </w:rPr>
      </w:pPr>
    </w:p>
    <w:p w14:paraId="4961F0EE" w14:textId="4D64AA56" w:rsidR="000E447C" w:rsidRPr="009E35FB" w:rsidRDefault="000E447C" w:rsidP="00E56D52">
      <w:pPr>
        <w:widowControl w:val="0"/>
        <w:ind w:firstLine="709"/>
        <w:jc w:val="both"/>
        <w:rPr>
          <w:sz w:val="28"/>
          <w:szCs w:val="28"/>
        </w:rPr>
      </w:pPr>
    </w:p>
    <w:p w14:paraId="29E770D9" w14:textId="2EE0F2E0" w:rsidR="000E447C" w:rsidRPr="009E35FB" w:rsidRDefault="000E447C" w:rsidP="00E56D52">
      <w:pPr>
        <w:widowControl w:val="0"/>
        <w:ind w:firstLine="709"/>
        <w:jc w:val="both"/>
        <w:rPr>
          <w:sz w:val="28"/>
          <w:szCs w:val="28"/>
        </w:rPr>
      </w:pPr>
    </w:p>
    <w:p w14:paraId="06D23E24" w14:textId="4AA6987C" w:rsidR="000E447C" w:rsidRPr="009E35FB" w:rsidRDefault="000E447C" w:rsidP="00E56D52">
      <w:pPr>
        <w:widowControl w:val="0"/>
        <w:ind w:firstLine="709"/>
        <w:jc w:val="both"/>
        <w:rPr>
          <w:sz w:val="28"/>
          <w:szCs w:val="28"/>
        </w:rPr>
      </w:pPr>
    </w:p>
    <w:p w14:paraId="7434A9BB" w14:textId="23605F39" w:rsidR="000E447C" w:rsidRPr="009E35FB" w:rsidRDefault="000E447C" w:rsidP="00E56D52">
      <w:pPr>
        <w:widowControl w:val="0"/>
        <w:ind w:firstLine="709"/>
        <w:jc w:val="both"/>
        <w:rPr>
          <w:sz w:val="28"/>
          <w:szCs w:val="28"/>
        </w:rPr>
      </w:pPr>
    </w:p>
    <w:p w14:paraId="4331E3F3" w14:textId="6C02BDBD" w:rsidR="000E447C" w:rsidRPr="009E35FB" w:rsidRDefault="000E447C" w:rsidP="00E56D52">
      <w:pPr>
        <w:widowControl w:val="0"/>
        <w:ind w:firstLine="709"/>
        <w:jc w:val="both"/>
        <w:rPr>
          <w:sz w:val="28"/>
          <w:szCs w:val="28"/>
        </w:rPr>
      </w:pPr>
    </w:p>
    <w:p w14:paraId="75117C2F" w14:textId="32816661" w:rsidR="00DB03B1" w:rsidRPr="009E35FB" w:rsidRDefault="00DB03B1" w:rsidP="008E3749">
      <w:pPr>
        <w:widowControl w:val="0"/>
        <w:tabs>
          <w:tab w:val="left" w:pos="8789"/>
        </w:tabs>
        <w:jc w:val="right"/>
        <w:rPr>
          <w:sz w:val="28"/>
          <w:szCs w:val="24"/>
        </w:rPr>
      </w:pPr>
      <w:r w:rsidRPr="009E35FB">
        <w:rPr>
          <w:sz w:val="28"/>
          <w:szCs w:val="24"/>
        </w:rPr>
        <w:t>тыс. рублей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418"/>
        <w:gridCol w:w="1417"/>
        <w:gridCol w:w="1276"/>
        <w:gridCol w:w="1417"/>
      </w:tblGrid>
      <w:tr w:rsidR="009E35FB" w:rsidRPr="009E35FB" w14:paraId="6E5305B5" w14:textId="77777777" w:rsidTr="00E56D52">
        <w:trPr>
          <w:trHeight w:val="590"/>
          <w:tblHeader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3AD61D7F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433665E1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8EF534A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05AFC99" w14:textId="7DBD825E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</w:t>
            </w:r>
            <w:r w:rsidR="00F43DA3" w:rsidRPr="009E35FB">
              <w:rPr>
                <w:sz w:val="24"/>
                <w:szCs w:val="24"/>
              </w:rPr>
              <w:t>я</w:t>
            </w:r>
            <w:r w:rsidR="00E56D52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14:paraId="2D9954B2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31E631D8" w14:textId="77777777" w:rsidTr="00E56D52">
        <w:trPr>
          <w:tblHeader/>
        </w:trPr>
        <w:tc>
          <w:tcPr>
            <w:tcW w:w="2972" w:type="dxa"/>
            <w:vMerge/>
            <w:shd w:val="clear" w:color="auto" w:fill="auto"/>
            <w:vAlign w:val="center"/>
          </w:tcPr>
          <w:p w14:paraId="020ED0D1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6D904F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F45EAE3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50DC2E" w14:textId="4E1709E1" w:rsidR="008E3749" w:rsidRPr="009E35FB" w:rsidRDefault="00E56D52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8E3749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BC91F" w14:textId="3223F24D" w:rsidR="008E3749" w:rsidRPr="009E35FB" w:rsidRDefault="00E56D52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8E3749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FF8035" w14:textId="0D50983F" w:rsidR="008E3749" w:rsidRPr="009E35FB" w:rsidRDefault="00E56D52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8E3749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1760FB2A" w14:textId="77777777" w:rsidTr="00E56D52">
        <w:trPr>
          <w:tblHeader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2F4F9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CD590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9DEBC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2C1F0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706C2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AE99D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3BC3C7C5" w14:textId="77777777" w:rsidTr="000E447C">
        <w:trPr>
          <w:trHeight w:val="454"/>
        </w:trPr>
        <w:tc>
          <w:tcPr>
            <w:tcW w:w="297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903D8A" w14:textId="77777777" w:rsidR="00E56D52" w:rsidRPr="009E35FB" w:rsidRDefault="00E56D52" w:rsidP="007508C2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95DBAD" w14:textId="1D95993F" w:rsidR="00E56D52" w:rsidRPr="009E35FB" w:rsidRDefault="00E56D52" w:rsidP="00E56D5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19887D" w14:textId="3962C3EC" w:rsidR="00E56D52" w:rsidRPr="009E35FB" w:rsidRDefault="00E56D52" w:rsidP="00E56D52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803 031,6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95FB01" w14:textId="06C3740A" w:rsidR="00E56D52" w:rsidRPr="009E35FB" w:rsidRDefault="00E56D52" w:rsidP="00E56D52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615 000,0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CB15CE" w14:textId="1722A33B" w:rsidR="00E56D52" w:rsidRPr="009E35FB" w:rsidRDefault="00E56D52" w:rsidP="00E56D52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500 000,0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103B67" w14:textId="633D98BA" w:rsidR="00E56D52" w:rsidRPr="009E35FB" w:rsidRDefault="00E56D52" w:rsidP="00E56D52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500 000,0</w:t>
            </w:r>
          </w:p>
        </w:tc>
      </w:tr>
      <w:tr w:rsidR="009E35FB" w:rsidRPr="009E35FB" w14:paraId="723E0BA3" w14:textId="77777777" w:rsidTr="00BB6E3C">
        <w:trPr>
          <w:trHeight w:val="70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CEBEFA" w14:textId="7B136EC1" w:rsidR="008E3749" w:rsidRPr="009E35FB" w:rsidRDefault="00196D63" w:rsidP="008E3749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8E3749" w:rsidRPr="009E35FB">
              <w:rPr>
                <w:rFonts w:eastAsia="Calibri"/>
                <w:sz w:val="24"/>
                <w:szCs w:val="24"/>
                <w:lang w:eastAsia="en-US"/>
              </w:rPr>
              <w:t xml:space="preserve"> том числе: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8151B6" w14:textId="77777777" w:rsidR="008E3749" w:rsidRPr="009E35FB" w:rsidRDefault="008E3749" w:rsidP="00A747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28AB9A" w14:textId="77777777" w:rsidR="008E3749" w:rsidRPr="009E35FB" w:rsidRDefault="008E3749" w:rsidP="007A1AB5">
            <w:pPr>
              <w:widowControl w:val="0"/>
              <w:ind w:right="-28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4C0FC9" w14:textId="77777777" w:rsidR="008E3749" w:rsidRPr="009E35FB" w:rsidRDefault="008E3749" w:rsidP="007A1AB5">
            <w:pPr>
              <w:widowControl w:val="0"/>
              <w:ind w:right="-28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064786" w14:textId="77777777" w:rsidR="008E3749" w:rsidRPr="009E35FB" w:rsidRDefault="008E3749" w:rsidP="007A1AB5">
            <w:pPr>
              <w:widowControl w:val="0"/>
              <w:ind w:right="-28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F28752" w14:textId="77777777" w:rsidR="008E3749" w:rsidRPr="009E35FB" w:rsidRDefault="008E3749" w:rsidP="007A1AB5">
            <w:pPr>
              <w:widowControl w:val="0"/>
              <w:ind w:right="-28"/>
              <w:jc w:val="right"/>
              <w:rPr>
                <w:bCs/>
                <w:sz w:val="24"/>
                <w:szCs w:val="24"/>
              </w:rPr>
            </w:pPr>
          </w:p>
        </w:tc>
      </w:tr>
      <w:tr w:rsidR="009E35FB" w:rsidRPr="009E35FB" w14:paraId="738DFDC2" w14:textId="77777777" w:rsidTr="00BB6E3C">
        <w:trPr>
          <w:trHeight w:val="796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515236" w14:textId="39DCF193" w:rsidR="004543E7" w:rsidRPr="009E35FB" w:rsidRDefault="004543E7" w:rsidP="004543E7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подпрограмма «Создание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CBBBE8" w14:textId="77777777" w:rsidR="004543E7" w:rsidRPr="009E35FB" w:rsidRDefault="004543E7" w:rsidP="004543E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F48867" w14:textId="51DCFFAC" w:rsidR="004543E7" w:rsidRPr="009E35FB" w:rsidRDefault="004543E7" w:rsidP="004543E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803 031,6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219815" w14:textId="670CB1C4" w:rsidR="004543E7" w:rsidRPr="009E35FB" w:rsidRDefault="004543E7" w:rsidP="004543E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615 000,0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D42E1B" w14:textId="17A40176" w:rsidR="004543E7" w:rsidRPr="009E35FB" w:rsidRDefault="004543E7" w:rsidP="004543E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500 000,0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F9786E" w14:textId="5AB2EA54" w:rsidR="004543E7" w:rsidRPr="009E35FB" w:rsidRDefault="004543E7" w:rsidP="004543E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500 000,0</w:t>
            </w:r>
          </w:p>
        </w:tc>
      </w:tr>
      <w:tr w:rsidR="0076007E" w:rsidRPr="009E35FB" w14:paraId="18E815C1" w14:textId="77777777" w:rsidTr="004310B1">
        <w:trPr>
          <w:trHeight w:val="5796"/>
        </w:trPr>
        <w:tc>
          <w:tcPr>
            <w:tcW w:w="29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4CE79A" w14:textId="77777777" w:rsidR="0076007E" w:rsidRPr="009E35FB" w:rsidRDefault="0076007E" w:rsidP="007508C2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подпрограмма «Обеспечение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5DB69F" w14:textId="4C84F5C5" w:rsidR="0076007E" w:rsidRPr="009E35FB" w:rsidRDefault="0076007E" w:rsidP="0076007E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B44F24B" w14:textId="77777777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  <w:p w14:paraId="5433A3AA" w14:textId="18666E34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77C3B5" w14:textId="77777777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  <w:p w14:paraId="5C1A898C" w14:textId="001B4F05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BABB93" w14:textId="77777777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  <w:p w14:paraId="011BA312" w14:textId="7D468E6A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59ED02F" w14:textId="77777777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  <w:p w14:paraId="1C4B8989" w14:textId="3D33FD44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46B4F68" w14:textId="77777777" w:rsidR="00DB03B1" w:rsidRPr="009E35FB" w:rsidRDefault="00DB03B1" w:rsidP="00DB03B1">
      <w:pPr>
        <w:widowControl w:val="0"/>
        <w:ind w:firstLine="709"/>
        <w:jc w:val="both"/>
        <w:rPr>
          <w:sz w:val="24"/>
          <w:szCs w:val="24"/>
        </w:rPr>
      </w:pPr>
    </w:p>
    <w:p w14:paraId="608B892A" w14:textId="77777777" w:rsidR="00D0202C" w:rsidRPr="009E35FB" w:rsidRDefault="00D0202C" w:rsidP="00D0202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2026 году на реализацию мероприятий в рамках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 предусмотрены бюджетные ассигнования в сумме                                                   </w:t>
      </w:r>
      <w:r w:rsidRPr="009E35FB">
        <w:rPr>
          <w:bCs/>
          <w:sz w:val="28"/>
          <w:szCs w:val="28"/>
        </w:rPr>
        <w:t>615 000,0</w:t>
      </w:r>
      <w:r w:rsidRPr="009E35FB">
        <w:rPr>
          <w:sz w:val="28"/>
          <w:szCs w:val="28"/>
        </w:rPr>
        <w:t xml:space="preserve"> тыс. рублей, которые будут направлены на </w:t>
      </w:r>
      <w:r w:rsidRPr="009E35FB">
        <w:rPr>
          <w:bCs/>
          <w:sz w:val="28"/>
          <w:szCs w:val="28"/>
        </w:rPr>
        <w:t>выплату размера возмещения собственникам помещений, расположенных в аварийном фонде, по соглашениям об изъятии</w:t>
      </w:r>
      <w:r w:rsidRPr="009E35FB">
        <w:rPr>
          <w:sz w:val="28"/>
          <w:szCs w:val="28"/>
        </w:rPr>
        <w:t>.</w:t>
      </w:r>
    </w:p>
    <w:p w14:paraId="4393C323" w14:textId="5BFBA789" w:rsidR="00D645E3" w:rsidRPr="009E35FB" w:rsidRDefault="00D645E3" w:rsidP="00D0202C">
      <w:pPr>
        <w:widowControl w:val="0"/>
        <w:rPr>
          <w:b/>
          <w:sz w:val="24"/>
          <w:szCs w:val="24"/>
        </w:rPr>
      </w:pPr>
    </w:p>
    <w:p w14:paraId="16B1F15B" w14:textId="77777777" w:rsidR="00782107" w:rsidRPr="009E35FB" w:rsidRDefault="00782107" w:rsidP="00163145">
      <w:pPr>
        <w:widowControl w:val="0"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3.2. Непрограммные расходы </w:t>
      </w:r>
    </w:p>
    <w:p w14:paraId="4384E927" w14:textId="77777777" w:rsidR="00782107" w:rsidRPr="009E35FB" w:rsidRDefault="00782107" w:rsidP="00D4530C">
      <w:pPr>
        <w:widowControl w:val="0"/>
        <w:ind w:firstLine="709"/>
        <w:jc w:val="both"/>
        <w:rPr>
          <w:sz w:val="28"/>
          <w:szCs w:val="28"/>
        </w:rPr>
      </w:pPr>
    </w:p>
    <w:p w14:paraId="5CF166BE" w14:textId="18764301" w:rsidR="00782107" w:rsidRPr="009E35FB" w:rsidRDefault="008365A6" w:rsidP="00D4530C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местного бюджета б</w:t>
      </w:r>
      <w:r w:rsidR="00782107" w:rsidRPr="009E35FB">
        <w:rPr>
          <w:sz w:val="28"/>
          <w:szCs w:val="28"/>
        </w:rPr>
        <w:t xml:space="preserve">юджетные ассигнования по непрограммным направлениям деятельности </w:t>
      </w:r>
      <w:r w:rsidR="00421AFD" w:rsidRPr="009E35FB">
        <w:rPr>
          <w:sz w:val="28"/>
          <w:szCs w:val="28"/>
        </w:rPr>
        <w:t>(</w:t>
      </w:r>
      <w:r w:rsidR="00320EFA" w:rsidRPr="009E35FB">
        <w:rPr>
          <w:sz w:val="28"/>
          <w:szCs w:val="28"/>
        </w:rPr>
        <w:t>с учётом условно утверждённых расходов</w:t>
      </w:r>
      <w:r w:rsidR="00421AFD" w:rsidRPr="009E35FB">
        <w:rPr>
          <w:sz w:val="28"/>
          <w:szCs w:val="28"/>
        </w:rPr>
        <w:t>)</w:t>
      </w:r>
      <w:r w:rsidR="00320EFA" w:rsidRPr="009E35FB">
        <w:rPr>
          <w:sz w:val="28"/>
          <w:szCs w:val="28"/>
        </w:rPr>
        <w:t xml:space="preserve"> </w:t>
      </w:r>
      <w:r w:rsidR="00C73B34" w:rsidRPr="009E35FB">
        <w:rPr>
          <w:sz w:val="28"/>
          <w:szCs w:val="28"/>
        </w:rPr>
        <w:br/>
      </w:r>
      <w:r w:rsidR="00782107" w:rsidRPr="009E35FB">
        <w:rPr>
          <w:sz w:val="28"/>
          <w:szCs w:val="28"/>
        </w:rPr>
        <w:t>на 202</w:t>
      </w:r>
      <w:r w:rsidR="00AC13E1" w:rsidRPr="009E35FB">
        <w:rPr>
          <w:sz w:val="28"/>
          <w:szCs w:val="28"/>
        </w:rPr>
        <w:t>6</w:t>
      </w:r>
      <w:r w:rsidR="00782107" w:rsidRPr="009E35FB">
        <w:rPr>
          <w:sz w:val="28"/>
          <w:szCs w:val="28"/>
        </w:rPr>
        <w:t xml:space="preserve"> г</w:t>
      </w:r>
      <w:r w:rsidR="003D70D3" w:rsidRPr="009E35FB">
        <w:rPr>
          <w:sz w:val="28"/>
          <w:szCs w:val="28"/>
        </w:rPr>
        <w:t>од предусмотрен</w:t>
      </w:r>
      <w:r w:rsidR="00614892" w:rsidRPr="009E35FB">
        <w:rPr>
          <w:sz w:val="28"/>
          <w:szCs w:val="28"/>
        </w:rPr>
        <w:t>о</w:t>
      </w:r>
      <w:r w:rsidR="003D70D3" w:rsidRPr="009E35FB">
        <w:rPr>
          <w:sz w:val="28"/>
          <w:szCs w:val="28"/>
        </w:rPr>
        <w:t xml:space="preserve"> в общей сумме </w:t>
      </w:r>
      <w:r w:rsidR="00AC13E1" w:rsidRPr="009E35FB">
        <w:rPr>
          <w:sz w:val="28"/>
          <w:szCs w:val="28"/>
        </w:rPr>
        <w:t>4 697 543,1</w:t>
      </w:r>
      <w:r w:rsidR="00F34241" w:rsidRPr="009E35FB">
        <w:rPr>
          <w:sz w:val="28"/>
          <w:szCs w:val="28"/>
        </w:rPr>
        <w:t> тыс. рублей</w:t>
      </w:r>
      <w:r w:rsidR="00065BAF" w:rsidRPr="009E35FB">
        <w:rPr>
          <w:sz w:val="28"/>
          <w:szCs w:val="28"/>
        </w:rPr>
        <w:t xml:space="preserve">, </w:t>
      </w:r>
      <w:r w:rsidR="00782107" w:rsidRPr="009E35FB">
        <w:rPr>
          <w:sz w:val="28"/>
          <w:szCs w:val="28"/>
        </w:rPr>
        <w:t>на 202</w:t>
      </w:r>
      <w:r w:rsidR="00AC13E1" w:rsidRPr="009E35FB">
        <w:rPr>
          <w:sz w:val="28"/>
          <w:szCs w:val="28"/>
        </w:rPr>
        <w:t>7</w:t>
      </w:r>
      <w:r w:rsidR="00DB7B7F" w:rsidRPr="009E35FB">
        <w:rPr>
          <w:sz w:val="28"/>
          <w:szCs w:val="28"/>
        </w:rPr>
        <w:t> год</w:t>
      </w:r>
      <w:r w:rsidR="006207AA" w:rsidRPr="009E35FB">
        <w:rPr>
          <w:sz w:val="28"/>
          <w:szCs w:val="28"/>
        </w:rPr>
        <w:t xml:space="preserve"> </w:t>
      </w:r>
      <w:r w:rsidR="00065BAF" w:rsidRPr="009E35FB">
        <w:rPr>
          <w:sz w:val="28"/>
          <w:szCs w:val="28"/>
        </w:rPr>
        <w:t>–</w:t>
      </w:r>
      <w:r w:rsidR="00DB7B7F" w:rsidRPr="009E35FB">
        <w:rPr>
          <w:sz w:val="28"/>
          <w:szCs w:val="28"/>
        </w:rPr>
        <w:t xml:space="preserve"> </w:t>
      </w:r>
      <w:r w:rsidR="00AC13E1" w:rsidRPr="009E35FB">
        <w:rPr>
          <w:sz w:val="28"/>
          <w:szCs w:val="28"/>
        </w:rPr>
        <w:t>6 500 572,8</w:t>
      </w:r>
      <w:r w:rsidR="00CC530C" w:rsidRPr="009E35FB">
        <w:rPr>
          <w:sz w:val="28"/>
          <w:szCs w:val="28"/>
        </w:rPr>
        <w:t xml:space="preserve"> тыс. рублей, на</w:t>
      </w:r>
      <w:r w:rsidR="00782107" w:rsidRPr="009E35FB">
        <w:rPr>
          <w:sz w:val="28"/>
          <w:szCs w:val="28"/>
        </w:rPr>
        <w:t xml:space="preserve"> 202</w:t>
      </w:r>
      <w:r w:rsidR="00AC13E1" w:rsidRPr="009E35FB">
        <w:rPr>
          <w:sz w:val="28"/>
          <w:szCs w:val="28"/>
        </w:rPr>
        <w:t>8</w:t>
      </w:r>
      <w:r w:rsidR="00DB7B7F" w:rsidRPr="009E35FB">
        <w:rPr>
          <w:sz w:val="28"/>
          <w:szCs w:val="28"/>
        </w:rPr>
        <w:t xml:space="preserve"> </w:t>
      </w:r>
      <w:r w:rsidR="003D70D3" w:rsidRPr="009E35FB">
        <w:rPr>
          <w:sz w:val="28"/>
          <w:szCs w:val="28"/>
        </w:rPr>
        <w:t xml:space="preserve">год – </w:t>
      </w:r>
      <w:r w:rsidR="00AC13E1" w:rsidRPr="009E35FB">
        <w:rPr>
          <w:sz w:val="28"/>
          <w:szCs w:val="28"/>
        </w:rPr>
        <w:t xml:space="preserve">7 937 951,8 </w:t>
      </w:r>
      <w:r w:rsidR="00782107" w:rsidRPr="009E35FB">
        <w:rPr>
          <w:sz w:val="28"/>
          <w:szCs w:val="28"/>
        </w:rPr>
        <w:t>тыс. рублей</w:t>
      </w:r>
      <w:r w:rsidR="00065BAF" w:rsidRPr="009E35FB">
        <w:rPr>
          <w:sz w:val="28"/>
          <w:szCs w:val="28"/>
        </w:rPr>
        <w:t>, в том числе:</w:t>
      </w:r>
    </w:p>
    <w:p w14:paraId="283A602F" w14:textId="0934855E" w:rsidR="00065BAF" w:rsidRPr="009E35FB" w:rsidRDefault="00065BAF" w:rsidP="00D4530C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средс</w:t>
      </w:r>
      <w:r w:rsidR="00AC13E1" w:rsidRPr="009E35FB">
        <w:rPr>
          <w:sz w:val="28"/>
          <w:szCs w:val="28"/>
        </w:rPr>
        <w:t>тва федерального бюджета на 2026</w:t>
      </w:r>
      <w:r w:rsidRPr="009E35FB">
        <w:rPr>
          <w:sz w:val="28"/>
          <w:szCs w:val="28"/>
        </w:rPr>
        <w:t xml:space="preserve"> год – </w:t>
      </w:r>
      <w:r w:rsidR="00AC13E1" w:rsidRPr="009E35FB">
        <w:rPr>
          <w:sz w:val="28"/>
          <w:szCs w:val="28"/>
        </w:rPr>
        <w:t>3 509,4</w:t>
      </w:r>
      <w:r w:rsidRPr="009E35FB">
        <w:rPr>
          <w:sz w:val="28"/>
          <w:szCs w:val="28"/>
        </w:rPr>
        <w:t xml:space="preserve"> тыс. рублей, </w:t>
      </w:r>
      <w:r w:rsidR="00275196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на 202</w:t>
      </w:r>
      <w:r w:rsidR="00AC13E1" w:rsidRPr="009E35FB">
        <w:rPr>
          <w:sz w:val="28"/>
          <w:szCs w:val="28"/>
        </w:rPr>
        <w:t>7</w:t>
      </w:r>
      <w:r w:rsidRPr="009E35FB">
        <w:rPr>
          <w:sz w:val="28"/>
          <w:szCs w:val="28"/>
        </w:rPr>
        <w:t xml:space="preserve"> год – </w:t>
      </w:r>
      <w:r w:rsidR="00AC13E1" w:rsidRPr="009E35FB">
        <w:rPr>
          <w:sz w:val="28"/>
          <w:szCs w:val="28"/>
        </w:rPr>
        <w:t>114,0</w:t>
      </w:r>
      <w:r w:rsidR="003527A1" w:rsidRPr="009E35FB">
        <w:rPr>
          <w:sz w:val="28"/>
          <w:szCs w:val="28"/>
        </w:rPr>
        <w:t xml:space="preserve"> тыс. рублей, на 2027</w:t>
      </w:r>
      <w:r w:rsidRPr="009E35FB">
        <w:rPr>
          <w:sz w:val="28"/>
          <w:szCs w:val="28"/>
        </w:rPr>
        <w:t xml:space="preserve"> год – </w:t>
      </w:r>
      <w:r w:rsidR="00AC13E1" w:rsidRPr="009E35FB">
        <w:rPr>
          <w:sz w:val="28"/>
          <w:szCs w:val="28"/>
        </w:rPr>
        <w:t>114,0</w:t>
      </w:r>
      <w:r w:rsidRPr="009E35FB">
        <w:rPr>
          <w:sz w:val="28"/>
          <w:szCs w:val="28"/>
        </w:rPr>
        <w:t xml:space="preserve"> тыс. рублей;</w:t>
      </w:r>
    </w:p>
    <w:p w14:paraId="02A462E6" w14:textId="7AC24ABB" w:rsidR="00065BAF" w:rsidRPr="009E35FB" w:rsidRDefault="00065BAF" w:rsidP="00065BAF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средства бюджета </w:t>
      </w:r>
      <w:r w:rsidR="001F14B9" w:rsidRPr="009E35FB">
        <w:rPr>
          <w:sz w:val="28"/>
          <w:szCs w:val="28"/>
        </w:rPr>
        <w:t xml:space="preserve">Краснодарского края </w:t>
      </w:r>
      <w:r w:rsidR="00AC13E1" w:rsidRPr="009E35FB">
        <w:rPr>
          <w:sz w:val="28"/>
          <w:szCs w:val="28"/>
        </w:rPr>
        <w:t>на 2026</w:t>
      </w:r>
      <w:r w:rsidRPr="009E35FB">
        <w:rPr>
          <w:sz w:val="28"/>
          <w:szCs w:val="28"/>
        </w:rPr>
        <w:t xml:space="preserve"> год</w:t>
      </w:r>
      <w:r w:rsidR="009C226B" w:rsidRPr="009E35FB">
        <w:rPr>
          <w:sz w:val="28"/>
          <w:szCs w:val="28"/>
        </w:rPr>
        <w:t xml:space="preserve"> – </w:t>
      </w:r>
      <w:r w:rsidR="00AC13E1" w:rsidRPr="009E35FB">
        <w:rPr>
          <w:sz w:val="28"/>
          <w:szCs w:val="28"/>
        </w:rPr>
        <w:t>92 630,0 тыс. рублей, на 2027</w:t>
      </w:r>
      <w:r w:rsidR="008831AD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год</w:t>
      </w:r>
      <w:r w:rsidR="009C226B" w:rsidRPr="009E35FB">
        <w:rPr>
          <w:sz w:val="28"/>
          <w:szCs w:val="28"/>
        </w:rPr>
        <w:t xml:space="preserve"> – </w:t>
      </w:r>
      <w:r w:rsidR="00AC13E1" w:rsidRPr="009E35FB">
        <w:rPr>
          <w:sz w:val="28"/>
          <w:szCs w:val="28"/>
        </w:rPr>
        <w:t>93 667,5 тыс. рублей, на 2028</w:t>
      </w:r>
      <w:r w:rsidRPr="009E35FB">
        <w:rPr>
          <w:sz w:val="28"/>
          <w:szCs w:val="28"/>
        </w:rPr>
        <w:t xml:space="preserve"> год – </w:t>
      </w:r>
      <w:r w:rsidR="00AC13E1" w:rsidRPr="009E35FB">
        <w:rPr>
          <w:sz w:val="28"/>
          <w:szCs w:val="28"/>
        </w:rPr>
        <w:t>93 667,5</w:t>
      </w:r>
      <w:r w:rsidRPr="009E35FB">
        <w:rPr>
          <w:sz w:val="28"/>
          <w:szCs w:val="28"/>
        </w:rPr>
        <w:t xml:space="preserve"> тыс. рублей</w:t>
      </w:r>
      <w:r w:rsidR="001F14B9" w:rsidRPr="009E35FB">
        <w:rPr>
          <w:sz w:val="28"/>
          <w:szCs w:val="28"/>
        </w:rPr>
        <w:t>;</w:t>
      </w:r>
    </w:p>
    <w:p w14:paraId="17B53895" w14:textId="202BEEC4" w:rsidR="00065BAF" w:rsidRPr="009E35FB" w:rsidRDefault="001F14B9" w:rsidP="002C4A76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средства местного бюджета </w:t>
      </w:r>
      <w:r w:rsidR="00F30696" w:rsidRPr="009E35FB">
        <w:rPr>
          <w:sz w:val="28"/>
          <w:szCs w:val="28"/>
        </w:rPr>
        <w:t>(</w:t>
      </w:r>
      <w:r w:rsidR="001572AD" w:rsidRPr="009E35FB">
        <w:rPr>
          <w:sz w:val="28"/>
          <w:szCs w:val="28"/>
        </w:rPr>
        <w:t>с учётом условно утверждённых расходов</w:t>
      </w:r>
      <w:r w:rsidR="00F30696" w:rsidRPr="009E35FB">
        <w:rPr>
          <w:sz w:val="28"/>
          <w:szCs w:val="28"/>
        </w:rPr>
        <w:t>)</w:t>
      </w:r>
      <w:r w:rsidR="001572AD" w:rsidRPr="009E35FB">
        <w:rPr>
          <w:sz w:val="28"/>
          <w:szCs w:val="28"/>
        </w:rPr>
        <w:t xml:space="preserve"> </w:t>
      </w:r>
      <w:r w:rsidR="001572AD" w:rsidRPr="009E35FB">
        <w:rPr>
          <w:sz w:val="28"/>
          <w:szCs w:val="28"/>
        </w:rPr>
        <w:br/>
      </w:r>
      <w:r w:rsidR="00AC13E1" w:rsidRPr="009E35FB">
        <w:rPr>
          <w:sz w:val="28"/>
          <w:szCs w:val="28"/>
        </w:rPr>
        <w:t>на 2026</w:t>
      </w:r>
      <w:r w:rsidRPr="009E35FB">
        <w:rPr>
          <w:sz w:val="28"/>
          <w:szCs w:val="28"/>
        </w:rPr>
        <w:t xml:space="preserve"> год – </w:t>
      </w:r>
      <w:r w:rsidR="00AC13E1" w:rsidRPr="009E35FB">
        <w:rPr>
          <w:sz w:val="28"/>
          <w:szCs w:val="28"/>
        </w:rPr>
        <w:t>4 601 403,7 тыс. рублей, на 2027</w:t>
      </w:r>
      <w:r w:rsidRPr="009E35FB">
        <w:rPr>
          <w:sz w:val="28"/>
          <w:szCs w:val="28"/>
        </w:rPr>
        <w:t xml:space="preserve"> год –</w:t>
      </w:r>
      <w:r w:rsidR="001572AD" w:rsidRPr="009E35FB">
        <w:rPr>
          <w:sz w:val="28"/>
          <w:szCs w:val="28"/>
        </w:rPr>
        <w:t xml:space="preserve"> </w:t>
      </w:r>
      <w:r w:rsidR="00AC13E1" w:rsidRPr="009E35FB">
        <w:rPr>
          <w:sz w:val="28"/>
          <w:szCs w:val="28"/>
        </w:rPr>
        <w:t>6 406 791,3</w:t>
      </w:r>
      <w:r w:rsidR="001572AD" w:rsidRPr="009E35FB">
        <w:rPr>
          <w:sz w:val="28"/>
          <w:szCs w:val="28"/>
        </w:rPr>
        <w:t xml:space="preserve"> </w:t>
      </w:r>
      <w:r w:rsidR="004845E5" w:rsidRPr="009E35FB">
        <w:rPr>
          <w:sz w:val="28"/>
          <w:szCs w:val="28"/>
        </w:rPr>
        <w:t>тыс. рублей, на 2027</w:t>
      </w:r>
      <w:r w:rsidRPr="009E35FB">
        <w:rPr>
          <w:sz w:val="28"/>
          <w:szCs w:val="28"/>
        </w:rPr>
        <w:t xml:space="preserve"> год – </w:t>
      </w:r>
      <w:r w:rsidR="00AC13E1" w:rsidRPr="009E35FB">
        <w:rPr>
          <w:sz w:val="28"/>
          <w:szCs w:val="28"/>
        </w:rPr>
        <w:t>7 844 170,3</w:t>
      </w:r>
      <w:r w:rsidRPr="009E35FB">
        <w:rPr>
          <w:sz w:val="28"/>
          <w:szCs w:val="28"/>
        </w:rPr>
        <w:t xml:space="preserve"> тыс. рублей.</w:t>
      </w:r>
    </w:p>
    <w:p w14:paraId="66CF347B" w14:textId="741EABA3" w:rsidR="00782107" w:rsidRPr="009E35FB" w:rsidRDefault="000520F4" w:rsidP="00D4530C">
      <w:pPr>
        <w:widowControl w:val="0"/>
        <w:ind w:firstLine="709"/>
        <w:jc w:val="right"/>
        <w:rPr>
          <w:sz w:val="28"/>
          <w:szCs w:val="24"/>
        </w:rPr>
      </w:pPr>
      <w:r w:rsidRPr="009E35FB">
        <w:rPr>
          <w:sz w:val="28"/>
          <w:szCs w:val="24"/>
        </w:rPr>
        <w:t>т</w:t>
      </w:r>
      <w:r w:rsidR="00782107" w:rsidRPr="009E35FB">
        <w:rPr>
          <w:sz w:val="28"/>
          <w:szCs w:val="24"/>
        </w:rPr>
        <w:t>ыс. рублей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1275"/>
        <w:gridCol w:w="1418"/>
        <w:gridCol w:w="1417"/>
      </w:tblGrid>
      <w:tr w:rsidR="009E35FB" w:rsidRPr="009E35FB" w14:paraId="5971C86C" w14:textId="77777777" w:rsidTr="00EC3663">
        <w:trPr>
          <w:trHeight w:val="657"/>
          <w:tblHeader/>
          <w:jc w:val="center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14:paraId="361D4939" w14:textId="77777777" w:rsidR="00782107" w:rsidRPr="009E35FB" w:rsidRDefault="00782107" w:rsidP="00D453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1418" w:type="dxa"/>
            <w:vMerge w:val="restart"/>
            <w:vAlign w:val="center"/>
          </w:tcPr>
          <w:p w14:paraId="1C8ED0D2" w14:textId="7F83DEAA" w:rsidR="00782107" w:rsidRPr="009E35FB" w:rsidRDefault="00782107" w:rsidP="00144B7B">
            <w:pPr>
              <w:widowControl w:val="0"/>
              <w:ind w:left="2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</w:t>
            </w:r>
            <w:r w:rsidR="00512F91" w:rsidRPr="009E35F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2DEDDC36" w14:textId="77777777" w:rsidR="009E5DA1" w:rsidRPr="009E35FB" w:rsidRDefault="009E5DA1" w:rsidP="00D4530C">
            <w:pPr>
              <w:widowControl w:val="0"/>
              <w:ind w:left="2"/>
              <w:jc w:val="center"/>
              <w:rPr>
                <w:sz w:val="24"/>
                <w:szCs w:val="24"/>
              </w:rPr>
            </w:pPr>
          </w:p>
          <w:p w14:paraId="1925C7E1" w14:textId="77777777" w:rsidR="00782107" w:rsidRPr="009E35FB" w:rsidRDefault="009E5DA1" w:rsidP="00D453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1F3FE927" w14:textId="77777777" w:rsidTr="00EC3663">
        <w:trPr>
          <w:tblHeader/>
          <w:jc w:val="center"/>
        </w:trPr>
        <w:tc>
          <w:tcPr>
            <w:tcW w:w="4106" w:type="dxa"/>
            <w:vMerge/>
            <w:shd w:val="clear" w:color="auto" w:fill="auto"/>
            <w:vAlign w:val="center"/>
          </w:tcPr>
          <w:p w14:paraId="7D22AE39" w14:textId="77777777" w:rsidR="00782107" w:rsidRPr="009E35FB" w:rsidRDefault="00782107" w:rsidP="00D453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682BC7D" w14:textId="77777777" w:rsidR="00782107" w:rsidRPr="009E35FB" w:rsidRDefault="00782107" w:rsidP="00D453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85E3F2" w14:textId="72F5189C" w:rsidR="00782107" w:rsidRPr="009E35FB" w:rsidRDefault="00782107" w:rsidP="00C0448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</w:t>
            </w:r>
            <w:r w:rsidR="007C781A" w:rsidRPr="009E35FB">
              <w:rPr>
                <w:sz w:val="24"/>
                <w:szCs w:val="24"/>
              </w:rPr>
              <w:t>6</w:t>
            </w:r>
            <w:r w:rsidRPr="009E35FB">
              <w:rPr>
                <w:sz w:val="24"/>
                <w:szCs w:val="24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6A144" w14:textId="12BEAF90" w:rsidR="00782107" w:rsidRPr="009E35FB" w:rsidRDefault="00782107" w:rsidP="00C0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</w:t>
            </w:r>
            <w:r w:rsidR="007C781A" w:rsidRPr="009E35FB">
              <w:rPr>
                <w:sz w:val="24"/>
                <w:szCs w:val="24"/>
              </w:rPr>
              <w:t>7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58C30" w14:textId="572CE6F8" w:rsidR="00782107" w:rsidRPr="009E35FB" w:rsidRDefault="00782107" w:rsidP="00C0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</w:t>
            </w:r>
            <w:r w:rsidR="007C781A" w:rsidRPr="009E35FB">
              <w:rPr>
                <w:sz w:val="24"/>
                <w:szCs w:val="24"/>
              </w:rPr>
              <w:t>8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6C7CB272" w14:textId="77777777" w:rsidTr="00163145">
        <w:trPr>
          <w:tblHeader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71E03D3B" w14:textId="77777777" w:rsidR="009E5DA1" w:rsidRPr="009E35FB" w:rsidRDefault="009E5DA1" w:rsidP="00D453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99E5E3" w14:textId="77777777" w:rsidR="009E5DA1" w:rsidRPr="009E35FB" w:rsidRDefault="009E5DA1" w:rsidP="00D453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50D35" w14:textId="77777777" w:rsidR="009E5DA1" w:rsidRPr="009E35FB" w:rsidRDefault="009E5DA1" w:rsidP="00D453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878A1" w14:textId="77777777" w:rsidR="009E5DA1" w:rsidRPr="009E35FB" w:rsidRDefault="009E5DA1" w:rsidP="00D453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8922D" w14:textId="77777777" w:rsidR="009E5DA1" w:rsidRPr="009E35FB" w:rsidRDefault="009E5DA1" w:rsidP="00D453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</w:tr>
      <w:tr w:rsidR="009E35FB" w:rsidRPr="009E35FB" w14:paraId="6D7EC2F7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D6A10D" w14:textId="16ECA5F8" w:rsidR="00782107" w:rsidRPr="009E35FB" w:rsidRDefault="00065BAF" w:rsidP="0057618A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непрограммным направлениям деятельности</w:t>
            </w:r>
            <w:r w:rsidR="00782107" w:rsidRPr="009E35FB">
              <w:rPr>
                <w:sz w:val="24"/>
                <w:szCs w:val="24"/>
              </w:rPr>
              <w:t>,</w:t>
            </w:r>
          </w:p>
          <w:p w14:paraId="72ED16E8" w14:textId="77777777" w:rsidR="00782107" w:rsidRPr="009E35FB" w:rsidRDefault="00782107" w:rsidP="0057618A">
            <w:pPr>
              <w:widowControl w:val="0"/>
              <w:rPr>
                <w:i/>
                <w:sz w:val="24"/>
                <w:szCs w:val="24"/>
              </w:rPr>
            </w:pPr>
            <w:r w:rsidRPr="009E35FB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C94C269" w14:textId="3A868BEB" w:rsidR="00782107" w:rsidRPr="009E35FB" w:rsidRDefault="00AC13E1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3 571 705,4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30100" w14:textId="7F928906" w:rsidR="00782107" w:rsidRPr="009E35FB" w:rsidRDefault="00AC13E1" w:rsidP="00A25C8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4 697 543,1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7A2216" w14:textId="5B61C091" w:rsidR="00782107" w:rsidRPr="009E35FB" w:rsidRDefault="00AC13E1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6 500 572,8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427A6B9A" w14:textId="7C841F93" w:rsidR="00782107" w:rsidRPr="009E35FB" w:rsidRDefault="00AC13E1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7 937 951,8</w:t>
            </w:r>
          </w:p>
        </w:tc>
      </w:tr>
      <w:tr w:rsidR="009E35FB" w:rsidRPr="009E35FB" w14:paraId="7F07DB02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0A7DA2" w14:textId="77777777" w:rsidR="00782107" w:rsidRPr="009E35FB" w:rsidRDefault="000260F0" w:rsidP="0057618A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Общегосударственные во</w:t>
            </w:r>
            <w:r w:rsidR="00782107" w:rsidRPr="009E35FB">
              <w:rPr>
                <w:bCs/>
                <w:sz w:val="24"/>
                <w:szCs w:val="24"/>
              </w:rPr>
              <w:t>просы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4828C17" w14:textId="1D71D073" w:rsidR="00782107" w:rsidRPr="009E35FB" w:rsidRDefault="00E4157E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3 462 782,0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518D6" w14:textId="0C431C3C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4 648 429,1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8D69258" w14:textId="5B0D4274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5 101 134,3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AB93A8D" w14:textId="581FB1C8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5 088 175,8</w:t>
            </w:r>
          </w:p>
        </w:tc>
      </w:tr>
      <w:tr w:rsidR="009E35FB" w:rsidRPr="009E35FB" w14:paraId="0DF1E693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69C6DF" w14:textId="77777777" w:rsidR="0057618A" w:rsidRPr="009E35FB" w:rsidRDefault="0057618A" w:rsidP="0057618A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FF4F9F" w14:textId="0A47F3B7" w:rsidR="0057618A" w:rsidRPr="009E35FB" w:rsidRDefault="007A2E78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E7549" w14:textId="77777777" w:rsidR="0057618A" w:rsidRPr="009E35FB" w:rsidRDefault="0057618A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0621EC" w14:textId="77777777" w:rsidR="0057618A" w:rsidRPr="009E35FB" w:rsidRDefault="0057618A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5C50419C" w14:textId="77777777" w:rsidR="0057618A" w:rsidRPr="009E35FB" w:rsidRDefault="0057618A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5E5632A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275445" w14:textId="77777777" w:rsidR="00782107" w:rsidRPr="009E35FB" w:rsidRDefault="00782107" w:rsidP="0057618A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Национальная безопасность и правоохранительная </w:t>
            </w:r>
            <w:r w:rsidR="0057618A" w:rsidRPr="009E35FB">
              <w:rPr>
                <w:bCs/>
                <w:sz w:val="24"/>
                <w:szCs w:val="24"/>
              </w:rPr>
              <w:t>деятель</w:t>
            </w:r>
            <w:r w:rsidRPr="009E35FB">
              <w:rPr>
                <w:bCs/>
                <w:sz w:val="24"/>
                <w:szCs w:val="24"/>
              </w:rPr>
              <w:t>ность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3D89DC1" w14:textId="0CD59175" w:rsidR="00782107" w:rsidRPr="009E35FB" w:rsidRDefault="00E4157E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252,0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8C1EA" w14:textId="619759ED" w:rsidR="00782107" w:rsidRPr="009E35FB" w:rsidRDefault="009E1A89" w:rsidP="00A25C8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252,0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EA40ED0" w14:textId="57FB7DC6" w:rsidR="00782107" w:rsidRPr="009E35FB" w:rsidRDefault="00AF5823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252,0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6D93579" w14:textId="70C0DDB3" w:rsidR="00782107" w:rsidRPr="009E35FB" w:rsidRDefault="00AF5823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252,0</w:t>
            </w:r>
          </w:p>
        </w:tc>
      </w:tr>
      <w:tr w:rsidR="009E35FB" w:rsidRPr="009E35FB" w14:paraId="187E4A29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19EDA4" w14:textId="77777777" w:rsidR="00782107" w:rsidRPr="009E35FB" w:rsidRDefault="00782107" w:rsidP="0057618A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9BE8CF0" w14:textId="30DC5614" w:rsidR="00782107" w:rsidRPr="009E35FB" w:rsidRDefault="00E4157E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18 989,9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19D4B" w14:textId="3668C2B2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06C1260" w14:textId="37425C82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D09B555" w14:textId="5853EF93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1 000,0</w:t>
            </w:r>
          </w:p>
        </w:tc>
      </w:tr>
      <w:tr w:rsidR="009E35FB" w:rsidRPr="009E35FB" w14:paraId="645B3D41" w14:textId="77777777" w:rsidTr="00A25C83">
        <w:tblPrEx>
          <w:tblBorders>
            <w:bottom w:val="single" w:sz="4" w:space="0" w:color="auto"/>
          </w:tblBorders>
        </w:tblPrEx>
        <w:trPr>
          <w:trHeight w:val="332"/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EFB6ED" w14:textId="77777777" w:rsidR="00782107" w:rsidRPr="009E35FB" w:rsidRDefault="00E35126" w:rsidP="0057618A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Жилищно-коммунальное хо</w:t>
            </w:r>
            <w:r w:rsidR="00782107" w:rsidRPr="009E35FB">
              <w:rPr>
                <w:bCs/>
                <w:sz w:val="24"/>
                <w:szCs w:val="24"/>
              </w:rPr>
              <w:t>зяйство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A496621" w14:textId="7731D6D4" w:rsidR="00782107" w:rsidRPr="009E35FB" w:rsidRDefault="00E4157E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59 552,5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FFD7F" w14:textId="6D64AC5B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13 212,0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0CAE21" w14:textId="0354E99B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13 536,5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980FC48" w14:textId="60AB8806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13 874,0</w:t>
            </w:r>
          </w:p>
        </w:tc>
      </w:tr>
      <w:tr w:rsidR="009E35FB" w:rsidRPr="009E35FB" w14:paraId="3AD42D61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B49E46C" w14:textId="77777777" w:rsidR="00782107" w:rsidRPr="009E35FB" w:rsidRDefault="00782107" w:rsidP="0057618A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CCCB5BC" w14:textId="082D2AC4" w:rsidR="00E4157E" w:rsidRPr="009E35FB" w:rsidRDefault="00E4157E" w:rsidP="00E4157E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4D778" w14:textId="77777777" w:rsidR="00782107" w:rsidRPr="009E35FB" w:rsidRDefault="00D645E3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BAAFF45" w14:textId="77777777" w:rsidR="00782107" w:rsidRPr="009E35FB" w:rsidRDefault="00D645E3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A0FCA64" w14:textId="77777777" w:rsidR="00782107" w:rsidRPr="009E35FB" w:rsidRDefault="00D645E3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06D184D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DDADEA" w14:textId="77777777" w:rsidR="00782107" w:rsidRPr="009E35FB" w:rsidRDefault="00782107" w:rsidP="0057618A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65D561" w14:textId="457A215E" w:rsidR="00782107" w:rsidRPr="009E35FB" w:rsidRDefault="00E4157E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7CF51" w14:textId="77777777" w:rsidR="00782107" w:rsidRPr="009E35FB" w:rsidRDefault="00F917F8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99319C" w14:textId="77777777" w:rsidR="00782107" w:rsidRPr="009E35FB" w:rsidRDefault="00F917F8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A11300B" w14:textId="77777777" w:rsidR="00782107" w:rsidRPr="009E35FB" w:rsidRDefault="007A7723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3F9629AF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49F0A6" w14:textId="3C629C7C" w:rsidR="00782107" w:rsidRPr="009E35FB" w:rsidRDefault="009E1A89" w:rsidP="0057618A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A216BA" w14:textId="615DC388" w:rsidR="00782107" w:rsidRPr="009E35FB" w:rsidRDefault="007A2E78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EBDB5" w14:textId="3D1A4C29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3D07DF4" w14:textId="00FD6023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07CD222" w14:textId="4E1AF533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197D5C4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89C76E" w14:textId="1F5A7996" w:rsidR="009E1A89" w:rsidRPr="009E35FB" w:rsidRDefault="009E1A89" w:rsidP="009E1A89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CB472A6" w14:textId="29734939" w:rsidR="009E1A89" w:rsidRPr="009E35FB" w:rsidRDefault="00AC13E1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30 129,0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EF9CF" w14:textId="661C803A" w:rsidR="009E1A89" w:rsidRPr="009E35FB" w:rsidRDefault="007C781A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34 650,0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AE25A2E" w14:textId="0331D779" w:rsidR="009E1A89" w:rsidRPr="009E35FB" w:rsidRDefault="007C781A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34 650,0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8AA8AB3" w14:textId="462F34BE" w:rsidR="009E1A89" w:rsidRPr="009E35FB" w:rsidRDefault="007C781A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34 650,0</w:t>
            </w:r>
          </w:p>
        </w:tc>
      </w:tr>
      <w:tr w:rsidR="00B90E7B" w:rsidRPr="009E35FB" w14:paraId="096EF34A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C9F56A" w14:textId="77777777" w:rsidR="00782107" w:rsidRPr="009E35FB" w:rsidRDefault="00782107" w:rsidP="0057618A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Условно утверждённые расходы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4D8D15B" w14:textId="77777777" w:rsidR="00782107" w:rsidRPr="009E35FB" w:rsidRDefault="00782107" w:rsidP="00A25C8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9E35F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E44EA0" w14:textId="77777777" w:rsidR="00782107" w:rsidRPr="009E35FB" w:rsidRDefault="00782107" w:rsidP="00A25C8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9E35F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DA91D4D" w14:textId="643CE854" w:rsidR="00782107" w:rsidRPr="009E35FB" w:rsidRDefault="00B90E7B" w:rsidP="0054157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1 </w:t>
            </w:r>
            <w:r w:rsidR="0054157D" w:rsidRPr="009E35FB">
              <w:rPr>
                <w:sz w:val="24"/>
                <w:szCs w:val="24"/>
              </w:rPr>
              <w:t>350</w:t>
            </w:r>
            <w:r w:rsidR="00782107" w:rsidRPr="009E35FB">
              <w:rPr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noWrap/>
          </w:tcPr>
          <w:p w14:paraId="6BD5F042" w14:textId="35E1EB43" w:rsidR="00782107" w:rsidRPr="009E35FB" w:rsidRDefault="00B90E7B" w:rsidP="0054157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2 </w:t>
            </w:r>
            <w:r w:rsidR="0054157D" w:rsidRPr="009E35FB">
              <w:rPr>
                <w:sz w:val="24"/>
                <w:szCs w:val="24"/>
              </w:rPr>
              <w:t>800</w:t>
            </w:r>
            <w:r w:rsidR="00782107" w:rsidRPr="009E35FB">
              <w:rPr>
                <w:sz w:val="24"/>
                <w:szCs w:val="24"/>
              </w:rPr>
              <w:t> 000,0</w:t>
            </w:r>
          </w:p>
        </w:tc>
      </w:tr>
    </w:tbl>
    <w:p w14:paraId="00781329" w14:textId="77777777" w:rsidR="00C20304" w:rsidRPr="009E35FB" w:rsidRDefault="00C20304" w:rsidP="00F1441E">
      <w:pPr>
        <w:widowControl w:val="0"/>
        <w:ind w:firstLine="708"/>
        <w:jc w:val="both"/>
        <w:rPr>
          <w:sz w:val="28"/>
          <w:szCs w:val="28"/>
        </w:rPr>
      </w:pPr>
    </w:p>
    <w:p w14:paraId="22FFFFF0" w14:textId="5B44962B" w:rsidR="00F91334" w:rsidRPr="009E35FB" w:rsidRDefault="00F91334" w:rsidP="00F91334">
      <w:pPr>
        <w:widowControl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Основной объём непрограммных расходов составляют расходы местного бюджета по разделу 0100 «Общегосударственные вопросы», по которому </w:t>
      </w:r>
      <w:r w:rsidR="00B424B9" w:rsidRPr="009E35FB">
        <w:rPr>
          <w:sz w:val="28"/>
          <w:szCs w:val="28"/>
        </w:rPr>
        <w:br/>
        <w:t>в 2026</w:t>
      </w:r>
      <w:r w:rsidRPr="009E35FB">
        <w:rPr>
          <w:sz w:val="28"/>
          <w:szCs w:val="28"/>
        </w:rPr>
        <w:t xml:space="preserve"> году запланированы бюджетные ассигнования в сумме </w:t>
      </w:r>
      <w:r w:rsidR="00B424B9" w:rsidRPr="009E35FB">
        <w:rPr>
          <w:sz w:val="28"/>
          <w:szCs w:val="28"/>
        </w:rPr>
        <w:t>4 648 429,1 тыс. рублей, в 2027</w:t>
      </w:r>
      <w:r w:rsidRPr="009E35FB">
        <w:rPr>
          <w:sz w:val="28"/>
          <w:szCs w:val="28"/>
        </w:rPr>
        <w:t xml:space="preserve"> году – </w:t>
      </w:r>
      <w:r w:rsidR="00B424B9" w:rsidRPr="009E35FB">
        <w:rPr>
          <w:sz w:val="28"/>
          <w:szCs w:val="28"/>
        </w:rPr>
        <w:t>5 101 134,3</w:t>
      </w:r>
      <w:r w:rsidRPr="009E35FB">
        <w:rPr>
          <w:sz w:val="28"/>
          <w:szCs w:val="28"/>
        </w:rPr>
        <w:t xml:space="preserve"> тыс. </w:t>
      </w:r>
      <w:r w:rsidR="00B424B9" w:rsidRPr="009E35FB">
        <w:rPr>
          <w:sz w:val="28"/>
          <w:szCs w:val="28"/>
        </w:rPr>
        <w:t>рублей, в 2028</w:t>
      </w:r>
      <w:r w:rsidRPr="009E35FB">
        <w:rPr>
          <w:sz w:val="28"/>
          <w:szCs w:val="28"/>
        </w:rPr>
        <w:t xml:space="preserve"> году – </w:t>
      </w:r>
      <w:r w:rsidR="00B424B9" w:rsidRPr="009E35FB">
        <w:rPr>
          <w:sz w:val="28"/>
          <w:szCs w:val="28"/>
        </w:rPr>
        <w:t>5</w:t>
      </w:r>
      <w:r w:rsidR="00FF2F74" w:rsidRPr="009E35FB">
        <w:rPr>
          <w:sz w:val="28"/>
          <w:szCs w:val="28"/>
        </w:rPr>
        <w:t> </w:t>
      </w:r>
      <w:r w:rsidR="00B424B9" w:rsidRPr="009E35FB">
        <w:rPr>
          <w:sz w:val="28"/>
          <w:szCs w:val="28"/>
        </w:rPr>
        <w:t>088</w:t>
      </w:r>
      <w:r w:rsidR="00FF2F74" w:rsidRPr="009E35FB">
        <w:rPr>
          <w:sz w:val="28"/>
          <w:szCs w:val="28"/>
        </w:rPr>
        <w:t xml:space="preserve"> </w:t>
      </w:r>
      <w:r w:rsidR="00B424B9" w:rsidRPr="009E35FB">
        <w:rPr>
          <w:sz w:val="28"/>
          <w:szCs w:val="28"/>
        </w:rPr>
        <w:t>175,8</w:t>
      </w:r>
      <w:r w:rsidRPr="009E35FB">
        <w:rPr>
          <w:sz w:val="28"/>
          <w:szCs w:val="28"/>
        </w:rPr>
        <w:t xml:space="preserve"> тыс. рублей и включены расходы на функционирование администрации муниципального образования город Краснодар (за исключением отраслевых и функциональных органов администрации муниципального образования город Краснодар, расходы по которым отражены по соответствующим муниципальным программам муниципального образования город Краснодар), главы муниципального образования город Краснодар, городской Думы Краснодара, Контрольно-счётной палаты муниципального образования город Краснодар, отдельных муниципальных казённых учреждений, а также расходы по реализации функций, связанных с общегосударственным управлением.</w:t>
      </w:r>
    </w:p>
    <w:p w14:paraId="44C64A82" w14:textId="1CC1CB19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подразделу 0104 «Функционирование Правительства Российской Федерации, высших органов исполнительной власти субъектов Российской Федерации, местных администраций» на 2026 год предусмотрены бюджетные ассигнования</w:t>
      </w:r>
      <w:r w:rsidR="00DA321D" w:rsidRPr="009E35FB">
        <w:rPr>
          <w:sz w:val="28"/>
          <w:szCs w:val="28"/>
        </w:rPr>
        <w:t xml:space="preserve"> в сумме 2 230 282,1 тыс. рублей, в том числе</w:t>
      </w:r>
      <w:r w:rsidRPr="009E35FB">
        <w:rPr>
          <w:sz w:val="28"/>
          <w:szCs w:val="28"/>
        </w:rPr>
        <w:t>, источником финансового обеспечения которых являются</w:t>
      </w:r>
      <w:r w:rsidR="00D62C83" w:rsidRPr="009E35FB">
        <w:rPr>
          <w:sz w:val="28"/>
          <w:szCs w:val="28"/>
        </w:rPr>
        <w:t xml:space="preserve"> субвенции</w:t>
      </w:r>
      <w:r w:rsidRPr="009E35FB">
        <w:rPr>
          <w:sz w:val="28"/>
          <w:szCs w:val="28"/>
        </w:rPr>
        <w:t xml:space="preserve">, предоставляемые из бюджета Краснодарского края на осуществление отдельных государственных полномочий Краснодарского края </w:t>
      </w:r>
      <w:r w:rsidR="00D62C83" w:rsidRPr="009E35FB">
        <w:rPr>
          <w:sz w:val="28"/>
          <w:szCs w:val="28"/>
        </w:rPr>
        <w:t xml:space="preserve">в сумме 92 378,0 тыс. рублей, </w:t>
      </w:r>
      <w:r w:rsidRPr="009E35FB">
        <w:rPr>
          <w:sz w:val="28"/>
          <w:szCs w:val="28"/>
        </w:rPr>
        <w:t>в том числе по:</w:t>
      </w:r>
    </w:p>
    <w:p w14:paraId="06253DD0" w14:textId="77777777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созданию и организации деятельности комиссий по делам несовершеннолетних и защите их прав – 60 426,0 тыс. рублей;</w:t>
      </w:r>
    </w:p>
    <w:p w14:paraId="5DC10D35" w14:textId="77777777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образованию и организации деятельности административных комиссий – 2 000,0 тыс. рублей;</w:t>
      </w:r>
    </w:p>
    <w:p w14:paraId="52249061" w14:textId="77777777" w:rsidR="006C6990" w:rsidRPr="009E35FB" w:rsidRDefault="006C6990" w:rsidP="006C6990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осуществлению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 – 2 948,1 тыс. рублей;</w:t>
      </w:r>
    </w:p>
    <w:p w14:paraId="5FC3C92E" w14:textId="2ABF8A6F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ведению учёта граждан отдельных категорий в качестве нуждающихся </w:t>
      </w:r>
      <w:r w:rsidR="00F2019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в жилых помещениях – 1 965,2 тыс. рублей;</w:t>
      </w:r>
    </w:p>
    <w:p w14:paraId="7509D1C9" w14:textId="77777777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осуществлению регионального государственного жилищного надзора и лицензионного контроля – 18 669,4 тыс. рублей;</w:t>
      </w:r>
    </w:p>
    <w:p w14:paraId="14C1F153" w14:textId="77777777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регулированию тарифов в сфере холодного водоснабжения, водоотведения – 982,9 тыс. рублей;</w:t>
      </w:r>
    </w:p>
    <w:p w14:paraId="6F53C6CE" w14:textId="51994DBB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</w:r>
      <w:r w:rsidR="00D62C83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3 931,2 тыс. рублей;</w:t>
      </w:r>
    </w:p>
    <w:p w14:paraId="7BFEBBE0" w14:textId="77777777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 – 475,5 тыс. рублей;</w:t>
      </w:r>
    </w:p>
    <w:p w14:paraId="767A8811" w14:textId="77777777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поддержке сельскохозяйственного производства – 979,7 тыс. рублей.</w:t>
      </w:r>
    </w:p>
    <w:p w14:paraId="322D39A5" w14:textId="09EDCF3C" w:rsidR="00F91334" w:rsidRPr="009E35FB" w:rsidRDefault="00F91334" w:rsidP="00F91334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подразделу</w:t>
      </w:r>
      <w:r w:rsidR="009F6D4B" w:rsidRPr="009E35FB">
        <w:rPr>
          <w:sz w:val="28"/>
          <w:szCs w:val="28"/>
        </w:rPr>
        <w:t xml:space="preserve"> 0105 «Судебная система» на 2026</w:t>
      </w:r>
      <w:r w:rsidRPr="009E35FB">
        <w:rPr>
          <w:sz w:val="28"/>
          <w:szCs w:val="28"/>
        </w:rPr>
        <w:t xml:space="preserve"> год предусмотрены бюджетные ассигнования по осуществлению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  <w:r w:rsidR="00D62C83" w:rsidRPr="009E35FB">
        <w:rPr>
          <w:sz w:val="28"/>
          <w:szCs w:val="28"/>
        </w:rPr>
        <w:t>в сумме</w:t>
      </w:r>
      <w:r w:rsidRPr="009E35FB">
        <w:rPr>
          <w:sz w:val="28"/>
          <w:szCs w:val="28"/>
        </w:rPr>
        <w:t xml:space="preserve"> </w:t>
      </w:r>
      <w:r w:rsidR="009F6D4B" w:rsidRPr="009E35FB">
        <w:rPr>
          <w:sz w:val="28"/>
          <w:szCs w:val="28"/>
        </w:rPr>
        <w:t>3 509,4</w:t>
      </w:r>
      <w:r w:rsidRPr="009E35FB">
        <w:rPr>
          <w:sz w:val="28"/>
          <w:szCs w:val="28"/>
        </w:rPr>
        <w:t> тыс. рублей.</w:t>
      </w:r>
    </w:p>
    <w:p w14:paraId="578DFC9E" w14:textId="1A0FAED4" w:rsidR="00F91334" w:rsidRPr="009E35FB" w:rsidRDefault="00F91334" w:rsidP="00F91334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подразделу 0111 «Резервные фонды» на 2025 год и на плановый период 2026 и 2027 годов предусмотрены </w:t>
      </w:r>
      <w:r w:rsidR="00F41BDD" w:rsidRPr="009E35FB">
        <w:rPr>
          <w:sz w:val="28"/>
          <w:szCs w:val="28"/>
        </w:rPr>
        <w:t xml:space="preserve">бюджетные ассигнования в сумме </w:t>
      </w:r>
      <w:r w:rsidR="00D62C83" w:rsidRPr="009E35FB">
        <w:rPr>
          <w:sz w:val="28"/>
          <w:szCs w:val="28"/>
        </w:rPr>
        <w:t xml:space="preserve">по </w:t>
      </w:r>
      <w:r w:rsidR="00F41BDD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332 000,0 тыс. рублей ежегодно. </w:t>
      </w:r>
    </w:p>
    <w:p w14:paraId="6D1C1F76" w14:textId="76420801" w:rsidR="00DD3430" w:rsidRPr="009E35FB" w:rsidRDefault="00361389" w:rsidP="00361389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подразделу 0113 «Другие общегосударственные вопросы» </w:t>
      </w:r>
      <w:r w:rsidR="00DD3430" w:rsidRPr="009E35FB">
        <w:rPr>
          <w:sz w:val="28"/>
          <w:szCs w:val="28"/>
        </w:rPr>
        <w:t>на</w:t>
      </w:r>
      <w:r w:rsidRPr="009E35FB">
        <w:rPr>
          <w:sz w:val="28"/>
          <w:szCs w:val="28"/>
        </w:rPr>
        <w:t xml:space="preserve"> 2026 год</w:t>
      </w:r>
      <w:r w:rsidR="00DD3430" w:rsidRPr="009E35FB">
        <w:rPr>
          <w:sz w:val="28"/>
          <w:szCs w:val="28"/>
        </w:rPr>
        <w:t xml:space="preserve"> предусмотрены бюджетные ассигнования в сумме 1 562 892,8 тыс. рублей, в том числе:</w:t>
      </w:r>
      <w:r w:rsidRPr="009E35FB">
        <w:rPr>
          <w:sz w:val="28"/>
          <w:szCs w:val="28"/>
        </w:rPr>
        <w:t xml:space="preserve"> </w:t>
      </w:r>
    </w:p>
    <w:p w14:paraId="7182ACAD" w14:textId="2D5BD177" w:rsidR="00DD3430" w:rsidRPr="009E35FB" w:rsidRDefault="006C4A50" w:rsidP="00361389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</w:t>
      </w:r>
      <w:r w:rsidR="00361389" w:rsidRPr="009E35FB">
        <w:rPr>
          <w:sz w:val="28"/>
          <w:szCs w:val="28"/>
        </w:rPr>
        <w:t xml:space="preserve"> функций </w:t>
      </w:r>
      <w:r w:rsidRPr="009E35FB">
        <w:rPr>
          <w:sz w:val="28"/>
          <w:szCs w:val="28"/>
        </w:rPr>
        <w:t xml:space="preserve">органов местного самоуправления и муниципальных органов – </w:t>
      </w:r>
      <w:r w:rsidR="00361389" w:rsidRPr="009E35FB">
        <w:rPr>
          <w:sz w:val="28"/>
          <w:szCs w:val="28"/>
        </w:rPr>
        <w:t>в сумме 58 154,3 тыс. рублей</w:t>
      </w:r>
      <w:r w:rsidR="00DD3430" w:rsidRPr="009E35FB">
        <w:rPr>
          <w:sz w:val="28"/>
          <w:szCs w:val="28"/>
        </w:rPr>
        <w:t>,</w:t>
      </w:r>
    </w:p>
    <w:p w14:paraId="41FE44E1" w14:textId="5006613D" w:rsidR="00361389" w:rsidRPr="009E35FB" w:rsidRDefault="00361389" w:rsidP="00361389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деятельности муниципальных казённых учреждений муниципального образования город Краснодар </w:t>
      </w:r>
      <w:r w:rsidR="00DD3430" w:rsidRPr="009E35FB">
        <w:rPr>
          <w:sz w:val="28"/>
          <w:szCs w:val="28"/>
        </w:rPr>
        <w:t xml:space="preserve">– </w:t>
      </w:r>
      <w:r w:rsidRPr="009E35FB">
        <w:rPr>
          <w:sz w:val="28"/>
          <w:szCs w:val="28"/>
        </w:rPr>
        <w:t>в сумме 831 603,0 тыс. рублей</w:t>
      </w:r>
      <w:r w:rsidR="00DD3430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</w:t>
      </w:r>
    </w:p>
    <w:p w14:paraId="52A547F9" w14:textId="225CBE25" w:rsidR="00361389" w:rsidRPr="009E35FB" w:rsidRDefault="00361389" w:rsidP="00361389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исполнение решений судебных органов </w:t>
      </w:r>
      <w:r w:rsidR="00DD3430" w:rsidRPr="009E35FB">
        <w:rPr>
          <w:sz w:val="28"/>
          <w:szCs w:val="28"/>
        </w:rPr>
        <w:t xml:space="preserve">– </w:t>
      </w:r>
      <w:r w:rsidRPr="009E35FB">
        <w:rPr>
          <w:sz w:val="28"/>
          <w:szCs w:val="28"/>
        </w:rPr>
        <w:t>в сумме 596 674,1 тыс. рублей;</w:t>
      </w:r>
    </w:p>
    <w:p w14:paraId="29C70C4D" w14:textId="2BCBFAD1" w:rsidR="00361389" w:rsidRPr="009E35FB" w:rsidRDefault="00361389" w:rsidP="00361389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реализацию иных расходов, связанных с общегосударственным управлением</w:t>
      </w:r>
      <w:r w:rsidR="00DD3430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в сумме 76 461,4 тыс. рублей</w:t>
      </w:r>
      <w:r w:rsidR="0057720E" w:rsidRPr="009E35FB">
        <w:rPr>
          <w:sz w:val="28"/>
          <w:szCs w:val="28"/>
        </w:rPr>
        <w:t xml:space="preserve"> – на</w:t>
      </w:r>
      <w:r w:rsidRPr="009E35FB">
        <w:rPr>
          <w:sz w:val="28"/>
          <w:szCs w:val="28"/>
        </w:rPr>
        <w:t xml:space="preserve"> проведение мероприятий в соответствии с Календарём праздничных мероприятий, юбилейных и памятных дат, реализацию мероприятий инициативных проектов на территории муниципального образования город Краснодар и другие.</w:t>
      </w:r>
    </w:p>
    <w:p w14:paraId="779F3A83" w14:textId="5CDF08BD" w:rsidR="003122F6" w:rsidRPr="009E35FB" w:rsidRDefault="003122F6" w:rsidP="003122F6">
      <w:pPr>
        <w:widowControl w:val="0"/>
        <w:ind w:firstLine="709"/>
        <w:jc w:val="both"/>
      </w:pPr>
      <w:r w:rsidRPr="009E35FB">
        <w:rPr>
          <w:sz w:val="28"/>
          <w:szCs w:val="28"/>
        </w:rPr>
        <w:t xml:space="preserve">По разделу 0300 «Национальная безопасность и правоохранительная деятельность» на 2026–2028 годы предусмотрены субвенции в сумме </w:t>
      </w:r>
      <w:r w:rsidRPr="009E35FB">
        <w:rPr>
          <w:sz w:val="28"/>
          <w:szCs w:val="28"/>
        </w:rPr>
        <w:br/>
        <w:t>по 252,0 тыс. рублей ежегодно на осуществление отдельных государственных полномочий Краснодарского края по формированию списков семей и граждан, лишившихся жилого помещения в результате чрезвычайных ситуаций.</w:t>
      </w:r>
    </w:p>
    <w:p w14:paraId="6319278E" w14:textId="18555CCD" w:rsidR="00FA48BE" w:rsidRPr="009E35FB" w:rsidRDefault="00FA48BE" w:rsidP="00B97E13">
      <w:pPr>
        <w:widowControl w:val="0"/>
        <w:ind w:firstLine="709"/>
        <w:contextualSpacing/>
        <w:jc w:val="both"/>
      </w:pPr>
      <w:r w:rsidRPr="009E35FB">
        <w:rPr>
          <w:sz w:val="28"/>
          <w:szCs w:val="28"/>
        </w:rPr>
        <w:t>По подразделу 0412 «Другие вопросы в области национальной экономики» департаменту транспорта и дорожного хозяйства администрации муниципального образования город Краснодар предусмотрены бюджетные ассигнования на проведение первичных осмотров транспортных средств на предмет причинённого ущерба в результате дорожно-транспортного происшествия (составление экспертизы, подготовк</w:t>
      </w:r>
      <w:r w:rsidR="0057720E" w:rsidRPr="009E35FB">
        <w:rPr>
          <w:sz w:val="28"/>
          <w:szCs w:val="28"/>
        </w:rPr>
        <w:t>у</w:t>
      </w:r>
      <w:r w:rsidRPr="009E35FB">
        <w:rPr>
          <w:sz w:val="28"/>
          <w:szCs w:val="28"/>
        </w:rPr>
        <w:t xml:space="preserve"> судебных экспертиз, рецензии на судебные экспертизы</w:t>
      </w:r>
      <w:r w:rsidR="00CF2362" w:rsidRPr="009E35FB">
        <w:rPr>
          <w:sz w:val="28"/>
          <w:szCs w:val="28"/>
        </w:rPr>
        <w:t xml:space="preserve"> и выход эксперта в суд) на 2026 год и на плановый период 2027 и 2028</w:t>
      </w:r>
      <w:r w:rsidRPr="009E35FB">
        <w:rPr>
          <w:sz w:val="28"/>
          <w:szCs w:val="28"/>
        </w:rPr>
        <w:t xml:space="preserve"> годов по </w:t>
      </w:r>
      <w:r w:rsidR="00CF2362" w:rsidRPr="009E35FB">
        <w:rPr>
          <w:sz w:val="28"/>
          <w:szCs w:val="28"/>
        </w:rPr>
        <w:t>1 000,0</w:t>
      </w:r>
      <w:r w:rsidRPr="009E35FB">
        <w:rPr>
          <w:sz w:val="28"/>
          <w:szCs w:val="28"/>
        </w:rPr>
        <w:t xml:space="preserve"> тыс. рублей ежегодно.</w:t>
      </w:r>
    </w:p>
    <w:p w14:paraId="2A56C0D6" w14:textId="77777777" w:rsidR="005B1F7D" w:rsidRPr="009E35FB" w:rsidRDefault="005B1F7D" w:rsidP="005B1F7D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35FB">
        <w:rPr>
          <w:sz w:val="28"/>
          <w:szCs w:val="28"/>
        </w:rPr>
        <w:t>По подразделу 0503 «Благоустройство» предусмотрены</w:t>
      </w:r>
      <w:r w:rsidRPr="009E35FB">
        <w:rPr>
          <w:rFonts w:eastAsiaTheme="minorHAnsi"/>
          <w:sz w:val="28"/>
          <w:szCs w:val="28"/>
          <w:lang w:eastAsia="en-US"/>
        </w:rPr>
        <w:t xml:space="preserve"> бюджетные ассигнования на 2026 год за счёт средств местного бюджета на покос сорной и карантинной растительности на земельных участках, находящихся в постоянном (бессрочном) пользовании на балансе подведомственных учреждений главных распорядителей бюджетных средств, в сумме 13 212,0 тыс. рублей, на 2027 год – 13 536,5 тыс. рублей, на 2028 год – 13 874,0 тыс. рублей.</w:t>
      </w:r>
    </w:p>
    <w:p w14:paraId="2AE09698" w14:textId="4C55F702" w:rsidR="005B1F7D" w:rsidRPr="009E35FB" w:rsidRDefault="005B1F7D" w:rsidP="00CF2362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rFonts w:eastAsiaTheme="minorHAnsi"/>
          <w:sz w:val="28"/>
          <w:szCs w:val="28"/>
          <w:lang w:eastAsia="en-US"/>
        </w:rPr>
        <w:t>На 2026 год бюджетные ассигнования предусмотрены департаменту строительства администрации муниципального образования город Краснодар в сумме 5 100,0 тыс. рублей и департаменту транспорта и дорожного хозяйства администрации муниципального образования город Краснодар в сумме</w:t>
      </w:r>
      <w:r w:rsidRPr="009E35FB">
        <w:rPr>
          <w:sz w:val="28"/>
          <w:szCs w:val="28"/>
        </w:rPr>
        <w:t xml:space="preserve">                   </w:t>
      </w:r>
      <w:r w:rsidR="00CF2362" w:rsidRPr="009E35FB">
        <w:rPr>
          <w:sz w:val="28"/>
          <w:szCs w:val="28"/>
        </w:rPr>
        <w:t xml:space="preserve">           8 112,0 тыс. рублей.</w:t>
      </w:r>
    </w:p>
    <w:p w14:paraId="6C2473E5" w14:textId="239CF1C4" w:rsidR="00EC54AE" w:rsidRPr="009E35FB" w:rsidRDefault="00F53FD4" w:rsidP="00FB3A61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разделу 1200 «Средс</w:t>
      </w:r>
      <w:r w:rsidR="00C5107E" w:rsidRPr="009E35FB">
        <w:rPr>
          <w:sz w:val="28"/>
          <w:szCs w:val="28"/>
        </w:rPr>
        <w:t>тва массовой</w:t>
      </w:r>
      <w:r w:rsidR="00465D19" w:rsidRPr="009E35FB">
        <w:rPr>
          <w:sz w:val="28"/>
          <w:szCs w:val="28"/>
        </w:rPr>
        <w:t xml:space="preserve"> информации» на </w:t>
      </w:r>
      <w:r w:rsidR="00D667A5" w:rsidRPr="009E35FB">
        <w:rPr>
          <w:sz w:val="28"/>
          <w:szCs w:val="28"/>
        </w:rPr>
        <w:t>2026–2028</w:t>
      </w:r>
      <w:r w:rsidR="00CA5535" w:rsidRPr="009E35FB">
        <w:rPr>
          <w:sz w:val="28"/>
          <w:szCs w:val="28"/>
        </w:rPr>
        <w:t xml:space="preserve"> годы </w:t>
      </w:r>
      <w:r w:rsidRPr="009E35FB">
        <w:rPr>
          <w:sz w:val="28"/>
          <w:szCs w:val="28"/>
        </w:rPr>
        <w:t xml:space="preserve">предусмотрены бюджетные ассигнования на освещение деятельности городской Думы Краснодара в средствах массовой информации в сумме по </w:t>
      </w:r>
      <w:r w:rsidR="00D667A5" w:rsidRPr="009E35FB">
        <w:rPr>
          <w:sz w:val="28"/>
          <w:szCs w:val="28"/>
        </w:rPr>
        <w:t>34 650,0</w:t>
      </w:r>
      <w:r w:rsidRPr="009E35FB">
        <w:rPr>
          <w:sz w:val="28"/>
          <w:szCs w:val="28"/>
        </w:rPr>
        <w:t xml:space="preserve"> тыс. рублей ежегодно.</w:t>
      </w:r>
    </w:p>
    <w:p w14:paraId="5E286C20" w14:textId="1B09B2B5" w:rsidR="0036659A" w:rsidRPr="009E35FB" w:rsidRDefault="009B5F26" w:rsidP="00FB3A61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35FB">
        <w:rPr>
          <w:rFonts w:eastAsiaTheme="minorHAnsi"/>
          <w:sz w:val="28"/>
          <w:szCs w:val="28"/>
          <w:lang w:eastAsia="en-US"/>
        </w:rPr>
        <w:t xml:space="preserve">Условно </w:t>
      </w:r>
      <w:r w:rsidR="00DE62C1" w:rsidRPr="009E35FB">
        <w:rPr>
          <w:rFonts w:eastAsiaTheme="minorHAnsi"/>
          <w:sz w:val="28"/>
          <w:szCs w:val="28"/>
          <w:lang w:eastAsia="en-US"/>
        </w:rPr>
        <w:t>утверждённые расходы запланированы в соответствии со стать</w:t>
      </w:r>
      <w:r w:rsidR="00E941FE" w:rsidRPr="009E35FB">
        <w:rPr>
          <w:rFonts w:eastAsiaTheme="minorHAnsi"/>
          <w:sz w:val="28"/>
          <w:szCs w:val="28"/>
          <w:lang w:eastAsia="en-US"/>
        </w:rPr>
        <w:t>ё</w:t>
      </w:r>
      <w:r w:rsidR="00DE62C1" w:rsidRPr="009E35FB">
        <w:rPr>
          <w:rFonts w:eastAsiaTheme="minorHAnsi"/>
          <w:sz w:val="28"/>
          <w:szCs w:val="28"/>
          <w:lang w:eastAsia="en-US"/>
        </w:rPr>
        <w:t>й 184.1 Бюджетного кодекса на 202</w:t>
      </w:r>
      <w:r w:rsidR="000B1C7A" w:rsidRPr="009E35FB">
        <w:rPr>
          <w:rFonts w:eastAsiaTheme="minorHAnsi"/>
          <w:sz w:val="28"/>
          <w:szCs w:val="28"/>
          <w:lang w:eastAsia="en-US"/>
        </w:rPr>
        <w:t>7</w:t>
      </w:r>
      <w:r w:rsidR="00DE62C1" w:rsidRPr="009E35FB">
        <w:rPr>
          <w:rFonts w:eastAsiaTheme="minorHAnsi"/>
          <w:sz w:val="28"/>
          <w:szCs w:val="28"/>
          <w:lang w:eastAsia="en-US"/>
        </w:rPr>
        <w:t xml:space="preserve"> год в сумме </w:t>
      </w:r>
      <w:r w:rsidR="006C0BAF" w:rsidRPr="009E35FB">
        <w:rPr>
          <w:rFonts w:eastAsiaTheme="minorHAnsi"/>
          <w:sz w:val="28"/>
          <w:szCs w:val="28"/>
          <w:lang w:eastAsia="en-US"/>
        </w:rPr>
        <w:t>1</w:t>
      </w:r>
      <w:r w:rsidR="00E70DB1" w:rsidRPr="009E35FB">
        <w:rPr>
          <w:rFonts w:eastAsiaTheme="minorHAnsi"/>
          <w:sz w:val="28"/>
          <w:szCs w:val="28"/>
          <w:lang w:eastAsia="en-US"/>
        </w:rPr>
        <w:t> </w:t>
      </w:r>
      <w:r w:rsidR="000B1C7A" w:rsidRPr="009E35FB">
        <w:rPr>
          <w:rFonts w:eastAsiaTheme="minorHAnsi"/>
          <w:sz w:val="28"/>
          <w:szCs w:val="28"/>
          <w:lang w:eastAsia="en-US"/>
        </w:rPr>
        <w:t>35</w:t>
      </w:r>
      <w:r w:rsidR="006C0BAF" w:rsidRPr="009E35FB">
        <w:rPr>
          <w:rFonts w:eastAsiaTheme="minorHAnsi"/>
          <w:sz w:val="28"/>
          <w:szCs w:val="28"/>
          <w:lang w:eastAsia="en-US"/>
        </w:rPr>
        <w:t>0</w:t>
      </w:r>
      <w:r w:rsidR="00B103A9" w:rsidRPr="009E35FB">
        <w:rPr>
          <w:rFonts w:eastAsiaTheme="minorHAnsi"/>
          <w:sz w:val="28"/>
          <w:szCs w:val="28"/>
          <w:lang w:eastAsia="en-US"/>
        </w:rPr>
        <w:t> 000,0</w:t>
      </w:r>
      <w:r w:rsidR="00DE62C1" w:rsidRPr="009E35FB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78053C" w:rsidRPr="009E35FB">
        <w:rPr>
          <w:rFonts w:eastAsiaTheme="minorHAnsi"/>
          <w:sz w:val="28"/>
          <w:szCs w:val="28"/>
          <w:lang w:eastAsia="en-US"/>
        </w:rPr>
        <w:t xml:space="preserve"> или не менее </w:t>
      </w:r>
      <w:r w:rsidR="00DE62C1" w:rsidRPr="009E35FB">
        <w:rPr>
          <w:rFonts w:eastAsiaTheme="minorHAnsi"/>
          <w:sz w:val="28"/>
          <w:szCs w:val="28"/>
          <w:lang w:eastAsia="en-US"/>
        </w:rPr>
        <w:t>2,5 процента общего объ</w:t>
      </w:r>
      <w:r w:rsidR="003935FD" w:rsidRPr="009E35FB">
        <w:rPr>
          <w:rFonts w:eastAsiaTheme="minorHAnsi"/>
          <w:sz w:val="28"/>
          <w:szCs w:val="28"/>
          <w:lang w:eastAsia="en-US"/>
        </w:rPr>
        <w:t>ё</w:t>
      </w:r>
      <w:r w:rsidR="00DE62C1" w:rsidRPr="009E35FB">
        <w:rPr>
          <w:rFonts w:eastAsiaTheme="minorHAnsi"/>
          <w:sz w:val="28"/>
          <w:szCs w:val="28"/>
          <w:lang w:eastAsia="en-US"/>
        </w:rPr>
        <w:t>ма расходов бюджета (без уч</w:t>
      </w:r>
      <w:r w:rsidR="0078053C" w:rsidRPr="009E35FB">
        <w:rPr>
          <w:rFonts w:eastAsiaTheme="minorHAnsi"/>
          <w:sz w:val="28"/>
          <w:szCs w:val="28"/>
          <w:lang w:eastAsia="en-US"/>
        </w:rPr>
        <w:t>ё</w:t>
      </w:r>
      <w:r w:rsidR="00DE62C1" w:rsidRPr="009E35FB">
        <w:rPr>
          <w:rFonts w:eastAsiaTheme="minorHAnsi"/>
          <w:sz w:val="28"/>
          <w:szCs w:val="28"/>
          <w:lang w:eastAsia="en-US"/>
        </w:rPr>
        <w:t>та расходов бюджета, предусмотренных за сч</w:t>
      </w:r>
      <w:r w:rsidR="00FC635E" w:rsidRPr="009E35FB">
        <w:rPr>
          <w:rFonts w:eastAsiaTheme="minorHAnsi"/>
          <w:sz w:val="28"/>
          <w:szCs w:val="28"/>
          <w:lang w:eastAsia="en-US"/>
        </w:rPr>
        <w:t>ё</w:t>
      </w:r>
      <w:r w:rsidR="00DE62C1" w:rsidRPr="009E35FB">
        <w:rPr>
          <w:rFonts w:eastAsiaTheme="minorHAnsi"/>
          <w:sz w:val="28"/>
          <w:szCs w:val="28"/>
          <w:lang w:eastAsia="en-US"/>
        </w:rPr>
        <w:t>т межбюджетных трансфертов из других бюджетов бюджетной системы Российской Федерации, имеющих целевое назначение), на 202</w:t>
      </w:r>
      <w:r w:rsidR="00CC7967" w:rsidRPr="009E35FB">
        <w:rPr>
          <w:rFonts w:eastAsiaTheme="minorHAnsi"/>
          <w:sz w:val="28"/>
          <w:szCs w:val="28"/>
          <w:lang w:eastAsia="en-US"/>
        </w:rPr>
        <w:t>8</w:t>
      </w:r>
      <w:r w:rsidR="00DE62C1" w:rsidRPr="009E35FB">
        <w:rPr>
          <w:rFonts w:eastAsiaTheme="minorHAnsi"/>
          <w:sz w:val="28"/>
          <w:szCs w:val="28"/>
          <w:lang w:eastAsia="en-US"/>
        </w:rPr>
        <w:t xml:space="preserve"> год в сумме </w:t>
      </w:r>
      <w:r w:rsidR="006C0BAF" w:rsidRPr="009E35FB">
        <w:rPr>
          <w:rFonts w:eastAsiaTheme="minorHAnsi"/>
          <w:sz w:val="28"/>
          <w:szCs w:val="28"/>
          <w:lang w:eastAsia="en-US"/>
        </w:rPr>
        <w:t>2</w:t>
      </w:r>
      <w:r w:rsidR="00E70DB1" w:rsidRPr="009E35FB">
        <w:rPr>
          <w:rFonts w:eastAsiaTheme="minorHAnsi"/>
          <w:sz w:val="28"/>
          <w:szCs w:val="28"/>
          <w:lang w:eastAsia="en-US"/>
        </w:rPr>
        <w:t> </w:t>
      </w:r>
      <w:r w:rsidR="000B1C7A" w:rsidRPr="009E35FB">
        <w:rPr>
          <w:rFonts w:eastAsiaTheme="minorHAnsi"/>
          <w:sz w:val="28"/>
          <w:szCs w:val="28"/>
          <w:lang w:eastAsia="en-US"/>
        </w:rPr>
        <w:t>800</w:t>
      </w:r>
      <w:r w:rsidR="00784AE1" w:rsidRPr="009E35FB">
        <w:rPr>
          <w:rFonts w:eastAsiaTheme="minorHAnsi"/>
          <w:sz w:val="28"/>
          <w:szCs w:val="28"/>
          <w:lang w:val="en-US" w:eastAsia="en-US"/>
        </w:rPr>
        <w:t> </w:t>
      </w:r>
      <w:r w:rsidR="00B103A9" w:rsidRPr="009E35FB">
        <w:rPr>
          <w:rFonts w:eastAsiaTheme="minorHAnsi"/>
          <w:sz w:val="28"/>
          <w:szCs w:val="28"/>
          <w:lang w:eastAsia="en-US"/>
        </w:rPr>
        <w:t>000,0</w:t>
      </w:r>
      <w:r w:rsidR="00D15217" w:rsidRPr="009E35FB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4E50AC" w:rsidRPr="009E35FB">
        <w:rPr>
          <w:rFonts w:eastAsiaTheme="minorHAnsi"/>
          <w:sz w:val="28"/>
          <w:szCs w:val="28"/>
          <w:lang w:eastAsia="en-US"/>
        </w:rPr>
        <w:t xml:space="preserve"> или не менее </w:t>
      </w:r>
      <w:r w:rsidR="009D27DF" w:rsidRPr="009E35FB">
        <w:rPr>
          <w:rFonts w:eastAsiaTheme="minorHAnsi"/>
          <w:sz w:val="28"/>
          <w:szCs w:val="28"/>
          <w:lang w:eastAsia="en-US"/>
        </w:rPr>
        <w:br/>
      </w:r>
      <w:r w:rsidR="00D15217" w:rsidRPr="009E35FB">
        <w:rPr>
          <w:rFonts w:eastAsiaTheme="minorHAnsi"/>
          <w:sz w:val="28"/>
          <w:szCs w:val="28"/>
          <w:lang w:eastAsia="en-US"/>
        </w:rPr>
        <w:t>5 процент</w:t>
      </w:r>
      <w:r w:rsidR="004E50AC" w:rsidRPr="009E35FB">
        <w:rPr>
          <w:rFonts w:eastAsiaTheme="minorHAnsi"/>
          <w:sz w:val="28"/>
          <w:szCs w:val="28"/>
          <w:lang w:eastAsia="en-US"/>
        </w:rPr>
        <w:t>ов</w:t>
      </w:r>
      <w:r w:rsidR="00D15217" w:rsidRPr="009E35FB">
        <w:rPr>
          <w:rFonts w:eastAsiaTheme="minorHAnsi"/>
          <w:sz w:val="28"/>
          <w:szCs w:val="28"/>
          <w:lang w:eastAsia="en-US"/>
        </w:rPr>
        <w:t xml:space="preserve"> </w:t>
      </w:r>
      <w:r w:rsidR="00DE62C1" w:rsidRPr="009E35FB">
        <w:rPr>
          <w:rFonts w:eastAsiaTheme="minorHAnsi"/>
          <w:sz w:val="28"/>
          <w:szCs w:val="28"/>
          <w:lang w:eastAsia="en-US"/>
        </w:rPr>
        <w:t>общего объ</w:t>
      </w:r>
      <w:r w:rsidR="003935FD" w:rsidRPr="009E35FB">
        <w:rPr>
          <w:rFonts w:eastAsiaTheme="minorHAnsi"/>
          <w:sz w:val="28"/>
          <w:szCs w:val="28"/>
          <w:lang w:eastAsia="en-US"/>
        </w:rPr>
        <w:t>ё</w:t>
      </w:r>
      <w:r w:rsidR="00DE62C1" w:rsidRPr="009E35FB">
        <w:rPr>
          <w:rFonts w:eastAsiaTheme="minorHAnsi"/>
          <w:sz w:val="28"/>
          <w:szCs w:val="28"/>
          <w:lang w:eastAsia="en-US"/>
        </w:rPr>
        <w:t>ма расходов бюджета (без уч</w:t>
      </w:r>
      <w:r w:rsidR="00E941FE" w:rsidRPr="009E35FB">
        <w:rPr>
          <w:rFonts w:eastAsiaTheme="minorHAnsi"/>
          <w:sz w:val="28"/>
          <w:szCs w:val="28"/>
          <w:lang w:eastAsia="en-US"/>
        </w:rPr>
        <w:t>ё</w:t>
      </w:r>
      <w:r w:rsidR="00DE62C1" w:rsidRPr="009E35FB">
        <w:rPr>
          <w:rFonts w:eastAsiaTheme="minorHAnsi"/>
          <w:sz w:val="28"/>
          <w:szCs w:val="28"/>
          <w:lang w:eastAsia="en-US"/>
        </w:rPr>
        <w:t>та расходов бюджета, предусмотренных за сч</w:t>
      </w:r>
      <w:r w:rsidR="00E941FE" w:rsidRPr="009E35FB">
        <w:rPr>
          <w:rFonts w:eastAsiaTheme="minorHAnsi"/>
          <w:sz w:val="28"/>
          <w:szCs w:val="28"/>
          <w:lang w:eastAsia="en-US"/>
        </w:rPr>
        <w:t>ё</w:t>
      </w:r>
      <w:r w:rsidR="00DE62C1" w:rsidRPr="009E35FB">
        <w:rPr>
          <w:rFonts w:eastAsiaTheme="minorHAnsi"/>
          <w:sz w:val="28"/>
          <w:szCs w:val="28"/>
          <w:lang w:eastAsia="en-US"/>
        </w:rPr>
        <w:t>т межбюджетных трансфертов из других бюджетов бюджетной системы Российской Федерац</w:t>
      </w:r>
      <w:r w:rsidR="00D15217" w:rsidRPr="009E35FB">
        <w:rPr>
          <w:rFonts w:eastAsiaTheme="minorHAnsi"/>
          <w:sz w:val="28"/>
          <w:szCs w:val="28"/>
          <w:lang w:eastAsia="en-US"/>
        </w:rPr>
        <w:t>ии, имеющих целевое назначение).</w:t>
      </w:r>
    </w:p>
    <w:p w14:paraId="1D28AB46" w14:textId="2BAFC8EF" w:rsidR="00EC54AE" w:rsidRPr="009E35FB" w:rsidRDefault="00EC54AE" w:rsidP="000467F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0C0A3BC" w14:textId="77777777" w:rsidR="00C11766" w:rsidRPr="009E35FB" w:rsidRDefault="00737877" w:rsidP="00B60A2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E35FB">
        <w:rPr>
          <w:rFonts w:ascii="Times New Roman" w:hAnsi="Times New Roman" w:cs="Times New Roman"/>
          <w:bCs/>
          <w:sz w:val="28"/>
          <w:szCs w:val="28"/>
        </w:rPr>
        <w:t xml:space="preserve">4. Источники финансирования дефицита местного бюджета. </w:t>
      </w:r>
    </w:p>
    <w:p w14:paraId="0782B74C" w14:textId="4BCDC9B9" w:rsidR="00737877" w:rsidRPr="009E35FB" w:rsidRDefault="00737877" w:rsidP="00B60A2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E35FB">
        <w:rPr>
          <w:rFonts w:ascii="Times New Roman" w:hAnsi="Times New Roman" w:cs="Times New Roman"/>
          <w:bCs/>
          <w:sz w:val="28"/>
          <w:szCs w:val="28"/>
        </w:rPr>
        <w:t>Муниципальный долг</w:t>
      </w:r>
    </w:p>
    <w:p w14:paraId="4638A76F" w14:textId="77777777" w:rsidR="00B97E13" w:rsidRPr="009E35FB" w:rsidRDefault="00B97E13" w:rsidP="00B60A2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C1E14BA" w14:textId="77777777" w:rsidR="00DB64A5" w:rsidRPr="009E35FB" w:rsidRDefault="00DB64A5" w:rsidP="00DB64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Местный бюджет на 2026 год планируется с превышением расходов над доходами (дефицитом) в сумме 1 376 250,0 тыс. рублей, на 2027 и 2028 годы доходы и расходы местного бюджета сбалансированы без дефицита.</w:t>
      </w:r>
    </w:p>
    <w:p w14:paraId="190DE68F" w14:textId="3A368828" w:rsidR="00DB64A5" w:rsidRPr="009E35FB" w:rsidRDefault="00DB64A5" w:rsidP="00DB64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соответствии с условиями долговых обязательств и проектами программ муниципальных заимствований муниципального образования город Краснодар на 2026 год</w:t>
      </w:r>
      <w:r w:rsidR="000E447C" w:rsidRPr="009E35FB">
        <w:rPr>
          <w:sz w:val="28"/>
          <w:szCs w:val="28"/>
        </w:rPr>
        <w:t xml:space="preserve"> и </w:t>
      </w:r>
      <w:r w:rsidRPr="009E35FB">
        <w:rPr>
          <w:sz w:val="28"/>
          <w:szCs w:val="28"/>
        </w:rPr>
        <w:t xml:space="preserve">на </w:t>
      </w:r>
      <w:r w:rsidR="000E447C" w:rsidRPr="009E35FB">
        <w:rPr>
          <w:sz w:val="28"/>
          <w:szCs w:val="28"/>
        </w:rPr>
        <w:t xml:space="preserve">плановый период </w:t>
      </w:r>
      <w:r w:rsidRPr="009E35FB">
        <w:rPr>
          <w:sz w:val="28"/>
          <w:szCs w:val="28"/>
        </w:rPr>
        <w:t>2027 и 2028 год</w:t>
      </w:r>
      <w:r w:rsidR="000E447C" w:rsidRPr="009E35FB">
        <w:rPr>
          <w:sz w:val="28"/>
          <w:szCs w:val="28"/>
        </w:rPr>
        <w:t>ов</w:t>
      </w:r>
      <w:r w:rsidRPr="009E35FB">
        <w:rPr>
          <w:sz w:val="28"/>
          <w:szCs w:val="28"/>
        </w:rPr>
        <w:t xml:space="preserve"> предусмотрено:</w:t>
      </w:r>
    </w:p>
    <w:p w14:paraId="4552BE43" w14:textId="57C57BFC" w:rsidR="00DB64A5" w:rsidRPr="009E35FB" w:rsidRDefault="00DB64A5" w:rsidP="00DB64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средств от привлечения кредитов от кредитных организаций на 2026 год – в объёме 2 000 000,0 тыс. рублей, на 2027 год – в объёме </w:t>
      </w:r>
      <w:r w:rsidRPr="009E35FB">
        <w:rPr>
          <w:sz w:val="28"/>
          <w:szCs w:val="28"/>
        </w:rPr>
        <w:br/>
        <w:t>1 247 500,0 тыс. рублей;</w:t>
      </w:r>
    </w:p>
    <w:p w14:paraId="1259E0AB" w14:textId="59124324" w:rsidR="00DB64A5" w:rsidRPr="009E35FB" w:rsidRDefault="00DB64A5" w:rsidP="00DB64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погашение бюджетных кредитов, полученных из бюджета Краснодарского края в целях погашения (уменьшения) долговых обязательств муниципального образования город Краснодар в виде обязательств по кредитам, предоставленным муниципальному образованию город Краснодар кредитными организациями, на 2026 год – 623 750,0 тыс. рублей, на 2027 год – </w:t>
      </w:r>
      <w:r w:rsidR="004A6F16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</w:t>
      </w:r>
      <w:r w:rsidR="004A6F16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247</w:t>
      </w:r>
      <w:r w:rsidR="004A6F16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500,0 тыс. рублей.</w:t>
      </w:r>
      <w:r w:rsidR="000E447C" w:rsidRPr="009E35FB">
        <w:rPr>
          <w:sz w:val="28"/>
          <w:szCs w:val="28"/>
        </w:rPr>
        <w:t xml:space="preserve"> </w:t>
      </w:r>
    </w:p>
    <w:p w14:paraId="1D0CA8CF" w14:textId="41856489" w:rsidR="00DB64A5" w:rsidRPr="009E35FB" w:rsidRDefault="00DB64A5" w:rsidP="00DB64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2028 год привлечение заёмных средств и погашение долговых обязательств муниципального образования город Краснодар не предусмотрено.</w:t>
      </w:r>
    </w:p>
    <w:p w14:paraId="356EB529" w14:textId="77777777" w:rsidR="00A944E9" w:rsidRPr="009E35FB" w:rsidRDefault="00A944E9" w:rsidP="00DB64A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6CABA06" w14:textId="77777777" w:rsidR="00742D4F" w:rsidRPr="009E35FB" w:rsidRDefault="00742D4F" w:rsidP="00742D4F">
      <w:pPr>
        <w:widowControl w:val="0"/>
        <w:tabs>
          <w:tab w:val="left" w:pos="720"/>
        </w:tabs>
        <w:ind w:firstLine="709"/>
        <w:jc w:val="right"/>
        <w:rPr>
          <w:sz w:val="28"/>
          <w:szCs w:val="32"/>
        </w:rPr>
      </w:pPr>
      <w:r w:rsidRPr="009E35FB">
        <w:rPr>
          <w:sz w:val="28"/>
          <w:szCs w:val="32"/>
        </w:rPr>
        <w:t>тыс. рублей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6"/>
        <w:gridCol w:w="1418"/>
        <w:gridCol w:w="1417"/>
        <w:gridCol w:w="1417"/>
        <w:gridCol w:w="1418"/>
      </w:tblGrid>
      <w:tr w:rsidR="009E35FB" w:rsidRPr="009E35FB" w14:paraId="4511D494" w14:textId="77777777" w:rsidTr="004522A8">
        <w:trPr>
          <w:trHeight w:val="623"/>
          <w:tblHeader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7A4F474D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6F4DFB" w14:textId="21F5131A" w:rsidR="00E56765" w:rsidRPr="009E35FB" w:rsidRDefault="000A0D5C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  <w:r w:rsidR="00AD06C5" w:rsidRPr="009E35FB">
              <w:rPr>
                <w:sz w:val="24"/>
                <w:szCs w:val="24"/>
              </w:rPr>
              <w:t>025</w:t>
            </w:r>
            <w:r w:rsidR="00E56765" w:rsidRPr="009E35FB">
              <w:rPr>
                <w:sz w:val="24"/>
                <w:szCs w:val="24"/>
              </w:rPr>
              <w:t xml:space="preserve"> год (оценка)*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F0F7D83" w14:textId="5B249DB4" w:rsidR="00E56765" w:rsidRPr="009E35FB" w:rsidRDefault="00AD06C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E56765" w:rsidRPr="009E35FB">
              <w:rPr>
                <w:sz w:val="24"/>
                <w:szCs w:val="24"/>
              </w:rPr>
              <w:t xml:space="preserve"> год</w:t>
            </w:r>
          </w:p>
          <w:p w14:paraId="304ED093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(проект)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A463E7" w14:textId="5E86B2C5" w:rsidR="00E56765" w:rsidRPr="009E35FB" w:rsidRDefault="00AD06C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E56765" w:rsidRPr="009E35FB">
              <w:rPr>
                <w:sz w:val="24"/>
                <w:szCs w:val="24"/>
              </w:rPr>
              <w:t xml:space="preserve"> год</w:t>
            </w:r>
          </w:p>
          <w:p w14:paraId="6F998036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(проект)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D89C03" w14:textId="321E5104" w:rsidR="00E56765" w:rsidRPr="009E35FB" w:rsidRDefault="00AD06C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E56765" w:rsidRPr="009E35FB">
              <w:rPr>
                <w:sz w:val="24"/>
                <w:szCs w:val="24"/>
              </w:rPr>
              <w:t xml:space="preserve"> год</w:t>
            </w:r>
          </w:p>
          <w:p w14:paraId="06E61DCC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(проект)</w:t>
            </w:r>
          </w:p>
        </w:tc>
      </w:tr>
      <w:tr w:rsidR="009E35FB" w:rsidRPr="009E35FB" w14:paraId="34D70132" w14:textId="77777777" w:rsidTr="004522A8">
        <w:trPr>
          <w:trHeight w:val="273"/>
          <w:tblHeader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581517D1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3F95E7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6684C0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FF9EAD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2774677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</w:tr>
      <w:tr w:rsidR="009E35FB" w:rsidRPr="009E35FB" w14:paraId="15D1D597" w14:textId="77777777" w:rsidTr="00B063A1">
        <w:trPr>
          <w:trHeight w:val="20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755BD53" w14:textId="4060ED99" w:rsidR="00DB64A5" w:rsidRPr="009E35FB" w:rsidRDefault="00DB64A5" w:rsidP="00DB64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Объём муниципального долга муниципального образования город Краснодар, всего (на конец периода)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4CE1AE" w14:textId="370F4602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1 871 250,0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7AC9D1" w14:textId="1C2E27E3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3 247 500,0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9D4FA3" w14:textId="39746588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3 247 500,0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604EBAB" w14:textId="47136A45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3 247 500,0</w:t>
            </w:r>
          </w:p>
        </w:tc>
      </w:tr>
      <w:tr w:rsidR="009E35FB" w:rsidRPr="009E35FB" w14:paraId="6AC7110F" w14:textId="77777777" w:rsidTr="000E447C">
        <w:trPr>
          <w:trHeight w:val="885"/>
        </w:trPr>
        <w:tc>
          <w:tcPr>
            <w:tcW w:w="39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left w:w="170" w:type="dxa"/>
              <w:right w:w="170" w:type="dxa"/>
            </w:tcMar>
          </w:tcPr>
          <w:p w14:paraId="2DFBCCDC" w14:textId="4CF03D88" w:rsidR="000E447C" w:rsidRPr="009E35FB" w:rsidRDefault="00DB64A5" w:rsidP="000E44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муниципальные облигации муниципального образования город Краснодар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EEE6F2" w14:textId="36DD98F4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1E8F47" w14:textId="652BAF90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6B8DED" w14:textId="7321789F" w:rsidR="00DB64A5" w:rsidRPr="009E35FB" w:rsidRDefault="00DB64A5" w:rsidP="000E447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F30B61B" w14:textId="42C37881" w:rsidR="00DB64A5" w:rsidRPr="009E35FB" w:rsidRDefault="00DB64A5" w:rsidP="000E447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12E6C6AE" w14:textId="77777777" w:rsidTr="00B063A1">
        <w:trPr>
          <w:trHeight w:val="205"/>
        </w:trPr>
        <w:tc>
          <w:tcPr>
            <w:tcW w:w="39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left w:w="170" w:type="dxa"/>
              <w:right w:w="170" w:type="dxa"/>
            </w:tcMar>
          </w:tcPr>
          <w:p w14:paraId="71E651D3" w14:textId="7FCC186A" w:rsidR="00DB64A5" w:rsidRPr="009E35FB" w:rsidRDefault="00DB64A5" w:rsidP="00DB64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бюджетные кредиты от бюджета Краснодарского края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DE02B7" w14:textId="28014E48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1 871 250,0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1AF214" w14:textId="03EE3BF6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1 247 500,0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C5F408" w14:textId="56BC1586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02FC009" w14:textId="7BD4B940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2C626A63" w14:textId="77777777" w:rsidTr="00B063A1">
        <w:trPr>
          <w:trHeight w:val="205"/>
        </w:trPr>
        <w:tc>
          <w:tcPr>
            <w:tcW w:w="39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left w:w="170" w:type="dxa"/>
              <w:right w:w="170" w:type="dxa"/>
            </w:tcMar>
          </w:tcPr>
          <w:p w14:paraId="3A60B789" w14:textId="181B498D" w:rsidR="00DB64A5" w:rsidRPr="009E35FB" w:rsidRDefault="00DB64A5" w:rsidP="00DB64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6DD0B2" w14:textId="07548185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EC12E8" w14:textId="30EF6A04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2 000 000,0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9E2ABE" w14:textId="2E38533A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3 247 500,0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BDA9A69" w14:textId="6D10F694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3 247 500,0</w:t>
            </w:r>
          </w:p>
        </w:tc>
      </w:tr>
      <w:tr w:rsidR="009E35FB" w:rsidRPr="009E35FB" w14:paraId="1CD692D9" w14:textId="77777777" w:rsidTr="00B063A1">
        <w:trPr>
          <w:trHeight w:val="205"/>
        </w:trPr>
        <w:tc>
          <w:tcPr>
            <w:tcW w:w="39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70" w:type="dxa"/>
              <w:right w:w="170" w:type="dxa"/>
            </w:tcMar>
          </w:tcPr>
          <w:p w14:paraId="5698334D" w14:textId="5F351642" w:rsidR="00DB64A5" w:rsidRPr="009E35FB" w:rsidRDefault="00DB64A5" w:rsidP="00DB64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муниципальные гарантии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7F4FAEC" w14:textId="2E15B659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C4B036D" w14:textId="57B918CD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4CF68AD" w14:textId="6256BD34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3EFAD43" w14:textId="49105DA7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6ECC4873" w14:textId="59426AFE" w:rsidR="00742D4F" w:rsidRPr="009E35FB" w:rsidRDefault="00742D4F" w:rsidP="00742D4F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_____________</w:t>
      </w:r>
    </w:p>
    <w:p w14:paraId="2E0457C5" w14:textId="1DF33ED3" w:rsidR="00742D4F" w:rsidRPr="009E35FB" w:rsidRDefault="00742D4F" w:rsidP="00742D4F">
      <w:pPr>
        <w:widowControl w:val="0"/>
        <w:ind w:firstLine="709"/>
        <w:jc w:val="both"/>
        <w:rPr>
          <w:sz w:val="24"/>
          <w:szCs w:val="24"/>
        </w:rPr>
      </w:pPr>
      <w:r w:rsidRPr="009E35FB">
        <w:rPr>
          <w:sz w:val="24"/>
          <w:szCs w:val="24"/>
        </w:rPr>
        <w:t>* Показатели приведены в соответствии</w:t>
      </w:r>
      <w:r w:rsidR="004A6F16" w:rsidRPr="009E35FB">
        <w:rPr>
          <w:sz w:val="24"/>
          <w:szCs w:val="24"/>
        </w:rPr>
        <w:t xml:space="preserve"> с ожидаемым исполнением местного бюджета на 2025 год</w:t>
      </w:r>
      <w:r w:rsidRPr="009E35FB">
        <w:rPr>
          <w:sz w:val="24"/>
          <w:szCs w:val="24"/>
        </w:rPr>
        <w:t xml:space="preserve">. </w:t>
      </w:r>
    </w:p>
    <w:p w14:paraId="17BDD5CF" w14:textId="77777777" w:rsidR="000E447C" w:rsidRPr="009E35FB" w:rsidRDefault="000E447C" w:rsidP="00742D4F">
      <w:pPr>
        <w:widowControl w:val="0"/>
        <w:ind w:firstLine="709"/>
        <w:jc w:val="both"/>
      </w:pPr>
    </w:p>
    <w:p w14:paraId="40499EB1" w14:textId="3112F9D0" w:rsidR="000E447C" w:rsidRPr="009E35FB" w:rsidRDefault="000E447C" w:rsidP="000E447C">
      <w:pPr>
        <w:widowControl w:val="0"/>
        <w:tabs>
          <w:tab w:val="left" w:pos="936"/>
        </w:tabs>
        <w:suppressAutoHyphens/>
        <w:ind w:firstLine="709"/>
        <w:jc w:val="both"/>
        <w:rPr>
          <w:sz w:val="28"/>
          <w:szCs w:val="32"/>
        </w:rPr>
      </w:pPr>
      <w:r w:rsidRPr="009E35FB">
        <w:rPr>
          <w:sz w:val="28"/>
          <w:szCs w:val="32"/>
        </w:rPr>
        <w:t xml:space="preserve">По состоянию на 1 января 2027 года муниципальный долг муниципального образования город Краснодар прогнозируется в объёме 3 247 500,0 тыс. рублей, на 1 января 2028 года </w:t>
      </w:r>
      <w:r w:rsidRPr="009E35FB">
        <w:rPr>
          <w:sz w:val="28"/>
          <w:szCs w:val="28"/>
        </w:rPr>
        <w:t>–</w:t>
      </w:r>
      <w:r w:rsidRPr="009E35FB">
        <w:rPr>
          <w:sz w:val="28"/>
          <w:szCs w:val="32"/>
        </w:rPr>
        <w:t xml:space="preserve"> </w:t>
      </w:r>
      <w:r w:rsidRPr="009E35FB">
        <w:rPr>
          <w:sz w:val="28"/>
          <w:szCs w:val="28"/>
        </w:rPr>
        <w:t>3 247 500,0</w:t>
      </w:r>
      <w:r w:rsidRPr="009E35FB">
        <w:rPr>
          <w:sz w:val="28"/>
          <w:szCs w:val="32"/>
        </w:rPr>
        <w:t xml:space="preserve"> тыс. рублей и на 1 января 2029 года </w:t>
      </w:r>
      <w:r w:rsidRPr="009E35FB">
        <w:rPr>
          <w:sz w:val="28"/>
          <w:szCs w:val="28"/>
        </w:rPr>
        <w:t xml:space="preserve">– </w:t>
      </w:r>
      <w:r w:rsidRPr="009E35FB">
        <w:rPr>
          <w:sz w:val="28"/>
          <w:szCs w:val="28"/>
        </w:rPr>
        <w:br/>
        <w:t>3 247 500,0 тыс. рублей</w:t>
      </w:r>
      <w:r w:rsidRPr="009E35FB">
        <w:rPr>
          <w:sz w:val="28"/>
          <w:szCs w:val="32"/>
        </w:rPr>
        <w:t>.</w:t>
      </w:r>
    </w:p>
    <w:p w14:paraId="37756931" w14:textId="77777777" w:rsidR="000E447C" w:rsidRPr="009E35FB" w:rsidRDefault="000E447C" w:rsidP="000E447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Проектами программ муниципальных гарантий муниципального образования город Краснодар в валюте Российской Федерации на 2026 год и на плановый период 2027 и 2028 годов предоставление муниципальных гарантий не предусмотрено. </w:t>
      </w:r>
    </w:p>
    <w:p w14:paraId="70E71135" w14:textId="43F592DE" w:rsidR="00200E20" w:rsidRPr="009E35FB" w:rsidRDefault="00200E20" w:rsidP="00200E2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Объём муниципального долга муниципального образования </w:t>
      </w:r>
      <w:r w:rsidR="00F2019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город Краснодар на 2026 год и на плановый период 2027 и 2028 годов не превышает ограничений, установленных статьёй 107 Бюджетного кодекса.</w:t>
      </w:r>
    </w:p>
    <w:p w14:paraId="6B8C21E7" w14:textId="4C3B2A2B" w:rsidR="00200E20" w:rsidRPr="009E35FB" w:rsidRDefault="00200E20" w:rsidP="00200E2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2026 году и плановом периоде </w:t>
      </w:r>
      <w:r w:rsidR="000E447C" w:rsidRPr="009E35FB">
        <w:rPr>
          <w:sz w:val="28"/>
          <w:szCs w:val="28"/>
        </w:rPr>
        <w:t xml:space="preserve">2027 и 2028 годов </w:t>
      </w:r>
      <w:r w:rsidRPr="009E35FB">
        <w:rPr>
          <w:sz w:val="28"/>
          <w:szCs w:val="28"/>
        </w:rPr>
        <w:t>будет продолжена реализация мероприятий по поддержанию муниципального долга муниципального образования город Краснодар на экономически безопасном уровне.</w:t>
      </w:r>
    </w:p>
    <w:p w14:paraId="79FD7A4C" w14:textId="77777777" w:rsidR="00200E20" w:rsidRPr="009E35FB" w:rsidRDefault="00200E20" w:rsidP="00200E20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2A08A49" w14:textId="4B3DBEEF" w:rsidR="00737877" w:rsidRPr="009E35FB" w:rsidRDefault="00737877" w:rsidP="00737877">
      <w:pPr>
        <w:widowControl w:val="0"/>
        <w:ind w:firstLine="709"/>
        <w:jc w:val="both"/>
        <w:rPr>
          <w:sz w:val="28"/>
          <w:szCs w:val="28"/>
        </w:rPr>
      </w:pPr>
    </w:p>
    <w:p w14:paraId="478C6CE0" w14:textId="77777777" w:rsidR="00C53C9F" w:rsidRPr="009E35FB" w:rsidRDefault="00E9240F" w:rsidP="00D4530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E35FB">
        <w:rPr>
          <w:sz w:val="28"/>
          <w:szCs w:val="28"/>
        </w:rPr>
        <w:t>Д</w:t>
      </w:r>
      <w:r w:rsidR="00C53C9F" w:rsidRPr="009E35FB">
        <w:rPr>
          <w:sz w:val="28"/>
          <w:szCs w:val="28"/>
        </w:rPr>
        <w:t xml:space="preserve">иректор департамента финансов </w:t>
      </w:r>
    </w:p>
    <w:p w14:paraId="7139BA78" w14:textId="77777777" w:rsidR="00C53C9F" w:rsidRPr="009E35FB" w:rsidRDefault="00C53C9F" w:rsidP="00D4530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E35FB">
        <w:rPr>
          <w:sz w:val="28"/>
          <w:szCs w:val="28"/>
        </w:rPr>
        <w:t xml:space="preserve">администрации муниципального </w:t>
      </w:r>
    </w:p>
    <w:p w14:paraId="4EB3796A" w14:textId="77777777" w:rsidR="003A7103" w:rsidRPr="009E35FB" w:rsidRDefault="00C53C9F" w:rsidP="00D4530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E35FB">
        <w:rPr>
          <w:sz w:val="28"/>
          <w:szCs w:val="28"/>
        </w:rPr>
        <w:t xml:space="preserve">образования город Краснодар </w:t>
      </w:r>
      <w:r w:rsidRPr="009E35FB">
        <w:rPr>
          <w:sz w:val="28"/>
          <w:szCs w:val="28"/>
        </w:rPr>
        <w:tab/>
      </w:r>
      <w:r w:rsidRPr="009E35FB">
        <w:rPr>
          <w:sz w:val="28"/>
          <w:szCs w:val="28"/>
        </w:rPr>
        <w:tab/>
      </w:r>
      <w:r w:rsidRPr="009E35FB">
        <w:rPr>
          <w:sz w:val="28"/>
          <w:szCs w:val="28"/>
        </w:rPr>
        <w:tab/>
      </w:r>
      <w:r w:rsidRPr="009E35FB">
        <w:rPr>
          <w:sz w:val="28"/>
          <w:szCs w:val="28"/>
        </w:rPr>
        <w:tab/>
      </w:r>
      <w:r w:rsidRPr="009E35FB">
        <w:rPr>
          <w:sz w:val="28"/>
          <w:szCs w:val="28"/>
        </w:rPr>
        <w:tab/>
      </w:r>
      <w:r w:rsidRPr="009E35FB">
        <w:rPr>
          <w:sz w:val="28"/>
          <w:szCs w:val="28"/>
        </w:rPr>
        <w:tab/>
        <w:t xml:space="preserve">    </w:t>
      </w:r>
      <w:proofErr w:type="spellStart"/>
      <w:r w:rsidRPr="009E35FB">
        <w:rPr>
          <w:sz w:val="28"/>
          <w:szCs w:val="28"/>
        </w:rPr>
        <w:t>А.С.Чулков</w:t>
      </w:r>
      <w:proofErr w:type="spellEnd"/>
    </w:p>
    <w:sectPr w:rsidR="003A7103" w:rsidRPr="009E35FB" w:rsidSect="00EF5159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3D664" w14:textId="77777777" w:rsidR="002D68D9" w:rsidRDefault="002D68D9">
      <w:r>
        <w:separator/>
      </w:r>
    </w:p>
  </w:endnote>
  <w:endnote w:type="continuationSeparator" w:id="0">
    <w:p w14:paraId="41E8EA53" w14:textId="77777777" w:rsidR="002D68D9" w:rsidRDefault="002D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B7DB2" w14:textId="77777777" w:rsidR="002D68D9" w:rsidRDefault="002D68D9">
      <w:r>
        <w:separator/>
      </w:r>
    </w:p>
  </w:footnote>
  <w:footnote w:type="continuationSeparator" w:id="0">
    <w:p w14:paraId="77CC5F09" w14:textId="77777777" w:rsidR="002D68D9" w:rsidRDefault="002D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78406" w14:textId="77777777" w:rsidR="00BA645C" w:rsidRDefault="00BA645C" w:rsidP="00C945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309899" w14:textId="77777777" w:rsidR="00BA645C" w:rsidRDefault="00BA64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9351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20931D1" w14:textId="0BC3684A" w:rsidR="00BA645C" w:rsidRPr="00C747A6" w:rsidRDefault="00BA645C">
        <w:pPr>
          <w:pStyle w:val="a5"/>
          <w:jc w:val="center"/>
          <w:rPr>
            <w:sz w:val="24"/>
            <w:szCs w:val="24"/>
          </w:rPr>
        </w:pPr>
        <w:r w:rsidRPr="00C747A6">
          <w:rPr>
            <w:sz w:val="24"/>
            <w:szCs w:val="24"/>
          </w:rPr>
          <w:fldChar w:fldCharType="begin"/>
        </w:r>
        <w:r w:rsidRPr="00C747A6">
          <w:rPr>
            <w:sz w:val="24"/>
            <w:szCs w:val="24"/>
          </w:rPr>
          <w:instrText>PAGE   \* MERGEFORMAT</w:instrText>
        </w:r>
        <w:r w:rsidRPr="00C747A6">
          <w:rPr>
            <w:sz w:val="24"/>
            <w:szCs w:val="24"/>
          </w:rPr>
          <w:fldChar w:fldCharType="separate"/>
        </w:r>
        <w:r w:rsidR="004A044B">
          <w:rPr>
            <w:noProof/>
            <w:sz w:val="24"/>
            <w:szCs w:val="24"/>
          </w:rPr>
          <w:t>6</w:t>
        </w:r>
        <w:r w:rsidRPr="00C747A6">
          <w:rPr>
            <w:sz w:val="24"/>
            <w:szCs w:val="24"/>
          </w:rPr>
          <w:fldChar w:fldCharType="end"/>
        </w:r>
      </w:p>
    </w:sdtContent>
  </w:sdt>
  <w:p w14:paraId="75C8FD7B" w14:textId="77777777" w:rsidR="00BA645C" w:rsidRDefault="00BA645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71399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9B5DB37" w14:textId="114FB136" w:rsidR="00BA645C" w:rsidRPr="00EA5BD7" w:rsidRDefault="00BA645C">
        <w:pPr>
          <w:pStyle w:val="a5"/>
          <w:jc w:val="center"/>
          <w:rPr>
            <w:color w:val="FFFFFF" w:themeColor="background1"/>
          </w:rPr>
        </w:pPr>
        <w:r w:rsidRPr="00EA5BD7">
          <w:rPr>
            <w:color w:val="FFFFFF" w:themeColor="background1"/>
            <w:sz w:val="24"/>
          </w:rPr>
          <w:fldChar w:fldCharType="begin"/>
        </w:r>
        <w:r w:rsidRPr="00EA5BD7">
          <w:rPr>
            <w:color w:val="FFFFFF" w:themeColor="background1"/>
            <w:sz w:val="24"/>
          </w:rPr>
          <w:instrText>PAGE   \* MERGEFORMAT</w:instrText>
        </w:r>
        <w:r w:rsidRPr="00EA5BD7">
          <w:rPr>
            <w:color w:val="FFFFFF" w:themeColor="background1"/>
            <w:sz w:val="24"/>
          </w:rPr>
          <w:fldChar w:fldCharType="separate"/>
        </w:r>
        <w:r w:rsidR="004A044B">
          <w:rPr>
            <w:noProof/>
            <w:color w:val="FFFFFF" w:themeColor="background1"/>
            <w:sz w:val="24"/>
          </w:rPr>
          <w:t>15</w:t>
        </w:r>
        <w:r w:rsidRPr="00EA5BD7">
          <w:rPr>
            <w:color w:val="FFFFFF" w:themeColor="background1"/>
            <w:sz w:val="24"/>
          </w:rPr>
          <w:fldChar w:fldCharType="end"/>
        </w:r>
      </w:p>
    </w:sdtContent>
  </w:sdt>
  <w:p w14:paraId="448ED28D" w14:textId="77777777" w:rsidR="00BA645C" w:rsidRDefault="00BA645C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8A1F4" w14:textId="77777777" w:rsidR="00BA645C" w:rsidRDefault="00BA645C" w:rsidP="00C945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9D413" w14:textId="77777777" w:rsidR="00BA645C" w:rsidRDefault="00BA645C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59362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CC8F9C5" w14:textId="6C1A600F" w:rsidR="00BA645C" w:rsidRPr="00C747A6" w:rsidRDefault="00BA645C">
        <w:pPr>
          <w:pStyle w:val="a5"/>
          <w:jc w:val="center"/>
          <w:rPr>
            <w:sz w:val="24"/>
            <w:szCs w:val="24"/>
          </w:rPr>
        </w:pPr>
        <w:r w:rsidRPr="00C747A6">
          <w:rPr>
            <w:sz w:val="24"/>
            <w:szCs w:val="24"/>
          </w:rPr>
          <w:fldChar w:fldCharType="begin"/>
        </w:r>
        <w:r w:rsidRPr="00C747A6">
          <w:rPr>
            <w:sz w:val="24"/>
            <w:szCs w:val="24"/>
          </w:rPr>
          <w:instrText>PAGE   \* MERGEFORMAT</w:instrText>
        </w:r>
        <w:r w:rsidRPr="00C747A6">
          <w:rPr>
            <w:sz w:val="24"/>
            <w:szCs w:val="24"/>
          </w:rPr>
          <w:fldChar w:fldCharType="separate"/>
        </w:r>
        <w:r w:rsidR="004A044B">
          <w:rPr>
            <w:noProof/>
            <w:sz w:val="24"/>
            <w:szCs w:val="24"/>
          </w:rPr>
          <w:t>23</w:t>
        </w:r>
        <w:r w:rsidRPr="00C747A6">
          <w:rPr>
            <w:sz w:val="24"/>
            <w:szCs w:val="24"/>
          </w:rPr>
          <w:fldChar w:fldCharType="end"/>
        </w:r>
      </w:p>
    </w:sdtContent>
  </w:sdt>
  <w:p w14:paraId="3522B47D" w14:textId="77777777" w:rsidR="00BA645C" w:rsidRDefault="00BA64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94E"/>
    <w:multiLevelType w:val="hybridMultilevel"/>
    <w:tmpl w:val="496C238A"/>
    <w:lvl w:ilvl="0" w:tplc="54A0F19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24C565FC"/>
    <w:multiLevelType w:val="hybridMultilevel"/>
    <w:tmpl w:val="AFA83490"/>
    <w:lvl w:ilvl="0" w:tplc="DA64CF1A">
      <w:start w:val="934"/>
      <w:numFmt w:val="bullet"/>
      <w:lvlText w:val="–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309F780B"/>
    <w:multiLevelType w:val="hybridMultilevel"/>
    <w:tmpl w:val="B846D81E"/>
    <w:lvl w:ilvl="0" w:tplc="FAB6B88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12CB1"/>
    <w:multiLevelType w:val="hybridMultilevel"/>
    <w:tmpl w:val="3F9463DC"/>
    <w:lvl w:ilvl="0" w:tplc="AB9E6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716611"/>
    <w:multiLevelType w:val="hybridMultilevel"/>
    <w:tmpl w:val="D6B802FA"/>
    <w:lvl w:ilvl="0" w:tplc="F190C25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A0"/>
    <w:rsid w:val="00000825"/>
    <w:rsid w:val="00001027"/>
    <w:rsid w:val="000015F3"/>
    <w:rsid w:val="0000277A"/>
    <w:rsid w:val="0000278C"/>
    <w:rsid w:val="00002833"/>
    <w:rsid w:val="00003958"/>
    <w:rsid w:val="0000427A"/>
    <w:rsid w:val="00004DFA"/>
    <w:rsid w:val="00004F5F"/>
    <w:rsid w:val="000052F7"/>
    <w:rsid w:val="00005E9E"/>
    <w:rsid w:val="000063B5"/>
    <w:rsid w:val="00007FF6"/>
    <w:rsid w:val="00010DDE"/>
    <w:rsid w:val="000149CB"/>
    <w:rsid w:val="00014D18"/>
    <w:rsid w:val="00015622"/>
    <w:rsid w:val="0001608A"/>
    <w:rsid w:val="000165AB"/>
    <w:rsid w:val="00016FEF"/>
    <w:rsid w:val="00017B39"/>
    <w:rsid w:val="00020644"/>
    <w:rsid w:val="00020824"/>
    <w:rsid w:val="00021B66"/>
    <w:rsid w:val="0002346B"/>
    <w:rsid w:val="0002391B"/>
    <w:rsid w:val="00024485"/>
    <w:rsid w:val="00024BFC"/>
    <w:rsid w:val="000260F0"/>
    <w:rsid w:val="00026534"/>
    <w:rsid w:val="00026F4F"/>
    <w:rsid w:val="00026FDE"/>
    <w:rsid w:val="00027792"/>
    <w:rsid w:val="00030DDC"/>
    <w:rsid w:val="000319C6"/>
    <w:rsid w:val="00031D7C"/>
    <w:rsid w:val="00031E8A"/>
    <w:rsid w:val="000323B8"/>
    <w:rsid w:val="00032658"/>
    <w:rsid w:val="00032A21"/>
    <w:rsid w:val="00032BAB"/>
    <w:rsid w:val="00033C18"/>
    <w:rsid w:val="00033D6B"/>
    <w:rsid w:val="00033EBA"/>
    <w:rsid w:val="00033FFC"/>
    <w:rsid w:val="000340D7"/>
    <w:rsid w:val="000356F9"/>
    <w:rsid w:val="00035BF0"/>
    <w:rsid w:val="00036524"/>
    <w:rsid w:val="00036A49"/>
    <w:rsid w:val="00037778"/>
    <w:rsid w:val="00040F80"/>
    <w:rsid w:val="00041F13"/>
    <w:rsid w:val="000423E2"/>
    <w:rsid w:val="00042F22"/>
    <w:rsid w:val="000438A7"/>
    <w:rsid w:val="00043ADF"/>
    <w:rsid w:val="000449D9"/>
    <w:rsid w:val="00044E63"/>
    <w:rsid w:val="00044ED9"/>
    <w:rsid w:val="00045B81"/>
    <w:rsid w:val="000467F0"/>
    <w:rsid w:val="00046AA3"/>
    <w:rsid w:val="00046DDA"/>
    <w:rsid w:val="00047084"/>
    <w:rsid w:val="00047B80"/>
    <w:rsid w:val="00050B43"/>
    <w:rsid w:val="00050DB6"/>
    <w:rsid w:val="00050E8F"/>
    <w:rsid w:val="00051FF0"/>
    <w:rsid w:val="000520F4"/>
    <w:rsid w:val="0005266D"/>
    <w:rsid w:val="00052D4E"/>
    <w:rsid w:val="00053458"/>
    <w:rsid w:val="00053E61"/>
    <w:rsid w:val="00054742"/>
    <w:rsid w:val="00054AD6"/>
    <w:rsid w:val="00054B0B"/>
    <w:rsid w:val="00055127"/>
    <w:rsid w:val="00055312"/>
    <w:rsid w:val="0005557C"/>
    <w:rsid w:val="00057DD1"/>
    <w:rsid w:val="00057E35"/>
    <w:rsid w:val="000611A9"/>
    <w:rsid w:val="00061792"/>
    <w:rsid w:val="00062181"/>
    <w:rsid w:val="00062301"/>
    <w:rsid w:val="00062EDD"/>
    <w:rsid w:val="0006324F"/>
    <w:rsid w:val="00063B61"/>
    <w:rsid w:val="0006453E"/>
    <w:rsid w:val="00064AFA"/>
    <w:rsid w:val="000654FB"/>
    <w:rsid w:val="00065BAF"/>
    <w:rsid w:val="00067354"/>
    <w:rsid w:val="0007143E"/>
    <w:rsid w:val="00071BA8"/>
    <w:rsid w:val="00073669"/>
    <w:rsid w:val="00074FCD"/>
    <w:rsid w:val="0007559E"/>
    <w:rsid w:val="000768F5"/>
    <w:rsid w:val="000772C3"/>
    <w:rsid w:val="00080EC5"/>
    <w:rsid w:val="0008142F"/>
    <w:rsid w:val="000816C2"/>
    <w:rsid w:val="0008182F"/>
    <w:rsid w:val="00083305"/>
    <w:rsid w:val="00083B73"/>
    <w:rsid w:val="00083E92"/>
    <w:rsid w:val="00085A50"/>
    <w:rsid w:val="000872FA"/>
    <w:rsid w:val="00087A52"/>
    <w:rsid w:val="00087E8E"/>
    <w:rsid w:val="0009004C"/>
    <w:rsid w:val="00090110"/>
    <w:rsid w:val="000902FD"/>
    <w:rsid w:val="000909D1"/>
    <w:rsid w:val="0009143D"/>
    <w:rsid w:val="00092041"/>
    <w:rsid w:val="00093C18"/>
    <w:rsid w:val="00093D70"/>
    <w:rsid w:val="00093FF7"/>
    <w:rsid w:val="00094259"/>
    <w:rsid w:val="000947F2"/>
    <w:rsid w:val="0009514A"/>
    <w:rsid w:val="0009515F"/>
    <w:rsid w:val="00095EA6"/>
    <w:rsid w:val="0009601B"/>
    <w:rsid w:val="00096B12"/>
    <w:rsid w:val="00097783"/>
    <w:rsid w:val="00097BC1"/>
    <w:rsid w:val="00097DAF"/>
    <w:rsid w:val="000A0C73"/>
    <w:rsid w:val="000A0D5C"/>
    <w:rsid w:val="000A0F87"/>
    <w:rsid w:val="000A1383"/>
    <w:rsid w:val="000A1D7C"/>
    <w:rsid w:val="000A218C"/>
    <w:rsid w:val="000A2376"/>
    <w:rsid w:val="000A26CA"/>
    <w:rsid w:val="000A2B1A"/>
    <w:rsid w:val="000A4029"/>
    <w:rsid w:val="000A40B2"/>
    <w:rsid w:val="000A5055"/>
    <w:rsid w:val="000A57BE"/>
    <w:rsid w:val="000A6555"/>
    <w:rsid w:val="000A6A4A"/>
    <w:rsid w:val="000A6C2F"/>
    <w:rsid w:val="000A6C7E"/>
    <w:rsid w:val="000A6DE6"/>
    <w:rsid w:val="000A74AB"/>
    <w:rsid w:val="000A7983"/>
    <w:rsid w:val="000B0E35"/>
    <w:rsid w:val="000B1A22"/>
    <w:rsid w:val="000B1C7A"/>
    <w:rsid w:val="000B1D82"/>
    <w:rsid w:val="000B1DFE"/>
    <w:rsid w:val="000B2C8B"/>
    <w:rsid w:val="000B3A78"/>
    <w:rsid w:val="000B3CF7"/>
    <w:rsid w:val="000B4248"/>
    <w:rsid w:val="000B4D32"/>
    <w:rsid w:val="000B5587"/>
    <w:rsid w:val="000B5637"/>
    <w:rsid w:val="000B5B88"/>
    <w:rsid w:val="000B5C1F"/>
    <w:rsid w:val="000B6DBE"/>
    <w:rsid w:val="000B7ADF"/>
    <w:rsid w:val="000C0BB3"/>
    <w:rsid w:val="000C0C29"/>
    <w:rsid w:val="000C27C2"/>
    <w:rsid w:val="000C321B"/>
    <w:rsid w:val="000C4076"/>
    <w:rsid w:val="000C69FD"/>
    <w:rsid w:val="000C6E87"/>
    <w:rsid w:val="000C7931"/>
    <w:rsid w:val="000D03DD"/>
    <w:rsid w:val="000D0D40"/>
    <w:rsid w:val="000D17EE"/>
    <w:rsid w:val="000D1C48"/>
    <w:rsid w:val="000D2B99"/>
    <w:rsid w:val="000D2F03"/>
    <w:rsid w:val="000D37A5"/>
    <w:rsid w:val="000D39DD"/>
    <w:rsid w:val="000D3A3F"/>
    <w:rsid w:val="000D42C7"/>
    <w:rsid w:val="000D44EF"/>
    <w:rsid w:val="000D53AC"/>
    <w:rsid w:val="000D6776"/>
    <w:rsid w:val="000E0B0E"/>
    <w:rsid w:val="000E20BA"/>
    <w:rsid w:val="000E24A0"/>
    <w:rsid w:val="000E25B2"/>
    <w:rsid w:val="000E2AD3"/>
    <w:rsid w:val="000E2C03"/>
    <w:rsid w:val="000E301D"/>
    <w:rsid w:val="000E31C2"/>
    <w:rsid w:val="000E3351"/>
    <w:rsid w:val="000E447C"/>
    <w:rsid w:val="000E6721"/>
    <w:rsid w:val="000E7083"/>
    <w:rsid w:val="000E7778"/>
    <w:rsid w:val="000F03F6"/>
    <w:rsid w:val="000F07E2"/>
    <w:rsid w:val="000F1A20"/>
    <w:rsid w:val="000F21BC"/>
    <w:rsid w:val="000F3375"/>
    <w:rsid w:val="000F3484"/>
    <w:rsid w:val="000F46F0"/>
    <w:rsid w:val="000F47B1"/>
    <w:rsid w:val="000F4EAE"/>
    <w:rsid w:val="000F5D21"/>
    <w:rsid w:val="000F7526"/>
    <w:rsid w:val="000F791B"/>
    <w:rsid w:val="000F793A"/>
    <w:rsid w:val="000F7B19"/>
    <w:rsid w:val="001002DE"/>
    <w:rsid w:val="00101B41"/>
    <w:rsid w:val="00102758"/>
    <w:rsid w:val="00102D60"/>
    <w:rsid w:val="00103233"/>
    <w:rsid w:val="001039D4"/>
    <w:rsid w:val="0010439E"/>
    <w:rsid w:val="00104F50"/>
    <w:rsid w:val="00105938"/>
    <w:rsid w:val="00106F1C"/>
    <w:rsid w:val="001070F4"/>
    <w:rsid w:val="00107AB4"/>
    <w:rsid w:val="00107E49"/>
    <w:rsid w:val="00110E9B"/>
    <w:rsid w:val="00111497"/>
    <w:rsid w:val="00112309"/>
    <w:rsid w:val="0011348B"/>
    <w:rsid w:val="0011369D"/>
    <w:rsid w:val="00113DB7"/>
    <w:rsid w:val="00113ED2"/>
    <w:rsid w:val="00116651"/>
    <w:rsid w:val="00117E8A"/>
    <w:rsid w:val="001206C8"/>
    <w:rsid w:val="00121966"/>
    <w:rsid w:val="00122A2D"/>
    <w:rsid w:val="00122C68"/>
    <w:rsid w:val="001244F5"/>
    <w:rsid w:val="00125402"/>
    <w:rsid w:val="00125CE5"/>
    <w:rsid w:val="00126013"/>
    <w:rsid w:val="00126187"/>
    <w:rsid w:val="00127D6A"/>
    <w:rsid w:val="00130EBF"/>
    <w:rsid w:val="001323AA"/>
    <w:rsid w:val="00132C67"/>
    <w:rsid w:val="00133A88"/>
    <w:rsid w:val="00134914"/>
    <w:rsid w:val="00135A3A"/>
    <w:rsid w:val="00135AF4"/>
    <w:rsid w:val="00135F5F"/>
    <w:rsid w:val="001365F9"/>
    <w:rsid w:val="00136687"/>
    <w:rsid w:val="0013726E"/>
    <w:rsid w:val="001405C9"/>
    <w:rsid w:val="00140682"/>
    <w:rsid w:val="00140A61"/>
    <w:rsid w:val="0014290C"/>
    <w:rsid w:val="00143093"/>
    <w:rsid w:val="001434F6"/>
    <w:rsid w:val="001438D6"/>
    <w:rsid w:val="00143B9E"/>
    <w:rsid w:val="001448AD"/>
    <w:rsid w:val="0014497F"/>
    <w:rsid w:val="001449A0"/>
    <w:rsid w:val="00144B7B"/>
    <w:rsid w:val="00144E34"/>
    <w:rsid w:val="0014539A"/>
    <w:rsid w:val="00146DC6"/>
    <w:rsid w:val="001470EC"/>
    <w:rsid w:val="001471EF"/>
    <w:rsid w:val="001479BA"/>
    <w:rsid w:val="00150F48"/>
    <w:rsid w:val="00151720"/>
    <w:rsid w:val="0015251C"/>
    <w:rsid w:val="00153724"/>
    <w:rsid w:val="001537B5"/>
    <w:rsid w:val="00153FB8"/>
    <w:rsid w:val="001543A1"/>
    <w:rsid w:val="001548D7"/>
    <w:rsid w:val="001556B4"/>
    <w:rsid w:val="001562CE"/>
    <w:rsid w:val="00156E31"/>
    <w:rsid w:val="001571A4"/>
    <w:rsid w:val="001572AD"/>
    <w:rsid w:val="00157E64"/>
    <w:rsid w:val="00157F8A"/>
    <w:rsid w:val="001609C6"/>
    <w:rsid w:val="00160C1C"/>
    <w:rsid w:val="001618BC"/>
    <w:rsid w:val="00161D1F"/>
    <w:rsid w:val="00162325"/>
    <w:rsid w:val="00162B05"/>
    <w:rsid w:val="00163145"/>
    <w:rsid w:val="00163486"/>
    <w:rsid w:val="001638F0"/>
    <w:rsid w:val="00163D8D"/>
    <w:rsid w:val="001643AC"/>
    <w:rsid w:val="00165389"/>
    <w:rsid w:val="00165A92"/>
    <w:rsid w:val="001668AA"/>
    <w:rsid w:val="00166C87"/>
    <w:rsid w:val="00167602"/>
    <w:rsid w:val="00167E22"/>
    <w:rsid w:val="00170F72"/>
    <w:rsid w:val="00172FDE"/>
    <w:rsid w:val="001732BC"/>
    <w:rsid w:val="001733D9"/>
    <w:rsid w:val="00173791"/>
    <w:rsid w:val="001739D8"/>
    <w:rsid w:val="001747F1"/>
    <w:rsid w:val="0017498B"/>
    <w:rsid w:val="00176202"/>
    <w:rsid w:val="0017633F"/>
    <w:rsid w:val="001766FB"/>
    <w:rsid w:val="001767A2"/>
    <w:rsid w:val="001775AE"/>
    <w:rsid w:val="001801C9"/>
    <w:rsid w:val="00180E4A"/>
    <w:rsid w:val="00180E58"/>
    <w:rsid w:val="00180EB9"/>
    <w:rsid w:val="00181DB7"/>
    <w:rsid w:val="0018224E"/>
    <w:rsid w:val="001823B1"/>
    <w:rsid w:val="001834D7"/>
    <w:rsid w:val="00183746"/>
    <w:rsid w:val="00184059"/>
    <w:rsid w:val="00184798"/>
    <w:rsid w:val="001851E4"/>
    <w:rsid w:val="001870BD"/>
    <w:rsid w:val="00187A4B"/>
    <w:rsid w:val="00190754"/>
    <w:rsid w:val="001922E4"/>
    <w:rsid w:val="00192781"/>
    <w:rsid w:val="0019328E"/>
    <w:rsid w:val="0019519C"/>
    <w:rsid w:val="001957A7"/>
    <w:rsid w:val="00195C24"/>
    <w:rsid w:val="0019672D"/>
    <w:rsid w:val="00196A5C"/>
    <w:rsid w:val="00196D63"/>
    <w:rsid w:val="001A1C1E"/>
    <w:rsid w:val="001A2187"/>
    <w:rsid w:val="001A30FF"/>
    <w:rsid w:val="001A3282"/>
    <w:rsid w:val="001A3B0D"/>
    <w:rsid w:val="001A401B"/>
    <w:rsid w:val="001A4089"/>
    <w:rsid w:val="001A4336"/>
    <w:rsid w:val="001A4B47"/>
    <w:rsid w:val="001A5979"/>
    <w:rsid w:val="001A5BA1"/>
    <w:rsid w:val="001A5BB4"/>
    <w:rsid w:val="001A69B4"/>
    <w:rsid w:val="001A6ACA"/>
    <w:rsid w:val="001A7E05"/>
    <w:rsid w:val="001B08CD"/>
    <w:rsid w:val="001B2163"/>
    <w:rsid w:val="001B2257"/>
    <w:rsid w:val="001B2392"/>
    <w:rsid w:val="001B2513"/>
    <w:rsid w:val="001B267A"/>
    <w:rsid w:val="001B2A4F"/>
    <w:rsid w:val="001B2E5F"/>
    <w:rsid w:val="001B3880"/>
    <w:rsid w:val="001B4844"/>
    <w:rsid w:val="001B5E37"/>
    <w:rsid w:val="001B5FA2"/>
    <w:rsid w:val="001B5FC0"/>
    <w:rsid w:val="001B7BF4"/>
    <w:rsid w:val="001C0839"/>
    <w:rsid w:val="001C097B"/>
    <w:rsid w:val="001C0B33"/>
    <w:rsid w:val="001C31A1"/>
    <w:rsid w:val="001C3780"/>
    <w:rsid w:val="001C3CB8"/>
    <w:rsid w:val="001C3D42"/>
    <w:rsid w:val="001C4461"/>
    <w:rsid w:val="001C4792"/>
    <w:rsid w:val="001C514F"/>
    <w:rsid w:val="001C6193"/>
    <w:rsid w:val="001C6B6B"/>
    <w:rsid w:val="001C7C49"/>
    <w:rsid w:val="001D040B"/>
    <w:rsid w:val="001D0983"/>
    <w:rsid w:val="001D0A6F"/>
    <w:rsid w:val="001D1F7B"/>
    <w:rsid w:val="001D44B2"/>
    <w:rsid w:val="001D4899"/>
    <w:rsid w:val="001D4BC1"/>
    <w:rsid w:val="001D515C"/>
    <w:rsid w:val="001D5594"/>
    <w:rsid w:val="001D5E22"/>
    <w:rsid w:val="001D6113"/>
    <w:rsid w:val="001D6721"/>
    <w:rsid w:val="001D7159"/>
    <w:rsid w:val="001D7700"/>
    <w:rsid w:val="001D7CA7"/>
    <w:rsid w:val="001E032B"/>
    <w:rsid w:val="001E03A6"/>
    <w:rsid w:val="001E0813"/>
    <w:rsid w:val="001E09A4"/>
    <w:rsid w:val="001E0C24"/>
    <w:rsid w:val="001E1C40"/>
    <w:rsid w:val="001E1F0A"/>
    <w:rsid w:val="001E2FA3"/>
    <w:rsid w:val="001E306D"/>
    <w:rsid w:val="001E33B2"/>
    <w:rsid w:val="001E3474"/>
    <w:rsid w:val="001E4EB3"/>
    <w:rsid w:val="001E5BED"/>
    <w:rsid w:val="001E76B5"/>
    <w:rsid w:val="001E7E0F"/>
    <w:rsid w:val="001F0655"/>
    <w:rsid w:val="001F0DCE"/>
    <w:rsid w:val="001F14B9"/>
    <w:rsid w:val="001F26C4"/>
    <w:rsid w:val="001F3F4B"/>
    <w:rsid w:val="001F59C2"/>
    <w:rsid w:val="001F5B24"/>
    <w:rsid w:val="001F5D7B"/>
    <w:rsid w:val="001F62F3"/>
    <w:rsid w:val="001F6614"/>
    <w:rsid w:val="001F7DF2"/>
    <w:rsid w:val="00200071"/>
    <w:rsid w:val="00200E20"/>
    <w:rsid w:val="00203DBC"/>
    <w:rsid w:val="00204353"/>
    <w:rsid w:val="0020460C"/>
    <w:rsid w:val="002049D9"/>
    <w:rsid w:val="00204E5B"/>
    <w:rsid w:val="00205AEA"/>
    <w:rsid w:val="00205B7E"/>
    <w:rsid w:val="00205EA3"/>
    <w:rsid w:val="00205EB1"/>
    <w:rsid w:val="002065B5"/>
    <w:rsid w:val="00207EBF"/>
    <w:rsid w:val="00210D04"/>
    <w:rsid w:val="00210E5B"/>
    <w:rsid w:val="00211D0C"/>
    <w:rsid w:val="00212A29"/>
    <w:rsid w:val="002132B9"/>
    <w:rsid w:val="00213B2A"/>
    <w:rsid w:val="00214E38"/>
    <w:rsid w:val="00215B54"/>
    <w:rsid w:val="00215E41"/>
    <w:rsid w:val="0021633C"/>
    <w:rsid w:val="002217C1"/>
    <w:rsid w:val="00221821"/>
    <w:rsid w:val="00221E0E"/>
    <w:rsid w:val="002220A5"/>
    <w:rsid w:val="00222244"/>
    <w:rsid w:val="002225C8"/>
    <w:rsid w:val="00222E69"/>
    <w:rsid w:val="00223B65"/>
    <w:rsid w:val="00223C18"/>
    <w:rsid w:val="002243A8"/>
    <w:rsid w:val="002248AA"/>
    <w:rsid w:val="00225DD4"/>
    <w:rsid w:val="00226C89"/>
    <w:rsid w:val="00226E1B"/>
    <w:rsid w:val="00227A1E"/>
    <w:rsid w:val="00230CDD"/>
    <w:rsid w:val="00231053"/>
    <w:rsid w:val="00231432"/>
    <w:rsid w:val="00231844"/>
    <w:rsid w:val="00231F01"/>
    <w:rsid w:val="0023262D"/>
    <w:rsid w:val="00233860"/>
    <w:rsid w:val="0023420B"/>
    <w:rsid w:val="00234FFC"/>
    <w:rsid w:val="0023509C"/>
    <w:rsid w:val="00235901"/>
    <w:rsid w:val="00235C42"/>
    <w:rsid w:val="002362FD"/>
    <w:rsid w:val="00236B7C"/>
    <w:rsid w:val="002371A9"/>
    <w:rsid w:val="002375E5"/>
    <w:rsid w:val="00237CC7"/>
    <w:rsid w:val="002404A1"/>
    <w:rsid w:val="00240BC3"/>
    <w:rsid w:val="00241495"/>
    <w:rsid w:val="0024250C"/>
    <w:rsid w:val="00242627"/>
    <w:rsid w:val="002426BD"/>
    <w:rsid w:val="0024343D"/>
    <w:rsid w:val="00243FF0"/>
    <w:rsid w:val="002442FB"/>
    <w:rsid w:val="00245197"/>
    <w:rsid w:val="0024619C"/>
    <w:rsid w:val="0024701F"/>
    <w:rsid w:val="0024788F"/>
    <w:rsid w:val="0025073F"/>
    <w:rsid w:val="00250CE2"/>
    <w:rsid w:val="002519B6"/>
    <w:rsid w:val="002519E9"/>
    <w:rsid w:val="002522E0"/>
    <w:rsid w:val="00252C9E"/>
    <w:rsid w:val="00253BA6"/>
    <w:rsid w:val="00253D34"/>
    <w:rsid w:val="00253D72"/>
    <w:rsid w:val="00254927"/>
    <w:rsid w:val="00254C1E"/>
    <w:rsid w:val="00254FC4"/>
    <w:rsid w:val="002558E6"/>
    <w:rsid w:val="00256D47"/>
    <w:rsid w:val="00260407"/>
    <w:rsid w:val="00260EE3"/>
    <w:rsid w:val="00261CF3"/>
    <w:rsid w:val="0026205E"/>
    <w:rsid w:val="00262C65"/>
    <w:rsid w:val="00263CAB"/>
    <w:rsid w:val="00264093"/>
    <w:rsid w:val="002658DD"/>
    <w:rsid w:val="00265AF8"/>
    <w:rsid w:val="00266CC9"/>
    <w:rsid w:val="00270CB3"/>
    <w:rsid w:val="002710E4"/>
    <w:rsid w:val="0027158E"/>
    <w:rsid w:val="00273E31"/>
    <w:rsid w:val="002744B8"/>
    <w:rsid w:val="00274761"/>
    <w:rsid w:val="00275196"/>
    <w:rsid w:val="00275330"/>
    <w:rsid w:val="00275336"/>
    <w:rsid w:val="00276B93"/>
    <w:rsid w:val="002816AD"/>
    <w:rsid w:val="00282C6A"/>
    <w:rsid w:val="002831A3"/>
    <w:rsid w:val="00283E8F"/>
    <w:rsid w:val="002843D8"/>
    <w:rsid w:val="002845C9"/>
    <w:rsid w:val="0028464D"/>
    <w:rsid w:val="00284AFC"/>
    <w:rsid w:val="002861C3"/>
    <w:rsid w:val="0028654A"/>
    <w:rsid w:val="0028710F"/>
    <w:rsid w:val="00287C40"/>
    <w:rsid w:val="00290038"/>
    <w:rsid w:val="002905C0"/>
    <w:rsid w:val="002907E6"/>
    <w:rsid w:val="00290959"/>
    <w:rsid w:val="0029133D"/>
    <w:rsid w:val="00291707"/>
    <w:rsid w:val="00293448"/>
    <w:rsid w:val="00293485"/>
    <w:rsid w:val="002938AC"/>
    <w:rsid w:val="00294063"/>
    <w:rsid w:val="002944FF"/>
    <w:rsid w:val="002949C9"/>
    <w:rsid w:val="00295F96"/>
    <w:rsid w:val="00296CE2"/>
    <w:rsid w:val="00297586"/>
    <w:rsid w:val="00297D61"/>
    <w:rsid w:val="002A074A"/>
    <w:rsid w:val="002A34C6"/>
    <w:rsid w:val="002A459E"/>
    <w:rsid w:val="002A4BE9"/>
    <w:rsid w:val="002A4DF1"/>
    <w:rsid w:val="002A5E1E"/>
    <w:rsid w:val="002A5FA8"/>
    <w:rsid w:val="002A613E"/>
    <w:rsid w:val="002A672A"/>
    <w:rsid w:val="002A76AF"/>
    <w:rsid w:val="002A7834"/>
    <w:rsid w:val="002A7D87"/>
    <w:rsid w:val="002B24FE"/>
    <w:rsid w:val="002B318D"/>
    <w:rsid w:val="002B4F73"/>
    <w:rsid w:val="002B6224"/>
    <w:rsid w:val="002B6967"/>
    <w:rsid w:val="002B748C"/>
    <w:rsid w:val="002B7715"/>
    <w:rsid w:val="002B7B88"/>
    <w:rsid w:val="002C00DB"/>
    <w:rsid w:val="002C1A8A"/>
    <w:rsid w:val="002C1A96"/>
    <w:rsid w:val="002C1DBF"/>
    <w:rsid w:val="002C1E71"/>
    <w:rsid w:val="002C1F35"/>
    <w:rsid w:val="002C28F2"/>
    <w:rsid w:val="002C2CE5"/>
    <w:rsid w:val="002C31FC"/>
    <w:rsid w:val="002C34F7"/>
    <w:rsid w:val="002C444E"/>
    <w:rsid w:val="002C4A76"/>
    <w:rsid w:val="002C4C53"/>
    <w:rsid w:val="002C5A17"/>
    <w:rsid w:val="002C5AAD"/>
    <w:rsid w:val="002C5ADD"/>
    <w:rsid w:val="002C65CC"/>
    <w:rsid w:val="002C6FC5"/>
    <w:rsid w:val="002C755C"/>
    <w:rsid w:val="002C7BA0"/>
    <w:rsid w:val="002D039B"/>
    <w:rsid w:val="002D0D23"/>
    <w:rsid w:val="002D0FF9"/>
    <w:rsid w:val="002D14C2"/>
    <w:rsid w:val="002D38BB"/>
    <w:rsid w:val="002D3D1C"/>
    <w:rsid w:val="002D482B"/>
    <w:rsid w:val="002D59DE"/>
    <w:rsid w:val="002D68D9"/>
    <w:rsid w:val="002D69A5"/>
    <w:rsid w:val="002D6F4B"/>
    <w:rsid w:val="002E0D34"/>
    <w:rsid w:val="002E1109"/>
    <w:rsid w:val="002E2EC1"/>
    <w:rsid w:val="002E3147"/>
    <w:rsid w:val="002E3D54"/>
    <w:rsid w:val="002E41DB"/>
    <w:rsid w:val="002E594D"/>
    <w:rsid w:val="002E64F2"/>
    <w:rsid w:val="002E68D4"/>
    <w:rsid w:val="002E6A88"/>
    <w:rsid w:val="002E7C5A"/>
    <w:rsid w:val="002F0681"/>
    <w:rsid w:val="002F0BB1"/>
    <w:rsid w:val="002F0DBC"/>
    <w:rsid w:val="002F1854"/>
    <w:rsid w:val="002F5322"/>
    <w:rsid w:val="002F5527"/>
    <w:rsid w:val="002F5E3B"/>
    <w:rsid w:val="00301A54"/>
    <w:rsid w:val="00301B1F"/>
    <w:rsid w:val="00302645"/>
    <w:rsid w:val="00303319"/>
    <w:rsid w:val="003040BC"/>
    <w:rsid w:val="00304F24"/>
    <w:rsid w:val="00305189"/>
    <w:rsid w:val="00305428"/>
    <w:rsid w:val="00306EA2"/>
    <w:rsid w:val="0030726B"/>
    <w:rsid w:val="00307823"/>
    <w:rsid w:val="00310F1B"/>
    <w:rsid w:val="00311262"/>
    <w:rsid w:val="00311AD3"/>
    <w:rsid w:val="0031226F"/>
    <w:rsid w:val="003122F6"/>
    <w:rsid w:val="003128E1"/>
    <w:rsid w:val="00312CBB"/>
    <w:rsid w:val="00312FE9"/>
    <w:rsid w:val="00313D1D"/>
    <w:rsid w:val="00314317"/>
    <w:rsid w:val="00315A67"/>
    <w:rsid w:val="00315C8F"/>
    <w:rsid w:val="00316549"/>
    <w:rsid w:val="003177FB"/>
    <w:rsid w:val="00317BF1"/>
    <w:rsid w:val="0032016E"/>
    <w:rsid w:val="00320EFA"/>
    <w:rsid w:val="00322CDD"/>
    <w:rsid w:val="00324CAC"/>
    <w:rsid w:val="00324EDF"/>
    <w:rsid w:val="00325275"/>
    <w:rsid w:val="00325C56"/>
    <w:rsid w:val="003266E0"/>
    <w:rsid w:val="0032759E"/>
    <w:rsid w:val="00327E06"/>
    <w:rsid w:val="00330259"/>
    <w:rsid w:val="00331086"/>
    <w:rsid w:val="003317C6"/>
    <w:rsid w:val="003318F3"/>
    <w:rsid w:val="00332E0D"/>
    <w:rsid w:val="00333B9E"/>
    <w:rsid w:val="003343E6"/>
    <w:rsid w:val="003344A3"/>
    <w:rsid w:val="00334E52"/>
    <w:rsid w:val="0033556C"/>
    <w:rsid w:val="00336A2C"/>
    <w:rsid w:val="003378AC"/>
    <w:rsid w:val="00337D81"/>
    <w:rsid w:val="00337E84"/>
    <w:rsid w:val="003400C8"/>
    <w:rsid w:val="003400D2"/>
    <w:rsid w:val="00341B4F"/>
    <w:rsid w:val="00341C1D"/>
    <w:rsid w:val="00342AD2"/>
    <w:rsid w:val="00342B5D"/>
    <w:rsid w:val="0034351D"/>
    <w:rsid w:val="00344173"/>
    <w:rsid w:val="00344B40"/>
    <w:rsid w:val="00345228"/>
    <w:rsid w:val="00346C1D"/>
    <w:rsid w:val="00347198"/>
    <w:rsid w:val="00350E9F"/>
    <w:rsid w:val="00352610"/>
    <w:rsid w:val="003527A1"/>
    <w:rsid w:val="00352860"/>
    <w:rsid w:val="00352BAF"/>
    <w:rsid w:val="00353198"/>
    <w:rsid w:val="00353E8B"/>
    <w:rsid w:val="00354290"/>
    <w:rsid w:val="003546BA"/>
    <w:rsid w:val="0035490E"/>
    <w:rsid w:val="0036029F"/>
    <w:rsid w:val="00360348"/>
    <w:rsid w:val="003604B2"/>
    <w:rsid w:val="00360979"/>
    <w:rsid w:val="0036117E"/>
    <w:rsid w:val="00361389"/>
    <w:rsid w:val="0036285F"/>
    <w:rsid w:val="00362AC1"/>
    <w:rsid w:val="00364D0F"/>
    <w:rsid w:val="00364D84"/>
    <w:rsid w:val="00365227"/>
    <w:rsid w:val="00365FC5"/>
    <w:rsid w:val="00366582"/>
    <w:rsid w:val="0036659A"/>
    <w:rsid w:val="00366AA8"/>
    <w:rsid w:val="00366F37"/>
    <w:rsid w:val="003678EF"/>
    <w:rsid w:val="003679AB"/>
    <w:rsid w:val="003700B5"/>
    <w:rsid w:val="00371317"/>
    <w:rsid w:val="00371DDD"/>
    <w:rsid w:val="00371EAB"/>
    <w:rsid w:val="00371EBA"/>
    <w:rsid w:val="003728A9"/>
    <w:rsid w:val="003735EA"/>
    <w:rsid w:val="00373C3E"/>
    <w:rsid w:val="00374FAA"/>
    <w:rsid w:val="00375D19"/>
    <w:rsid w:val="0037672F"/>
    <w:rsid w:val="00377061"/>
    <w:rsid w:val="003770F3"/>
    <w:rsid w:val="00377D46"/>
    <w:rsid w:val="003802B1"/>
    <w:rsid w:val="00380418"/>
    <w:rsid w:val="003804F6"/>
    <w:rsid w:val="003810DB"/>
    <w:rsid w:val="00381443"/>
    <w:rsid w:val="00382D2A"/>
    <w:rsid w:val="00383588"/>
    <w:rsid w:val="00383F82"/>
    <w:rsid w:val="003843AB"/>
    <w:rsid w:val="00384B50"/>
    <w:rsid w:val="0038558B"/>
    <w:rsid w:val="00387037"/>
    <w:rsid w:val="003877DD"/>
    <w:rsid w:val="00387F7C"/>
    <w:rsid w:val="003906E3"/>
    <w:rsid w:val="00391601"/>
    <w:rsid w:val="00391694"/>
    <w:rsid w:val="00391A68"/>
    <w:rsid w:val="00393491"/>
    <w:rsid w:val="003935FD"/>
    <w:rsid w:val="003938F7"/>
    <w:rsid w:val="003978E1"/>
    <w:rsid w:val="003A0F9C"/>
    <w:rsid w:val="003A17A0"/>
    <w:rsid w:val="003A17BF"/>
    <w:rsid w:val="003A1C3B"/>
    <w:rsid w:val="003A1FFB"/>
    <w:rsid w:val="003A39C8"/>
    <w:rsid w:val="003A4377"/>
    <w:rsid w:val="003A4D9E"/>
    <w:rsid w:val="003A51A4"/>
    <w:rsid w:val="003A55B3"/>
    <w:rsid w:val="003A5C0A"/>
    <w:rsid w:val="003A6CC0"/>
    <w:rsid w:val="003A6F0E"/>
    <w:rsid w:val="003A7103"/>
    <w:rsid w:val="003A731B"/>
    <w:rsid w:val="003A7F04"/>
    <w:rsid w:val="003B03C5"/>
    <w:rsid w:val="003B147E"/>
    <w:rsid w:val="003B3010"/>
    <w:rsid w:val="003B34BD"/>
    <w:rsid w:val="003B434F"/>
    <w:rsid w:val="003B4581"/>
    <w:rsid w:val="003B4AC6"/>
    <w:rsid w:val="003B5482"/>
    <w:rsid w:val="003B5AD6"/>
    <w:rsid w:val="003B61BB"/>
    <w:rsid w:val="003B6936"/>
    <w:rsid w:val="003B742E"/>
    <w:rsid w:val="003B7431"/>
    <w:rsid w:val="003B7A52"/>
    <w:rsid w:val="003B7F14"/>
    <w:rsid w:val="003C084A"/>
    <w:rsid w:val="003C091F"/>
    <w:rsid w:val="003C1660"/>
    <w:rsid w:val="003C3445"/>
    <w:rsid w:val="003C3A3A"/>
    <w:rsid w:val="003C4670"/>
    <w:rsid w:val="003C5010"/>
    <w:rsid w:val="003C5291"/>
    <w:rsid w:val="003C63AB"/>
    <w:rsid w:val="003C64C1"/>
    <w:rsid w:val="003C6F40"/>
    <w:rsid w:val="003C74ED"/>
    <w:rsid w:val="003C7708"/>
    <w:rsid w:val="003C771F"/>
    <w:rsid w:val="003D1730"/>
    <w:rsid w:val="003D3616"/>
    <w:rsid w:val="003D393C"/>
    <w:rsid w:val="003D4D53"/>
    <w:rsid w:val="003D55B5"/>
    <w:rsid w:val="003D5E15"/>
    <w:rsid w:val="003D6FB7"/>
    <w:rsid w:val="003D70D3"/>
    <w:rsid w:val="003D762A"/>
    <w:rsid w:val="003D77BE"/>
    <w:rsid w:val="003E0253"/>
    <w:rsid w:val="003E2225"/>
    <w:rsid w:val="003E2344"/>
    <w:rsid w:val="003E29C1"/>
    <w:rsid w:val="003E2B2C"/>
    <w:rsid w:val="003E38FA"/>
    <w:rsid w:val="003E4FFF"/>
    <w:rsid w:val="003E591C"/>
    <w:rsid w:val="003E5CE4"/>
    <w:rsid w:val="003F095D"/>
    <w:rsid w:val="003F0CEF"/>
    <w:rsid w:val="003F0FB6"/>
    <w:rsid w:val="003F26B7"/>
    <w:rsid w:val="003F2E29"/>
    <w:rsid w:val="003F468D"/>
    <w:rsid w:val="003F4B1B"/>
    <w:rsid w:val="003F4E82"/>
    <w:rsid w:val="003F4F14"/>
    <w:rsid w:val="003F5624"/>
    <w:rsid w:val="003F5A47"/>
    <w:rsid w:val="003F79B1"/>
    <w:rsid w:val="003F79CD"/>
    <w:rsid w:val="003F7EE1"/>
    <w:rsid w:val="0040048C"/>
    <w:rsid w:val="004032D1"/>
    <w:rsid w:val="0040402B"/>
    <w:rsid w:val="0040603A"/>
    <w:rsid w:val="004065A7"/>
    <w:rsid w:val="004066DE"/>
    <w:rsid w:val="00406CD6"/>
    <w:rsid w:val="004073E9"/>
    <w:rsid w:val="00410601"/>
    <w:rsid w:val="00410F64"/>
    <w:rsid w:val="004113BC"/>
    <w:rsid w:val="004133B9"/>
    <w:rsid w:val="00414FB3"/>
    <w:rsid w:val="0041553E"/>
    <w:rsid w:val="0041651D"/>
    <w:rsid w:val="00416CFB"/>
    <w:rsid w:val="004202F0"/>
    <w:rsid w:val="0042050C"/>
    <w:rsid w:val="00420E52"/>
    <w:rsid w:val="004219CD"/>
    <w:rsid w:val="00421AFD"/>
    <w:rsid w:val="00422C6F"/>
    <w:rsid w:val="0042345C"/>
    <w:rsid w:val="004246EC"/>
    <w:rsid w:val="00426A51"/>
    <w:rsid w:val="00427A9F"/>
    <w:rsid w:val="00427B95"/>
    <w:rsid w:val="00427DDC"/>
    <w:rsid w:val="00427F61"/>
    <w:rsid w:val="004310B1"/>
    <w:rsid w:val="004313D8"/>
    <w:rsid w:val="00433883"/>
    <w:rsid w:val="004344F0"/>
    <w:rsid w:val="00434CBE"/>
    <w:rsid w:val="00435505"/>
    <w:rsid w:val="0043576C"/>
    <w:rsid w:val="0043676C"/>
    <w:rsid w:val="00441BDD"/>
    <w:rsid w:val="00441BE9"/>
    <w:rsid w:val="00441CEE"/>
    <w:rsid w:val="00443A58"/>
    <w:rsid w:val="00444990"/>
    <w:rsid w:val="004452B9"/>
    <w:rsid w:val="004455F0"/>
    <w:rsid w:val="00446C24"/>
    <w:rsid w:val="00447075"/>
    <w:rsid w:val="004513B6"/>
    <w:rsid w:val="0045143C"/>
    <w:rsid w:val="004521C3"/>
    <w:rsid w:val="004522A8"/>
    <w:rsid w:val="0045259B"/>
    <w:rsid w:val="004526FC"/>
    <w:rsid w:val="00452A93"/>
    <w:rsid w:val="00452BA7"/>
    <w:rsid w:val="004543E7"/>
    <w:rsid w:val="00454E5F"/>
    <w:rsid w:val="00455E18"/>
    <w:rsid w:val="00456704"/>
    <w:rsid w:val="00456B19"/>
    <w:rsid w:val="00456CCD"/>
    <w:rsid w:val="004574FD"/>
    <w:rsid w:val="0045763F"/>
    <w:rsid w:val="00457C78"/>
    <w:rsid w:val="00457C8C"/>
    <w:rsid w:val="004606E1"/>
    <w:rsid w:val="004608A6"/>
    <w:rsid w:val="00461C2D"/>
    <w:rsid w:val="00462636"/>
    <w:rsid w:val="00462B29"/>
    <w:rsid w:val="00462D46"/>
    <w:rsid w:val="004630E4"/>
    <w:rsid w:val="00463BC4"/>
    <w:rsid w:val="00464244"/>
    <w:rsid w:val="00464829"/>
    <w:rsid w:val="004653C6"/>
    <w:rsid w:val="00465D19"/>
    <w:rsid w:val="00467034"/>
    <w:rsid w:val="00467250"/>
    <w:rsid w:val="0046749D"/>
    <w:rsid w:val="0046794C"/>
    <w:rsid w:val="004705B2"/>
    <w:rsid w:val="004709DC"/>
    <w:rsid w:val="00470F6A"/>
    <w:rsid w:val="00472B08"/>
    <w:rsid w:val="0047345B"/>
    <w:rsid w:val="00473A22"/>
    <w:rsid w:val="004767D0"/>
    <w:rsid w:val="004779A3"/>
    <w:rsid w:val="00477A33"/>
    <w:rsid w:val="00480890"/>
    <w:rsid w:val="00480F36"/>
    <w:rsid w:val="004811BB"/>
    <w:rsid w:val="004811CC"/>
    <w:rsid w:val="0048175D"/>
    <w:rsid w:val="00481AD4"/>
    <w:rsid w:val="00481FBF"/>
    <w:rsid w:val="004841C0"/>
    <w:rsid w:val="004845E5"/>
    <w:rsid w:val="00485ACC"/>
    <w:rsid w:val="00485E60"/>
    <w:rsid w:val="00487249"/>
    <w:rsid w:val="004903F4"/>
    <w:rsid w:val="00491C4C"/>
    <w:rsid w:val="00491E69"/>
    <w:rsid w:val="00492492"/>
    <w:rsid w:val="004925E8"/>
    <w:rsid w:val="004961CD"/>
    <w:rsid w:val="00496775"/>
    <w:rsid w:val="0049717F"/>
    <w:rsid w:val="004A0377"/>
    <w:rsid w:val="004A044B"/>
    <w:rsid w:val="004A1F66"/>
    <w:rsid w:val="004A3D16"/>
    <w:rsid w:val="004A5A9C"/>
    <w:rsid w:val="004A5D85"/>
    <w:rsid w:val="004A6ED6"/>
    <w:rsid w:val="004A6EF4"/>
    <w:rsid w:val="004A6F16"/>
    <w:rsid w:val="004A7F39"/>
    <w:rsid w:val="004B0920"/>
    <w:rsid w:val="004B1023"/>
    <w:rsid w:val="004B11FF"/>
    <w:rsid w:val="004B1255"/>
    <w:rsid w:val="004B23E3"/>
    <w:rsid w:val="004B2F24"/>
    <w:rsid w:val="004B3977"/>
    <w:rsid w:val="004B3A16"/>
    <w:rsid w:val="004B50CF"/>
    <w:rsid w:val="004B5F16"/>
    <w:rsid w:val="004B6B14"/>
    <w:rsid w:val="004B7086"/>
    <w:rsid w:val="004B75AF"/>
    <w:rsid w:val="004B7AFD"/>
    <w:rsid w:val="004B7D34"/>
    <w:rsid w:val="004C14DD"/>
    <w:rsid w:val="004C1D2C"/>
    <w:rsid w:val="004C24F9"/>
    <w:rsid w:val="004C38FF"/>
    <w:rsid w:val="004C3958"/>
    <w:rsid w:val="004C3A6B"/>
    <w:rsid w:val="004C3B39"/>
    <w:rsid w:val="004C3DC7"/>
    <w:rsid w:val="004C45D8"/>
    <w:rsid w:val="004C4F6C"/>
    <w:rsid w:val="004C61BF"/>
    <w:rsid w:val="004C730D"/>
    <w:rsid w:val="004C7EAE"/>
    <w:rsid w:val="004D0B32"/>
    <w:rsid w:val="004D16A9"/>
    <w:rsid w:val="004D2536"/>
    <w:rsid w:val="004D28B9"/>
    <w:rsid w:val="004D32F2"/>
    <w:rsid w:val="004D39CA"/>
    <w:rsid w:val="004D415A"/>
    <w:rsid w:val="004D50A2"/>
    <w:rsid w:val="004D58F2"/>
    <w:rsid w:val="004D5AAB"/>
    <w:rsid w:val="004D5D92"/>
    <w:rsid w:val="004D5DCF"/>
    <w:rsid w:val="004D724E"/>
    <w:rsid w:val="004D78EF"/>
    <w:rsid w:val="004D7E22"/>
    <w:rsid w:val="004E0D62"/>
    <w:rsid w:val="004E1941"/>
    <w:rsid w:val="004E1CFE"/>
    <w:rsid w:val="004E2C11"/>
    <w:rsid w:val="004E2C93"/>
    <w:rsid w:val="004E30A6"/>
    <w:rsid w:val="004E3177"/>
    <w:rsid w:val="004E3470"/>
    <w:rsid w:val="004E378C"/>
    <w:rsid w:val="004E3CDF"/>
    <w:rsid w:val="004E40E1"/>
    <w:rsid w:val="004E411A"/>
    <w:rsid w:val="004E475E"/>
    <w:rsid w:val="004E4E4D"/>
    <w:rsid w:val="004E50AC"/>
    <w:rsid w:val="004E6BC8"/>
    <w:rsid w:val="004E75D7"/>
    <w:rsid w:val="004E780C"/>
    <w:rsid w:val="004F2BBC"/>
    <w:rsid w:val="004F3E6C"/>
    <w:rsid w:val="004F4449"/>
    <w:rsid w:val="004F47FA"/>
    <w:rsid w:val="004F6211"/>
    <w:rsid w:val="004F6EB2"/>
    <w:rsid w:val="004F7808"/>
    <w:rsid w:val="004F78C2"/>
    <w:rsid w:val="005007F8"/>
    <w:rsid w:val="005008A3"/>
    <w:rsid w:val="005009B9"/>
    <w:rsid w:val="00500CB6"/>
    <w:rsid w:val="00500D8D"/>
    <w:rsid w:val="00501E41"/>
    <w:rsid w:val="00501FA9"/>
    <w:rsid w:val="005030A6"/>
    <w:rsid w:val="005030F6"/>
    <w:rsid w:val="00503262"/>
    <w:rsid w:val="005032E1"/>
    <w:rsid w:val="005049C4"/>
    <w:rsid w:val="00504A07"/>
    <w:rsid w:val="00504C8F"/>
    <w:rsid w:val="00504D7E"/>
    <w:rsid w:val="0050685F"/>
    <w:rsid w:val="00506EE3"/>
    <w:rsid w:val="00510153"/>
    <w:rsid w:val="005108B6"/>
    <w:rsid w:val="00510AD7"/>
    <w:rsid w:val="00510D1A"/>
    <w:rsid w:val="00511398"/>
    <w:rsid w:val="005117E1"/>
    <w:rsid w:val="00511BF3"/>
    <w:rsid w:val="00511F18"/>
    <w:rsid w:val="00512E3E"/>
    <w:rsid w:val="00512F91"/>
    <w:rsid w:val="00513196"/>
    <w:rsid w:val="00513A89"/>
    <w:rsid w:val="00513AB4"/>
    <w:rsid w:val="0051526C"/>
    <w:rsid w:val="00515B67"/>
    <w:rsid w:val="00515D29"/>
    <w:rsid w:val="00515FCC"/>
    <w:rsid w:val="0051654B"/>
    <w:rsid w:val="00516C5E"/>
    <w:rsid w:val="00517A19"/>
    <w:rsid w:val="00517BDE"/>
    <w:rsid w:val="00520A8B"/>
    <w:rsid w:val="0052121D"/>
    <w:rsid w:val="005215AD"/>
    <w:rsid w:val="005223EA"/>
    <w:rsid w:val="0052403F"/>
    <w:rsid w:val="00525892"/>
    <w:rsid w:val="005258C1"/>
    <w:rsid w:val="00526CFD"/>
    <w:rsid w:val="0053055A"/>
    <w:rsid w:val="005309C8"/>
    <w:rsid w:val="00530BE6"/>
    <w:rsid w:val="00531999"/>
    <w:rsid w:val="0053246A"/>
    <w:rsid w:val="00532816"/>
    <w:rsid w:val="00534146"/>
    <w:rsid w:val="005348F9"/>
    <w:rsid w:val="00535C26"/>
    <w:rsid w:val="00536D3C"/>
    <w:rsid w:val="00536D7B"/>
    <w:rsid w:val="00536DE8"/>
    <w:rsid w:val="00537739"/>
    <w:rsid w:val="00540012"/>
    <w:rsid w:val="0054157D"/>
    <w:rsid w:val="00541D49"/>
    <w:rsid w:val="005432B2"/>
    <w:rsid w:val="0054502E"/>
    <w:rsid w:val="00546AD9"/>
    <w:rsid w:val="00547EB2"/>
    <w:rsid w:val="00551C83"/>
    <w:rsid w:val="00552513"/>
    <w:rsid w:val="00553A32"/>
    <w:rsid w:val="005546C7"/>
    <w:rsid w:val="00554A6D"/>
    <w:rsid w:val="0055516E"/>
    <w:rsid w:val="005551CE"/>
    <w:rsid w:val="005553A6"/>
    <w:rsid w:val="0055583C"/>
    <w:rsid w:val="00556B62"/>
    <w:rsid w:val="00560C3C"/>
    <w:rsid w:val="0056252B"/>
    <w:rsid w:val="00562D56"/>
    <w:rsid w:val="00563BB2"/>
    <w:rsid w:val="00564566"/>
    <w:rsid w:val="005645D5"/>
    <w:rsid w:val="0056592C"/>
    <w:rsid w:val="00566192"/>
    <w:rsid w:val="005665B8"/>
    <w:rsid w:val="0056764A"/>
    <w:rsid w:val="00570713"/>
    <w:rsid w:val="00571B71"/>
    <w:rsid w:val="0057274C"/>
    <w:rsid w:val="00572A0E"/>
    <w:rsid w:val="00573833"/>
    <w:rsid w:val="005739A9"/>
    <w:rsid w:val="00574C07"/>
    <w:rsid w:val="00574D41"/>
    <w:rsid w:val="00574F43"/>
    <w:rsid w:val="00575060"/>
    <w:rsid w:val="00575442"/>
    <w:rsid w:val="0057618A"/>
    <w:rsid w:val="00577075"/>
    <w:rsid w:val="0057720E"/>
    <w:rsid w:val="00577F6F"/>
    <w:rsid w:val="005801C4"/>
    <w:rsid w:val="005813DB"/>
    <w:rsid w:val="00581978"/>
    <w:rsid w:val="005819F5"/>
    <w:rsid w:val="00581B1A"/>
    <w:rsid w:val="00581DAB"/>
    <w:rsid w:val="005820C4"/>
    <w:rsid w:val="005820D3"/>
    <w:rsid w:val="00582C62"/>
    <w:rsid w:val="00583B7F"/>
    <w:rsid w:val="0058455A"/>
    <w:rsid w:val="00584681"/>
    <w:rsid w:val="005848CC"/>
    <w:rsid w:val="00584DF2"/>
    <w:rsid w:val="00585301"/>
    <w:rsid w:val="00585490"/>
    <w:rsid w:val="005874AA"/>
    <w:rsid w:val="00587554"/>
    <w:rsid w:val="005876DC"/>
    <w:rsid w:val="005909B4"/>
    <w:rsid w:val="00590A61"/>
    <w:rsid w:val="0059188B"/>
    <w:rsid w:val="0059279B"/>
    <w:rsid w:val="00592BBC"/>
    <w:rsid w:val="00593449"/>
    <w:rsid w:val="005937D5"/>
    <w:rsid w:val="00594673"/>
    <w:rsid w:val="00594731"/>
    <w:rsid w:val="005947A2"/>
    <w:rsid w:val="00594940"/>
    <w:rsid w:val="00594F43"/>
    <w:rsid w:val="00595ACF"/>
    <w:rsid w:val="0059632A"/>
    <w:rsid w:val="005969A9"/>
    <w:rsid w:val="005969B6"/>
    <w:rsid w:val="00596C76"/>
    <w:rsid w:val="005972CE"/>
    <w:rsid w:val="00597CCC"/>
    <w:rsid w:val="00597CED"/>
    <w:rsid w:val="005A0195"/>
    <w:rsid w:val="005A02ED"/>
    <w:rsid w:val="005A082F"/>
    <w:rsid w:val="005A1276"/>
    <w:rsid w:val="005A1C03"/>
    <w:rsid w:val="005A1D3F"/>
    <w:rsid w:val="005A20A2"/>
    <w:rsid w:val="005A33D2"/>
    <w:rsid w:val="005A4415"/>
    <w:rsid w:val="005A4B7C"/>
    <w:rsid w:val="005A5D3A"/>
    <w:rsid w:val="005A6610"/>
    <w:rsid w:val="005A66DF"/>
    <w:rsid w:val="005A6FCC"/>
    <w:rsid w:val="005A70CD"/>
    <w:rsid w:val="005A772B"/>
    <w:rsid w:val="005A7911"/>
    <w:rsid w:val="005B0FE8"/>
    <w:rsid w:val="005B16CE"/>
    <w:rsid w:val="005B1F7D"/>
    <w:rsid w:val="005B2A11"/>
    <w:rsid w:val="005B2C82"/>
    <w:rsid w:val="005B3C2D"/>
    <w:rsid w:val="005B4252"/>
    <w:rsid w:val="005B46A2"/>
    <w:rsid w:val="005B4B2E"/>
    <w:rsid w:val="005B4E9F"/>
    <w:rsid w:val="005B5F53"/>
    <w:rsid w:val="005B674F"/>
    <w:rsid w:val="005C0CC5"/>
    <w:rsid w:val="005C1E69"/>
    <w:rsid w:val="005C1F01"/>
    <w:rsid w:val="005C1F83"/>
    <w:rsid w:val="005C29A8"/>
    <w:rsid w:val="005C2EA0"/>
    <w:rsid w:val="005C32C2"/>
    <w:rsid w:val="005C3E0F"/>
    <w:rsid w:val="005C4519"/>
    <w:rsid w:val="005C623F"/>
    <w:rsid w:val="005D00DC"/>
    <w:rsid w:val="005D046D"/>
    <w:rsid w:val="005D1A43"/>
    <w:rsid w:val="005D391B"/>
    <w:rsid w:val="005D39A7"/>
    <w:rsid w:val="005D3C6A"/>
    <w:rsid w:val="005D435B"/>
    <w:rsid w:val="005D47AF"/>
    <w:rsid w:val="005D47FD"/>
    <w:rsid w:val="005D4B48"/>
    <w:rsid w:val="005D4E74"/>
    <w:rsid w:val="005D56E3"/>
    <w:rsid w:val="005D5E77"/>
    <w:rsid w:val="005D67B7"/>
    <w:rsid w:val="005E04AA"/>
    <w:rsid w:val="005E0D8D"/>
    <w:rsid w:val="005E1145"/>
    <w:rsid w:val="005E12A6"/>
    <w:rsid w:val="005E1D89"/>
    <w:rsid w:val="005E27EE"/>
    <w:rsid w:val="005E28F3"/>
    <w:rsid w:val="005E2C36"/>
    <w:rsid w:val="005E36EF"/>
    <w:rsid w:val="005E3F43"/>
    <w:rsid w:val="005E4255"/>
    <w:rsid w:val="005E5939"/>
    <w:rsid w:val="005E5D60"/>
    <w:rsid w:val="005E6CBE"/>
    <w:rsid w:val="005E7593"/>
    <w:rsid w:val="005E7F4C"/>
    <w:rsid w:val="005F1088"/>
    <w:rsid w:val="005F1929"/>
    <w:rsid w:val="005F1AE3"/>
    <w:rsid w:val="005F1C93"/>
    <w:rsid w:val="005F31AA"/>
    <w:rsid w:val="005F40A9"/>
    <w:rsid w:val="005F5C03"/>
    <w:rsid w:val="005F638D"/>
    <w:rsid w:val="005F70DA"/>
    <w:rsid w:val="005F7350"/>
    <w:rsid w:val="00600DDA"/>
    <w:rsid w:val="00600DFB"/>
    <w:rsid w:val="00601BA8"/>
    <w:rsid w:val="00602B28"/>
    <w:rsid w:val="0060316A"/>
    <w:rsid w:val="00603C5A"/>
    <w:rsid w:val="00604C49"/>
    <w:rsid w:val="00605433"/>
    <w:rsid w:val="00605BDB"/>
    <w:rsid w:val="00605C0E"/>
    <w:rsid w:val="00605F56"/>
    <w:rsid w:val="00606E6F"/>
    <w:rsid w:val="006078E2"/>
    <w:rsid w:val="00607F8E"/>
    <w:rsid w:val="00610879"/>
    <w:rsid w:val="006110CD"/>
    <w:rsid w:val="006116AB"/>
    <w:rsid w:val="0061175A"/>
    <w:rsid w:val="00612E46"/>
    <w:rsid w:val="00613EA0"/>
    <w:rsid w:val="006142F5"/>
    <w:rsid w:val="00614892"/>
    <w:rsid w:val="006158A0"/>
    <w:rsid w:val="006166B6"/>
    <w:rsid w:val="00617A34"/>
    <w:rsid w:val="0062020A"/>
    <w:rsid w:val="006207AA"/>
    <w:rsid w:val="006211DF"/>
    <w:rsid w:val="00621B37"/>
    <w:rsid w:val="00621CEF"/>
    <w:rsid w:val="00621F54"/>
    <w:rsid w:val="006224DD"/>
    <w:rsid w:val="006226E7"/>
    <w:rsid w:val="006228A2"/>
    <w:rsid w:val="00622C49"/>
    <w:rsid w:val="006235B4"/>
    <w:rsid w:val="00623E00"/>
    <w:rsid w:val="0062459F"/>
    <w:rsid w:val="0062488A"/>
    <w:rsid w:val="00626029"/>
    <w:rsid w:val="006263FC"/>
    <w:rsid w:val="006265AC"/>
    <w:rsid w:val="00626D36"/>
    <w:rsid w:val="006273CF"/>
    <w:rsid w:val="00627FCD"/>
    <w:rsid w:val="00631574"/>
    <w:rsid w:val="00633157"/>
    <w:rsid w:val="00633B1D"/>
    <w:rsid w:val="00636B9C"/>
    <w:rsid w:val="00637568"/>
    <w:rsid w:val="006400D0"/>
    <w:rsid w:val="00640E50"/>
    <w:rsid w:val="0064124D"/>
    <w:rsid w:val="0064209C"/>
    <w:rsid w:val="006424F3"/>
    <w:rsid w:val="00643168"/>
    <w:rsid w:val="0064329C"/>
    <w:rsid w:val="00643323"/>
    <w:rsid w:val="00644E13"/>
    <w:rsid w:val="00645322"/>
    <w:rsid w:val="00645DC2"/>
    <w:rsid w:val="00645DE1"/>
    <w:rsid w:val="00646017"/>
    <w:rsid w:val="006468ED"/>
    <w:rsid w:val="00646DC5"/>
    <w:rsid w:val="00646F12"/>
    <w:rsid w:val="006475E6"/>
    <w:rsid w:val="0065070E"/>
    <w:rsid w:val="0065171F"/>
    <w:rsid w:val="00652093"/>
    <w:rsid w:val="00652313"/>
    <w:rsid w:val="0065437D"/>
    <w:rsid w:val="006544B3"/>
    <w:rsid w:val="00654B96"/>
    <w:rsid w:val="006560C2"/>
    <w:rsid w:val="00657A3E"/>
    <w:rsid w:val="006605F8"/>
    <w:rsid w:val="0066072A"/>
    <w:rsid w:val="00661CB8"/>
    <w:rsid w:val="00662A09"/>
    <w:rsid w:val="00663569"/>
    <w:rsid w:val="00664320"/>
    <w:rsid w:val="006655B7"/>
    <w:rsid w:val="006658FB"/>
    <w:rsid w:val="00665B9E"/>
    <w:rsid w:val="00665FF7"/>
    <w:rsid w:val="00666296"/>
    <w:rsid w:val="00666722"/>
    <w:rsid w:val="00670606"/>
    <w:rsid w:val="006711ED"/>
    <w:rsid w:val="00671E7A"/>
    <w:rsid w:val="006720DC"/>
    <w:rsid w:val="0067231F"/>
    <w:rsid w:val="006725F7"/>
    <w:rsid w:val="0067272E"/>
    <w:rsid w:val="00672F35"/>
    <w:rsid w:val="00673A63"/>
    <w:rsid w:val="00674832"/>
    <w:rsid w:val="00674FC5"/>
    <w:rsid w:val="006755E5"/>
    <w:rsid w:val="00677B11"/>
    <w:rsid w:val="00677D72"/>
    <w:rsid w:val="006819B4"/>
    <w:rsid w:val="0068229A"/>
    <w:rsid w:val="0068241E"/>
    <w:rsid w:val="0068311C"/>
    <w:rsid w:val="006832A9"/>
    <w:rsid w:val="00683A7F"/>
    <w:rsid w:val="00684439"/>
    <w:rsid w:val="006866F7"/>
    <w:rsid w:val="00686B14"/>
    <w:rsid w:val="00686F19"/>
    <w:rsid w:val="006877C9"/>
    <w:rsid w:val="00690B82"/>
    <w:rsid w:val="00691100"/>
    <w:rsid w:val="00691EFA"/>
    <w:rsid w:val="00692411"/>
    <w:rsid w:val="00692737"/>
    <w:rsid w:val="00692B4E"/>
    <w:rsid w:val="00692B6F"/>
    <w:rsid w:val="00692B81"/>
    <w:rsid w:val="00693263"/>
    <w:rsid w:val="00694FBC"/>
    <w:rsid w:val="00695563"/>
    <w:rsid w:val="0069595E"/>
    <w:rsid w:val="006966BA"/>
    <w:rsid w:val="00696A69"/>
    <w:rsid w:val="00697133"/>
    <w:rsid w:val="006972F9"/>
    <w:rsid w:val="0069769E"/>
    <w:rsid w:val="00697EB8"/>
    <w:rsid w:val="006A0B5A"/>
    <w:rsid w:val="006A0E3E"/>
    <w:rsid w:val="006A1352"/>
    <w:rsid w:val="006A222D"/>
    <w:rsid w:val="006A28F6"/>
    <w:rsid w:val="006A2F04"/>
    <w:rsid w:val="006A3959"/>
    <w:rsid w:val="006A43B4"/>
    <w:rsid w:val="006A4DC2"/>
    <w:rsid w:val="006A4F66"/>
    <w:rsid w:val="006A67F0"/>
    <w:rsid w:val="006A6C93"/>
    <w:rsid w:val="006A7506"/>
    <w:rsid w:val="006B12F2"/>
    <w:rsid w:val="006B1BBF"/>
    <w:rsid w:val="006B293F"/>
    <w:rsid w:val="006B2F94"/>
    <w:rsid w:val="006B4107"/>
    <w:rsid w:val="006B4670"/>
    <w:rsid w:val="006B4692"/>
    <w:rsid w:val="006B49D8"/>
    <w:rsid w:val="006B5811"/>
    <w:rsid w:val="006C0BAF"/>
    <w:rsid w:val="006C103C"/>
    <w:rsid w:val="006C15B0"/>
    <w:rsid w:val="006C15FC"/>
    <w:rsid w:val="006C1A15"/>
    <w:rsid w:val="006C241A"/>
    <w:rsid w:val="006C38E4"/>
    <w:rsid w:val="006C4949"/>
    <w:rsid w:val="006C4A50"/>
    <w:rsid w:val="006C4C9C"/>
    <w:rsid w:val="006C516D"/>
    <w:rsid w:val="006C5CC0"/>
    <w:rsid w:val="006C6990"/>
    <w:rsid w:val="006D0105"/>
    <w:rsid w:val="006D085D"/>
    <w:rsid w:val="006D2746"/>
    <w:rsid w:val="006D2881"/>
    <w:rsid w:val="006D52EA"/>
    <w:rsid w:val="006D547D"/>
    <w:rsid w:val="006D5BC2"/>
    <w:rsid w:val="006D692C"/>
    <w:rsid w:val="006D70E3"/>
    <w:rsid w:val="006D71F6"/>
    <w:rsid w:val="006E0BEE"/>
    <w:rsid w:val="006E0EAA"/>
    <w:rsid w:val="006E141C"/>
    <w:rsid w:val="006E16E9"/>
    <w:rsid w:val="006E1F62"/>
    <w:rsid w:val="006E41DE"/>
    <w:rsid w:val="006E684B"/>
    <w:rsid w:val="006E6B66"/>
    <w:rsid w:val="006F07D9"/>
    <w:rsid w:val="006F1474"/>
    <w:rsid w:val="006F2CE6"/>
    <w:rsid w:val="006F30E0"/>
    <w:rsid w:val="006F4B77"/>
    <w:rsid w:val="006F4EA7"/>
    <w:rsid w:val="006F6399"/>
    <w:rsid w:val="006F65DA"/>
    <w:rsid w:val="00702553"/>
    <w:rsid w:val="00702B4C"/>
    <w:rsid w:val="007037A5"/>
    <w:rsid w:val="00704DA5"/>
    <w:rsid w:val="00704E3E"/>
    <w:rsid w:val="00704F2A"/>
    <w:rsid w:val="00706442"/>
    <w:rsid w:val="0070695D"/>
    <w:rsid w:val="00706AAB"/>
    <w:rsid w:val="0070731D"/>
    <w:rsid w:val="00707EEF"/>
    <w:rsid w:val="00710C25"/>
    <w:rsid w:val="00711358"/>
    <w:rsid w:val="00711461"/>
    <w:rsid w:val="00711730"/>
    <w:rsid w:val="00712C90"/>
    <w:rsid w:val="00713470"/>
    <w:rsid w:val="00714B8C"/>
    <w:rsid w:val="00714BC6"/>
    <w:rsid w:val="00714C64"/>
    <w:rsid w:val="007151CA"/>
    <w:rsid w:val="007156C9"/>
    <w:rsid w:val="0071647E"/>
    <w:rsid w:val="0071657A"/>
    <w:rsid w:val="00716BF2"/>
    <w:rsid w:val="00717215"/>
    <w:rsid w:val="00720808"/>
    <w:rsid w:val="00720A06"/>
    <w:rsid w:val="00720C05"/>
    <w:rsid w:val="00721258"/>
    <w:rsid w:val="00721BE0"/>
    <w:rsid w:val="007223C4"/>
    <w:rsid w:val="0072265F"/>
    <w:rsid w:val="00723C32"/>
    <w:rsid w:val="00723E95"/>
    <w:rsid w:val="0072556F"/>
    <w:rsid w:val="00726493"/>
    <w:rsid w:val="00726732"/>
    <w:rsid w:val="007326F8"/>
    <w:rsid w:val="00732CC4"/>
    <w:rsid w:val="00733A74"/>
    <w:rsid w:val="007340D7"/>
    <w:rsid w:val="0073437E"/>
    <w:rsid w:val="00734A11"/>
    <w:rsid w:val="00734F55"/>
    <w:rsid w:val="007353A7"/>
    <w:rsid w:val="00735B87"/>
    <w:rsid w:val="00735CB1"/>
    <w:rsid w:val="007363A7"/>
    <w:rsid w:val="00736D3D"/>
    <w:rsid w:val="00736E51"/>
    <w:rsid w:val="007373D3"/>
    <w:rsid w:val="00737877"/>
    <w:rsid w:val="00737A48"/>
    <w:rsid w:val="00737ABF"/>
    <w:rsid w:val="0074000D"/>
    <w:rsid w:val="007400F2"/>
    <w:rsid w:val="00740A13"/>
    <w:rsid w:val="0074149C"/>
    <w:rsid w:val="0074155A"/>
    <w:rsid w:val="007422E3"/>
    <w:rsid w:val="00742AEC"/>
    <w:rsid w:val="00742D4F"/>
    <w:rsid w:val="00742EA9"/>
    <w:rsid w:val="0074372D"/>
    <w:rsid w:val="0074514E"/>
    <w:rsid w:val="00746DD1"/>
    <w:rsid w:val="00746E44"/>
    <w:rsid w:val="00747654"/>
    <w:rsid w:val="007508C2"/>
    <w:rsid w:val="00751B9A"/>
    <w:rsid w:val="00751E7C"/>
    <w:rsid w:val="0075238C"/>
    <w:rsid w:val="00754E3E"/>
    <w:rsid w:val="0075537B"/>
    <w:rsid w:val="00755C8E"/>
    <w:rsid w:val="007560B8"/>
    <w:rsid w:val="007566A0"/>
    <w:rsid w:val="007570C9"/>
    <w:rsid w:val="00757DCE"/>
    <w:rsid w:val="0076007E"/>
    <w:rsid w:val="00760543"/>
    <w:rsid w:val="007608F5"/>
    <w:rsid w:val="00760AB7"/>
    <w:rsid w:val="007642A8"/>
    <w:rsid w:val="007647B3"/>
    <w:rsid w:val="00764FF4"/>
    <w:rsid w:val="007661CC"/>
    <w:rsid w:val="007667A2"/>
    <w:rsid w:val="0076751E"/>
    <w:rsid w:val="007701E8"/>
    <w:rsid w:val="00770734"/>
    <w:rsid w:val="0077126E"/>
    <w:rsid w:val="00771714"/>
    <w:rsid w:val="00772427"/>
    <w:rsid w:val="007728CA"/>
    <w:rsid w:val="00772F22"/>
    <w:rsid w:val="0077301F"/>
    <w:rsid w:val="00774822"/>
    <w:rsid w:val="00775A36"/>
    <w:rsid w:val="0077628A"/>
    <w:rsid w:val="00777483"/>
    <w:rsid w:val="007777B6"/>
    <w:rsid w:val="00777B4E"/>
    <w:rsid w:val="0078042A"/>
    <w:rsid w:val="0078053C"/>
    <w:rsid w:val="00781DB1"/>
    <w:rsid w:val="00782088"/>
    <w:rsid w:val="00782107"/>
    <w:rsid w:val="007829EE"/>
    <w:rsid w:val="00782C65"/>
    <w:rsid w:val="007835C8"/>
    <w:rsid w:val="00783887"/>
    <w:rsid w:val="007840F5"/>
    <w:rsid w:val="0078434B"/>
    <w:rsid w:val="00784AE1"/>
    <w:rsid w:val="0078565D"/>
    <w:rsid w:val="00785EEF"/>
    <w:rsid w:val="00786DF8"/>
    <w:rsid w:val="00787239"/>
    <w:rsid w:val="00787470"/>
    <w:rsid w:val="0079141B"/>
    <w:rsid w:val="00791858"/>
    <w:rsid w:val="007931A9"/>
    <w:rsid w:val="00795D1D"/>
    <w:rsid w:val="00796720"/>
    <w:rsid w:val="00796A26"/>
    <w:rsid w:val="007973AE"/>
    <w:rsid w:val="00797C81"/>
    <w:rsid w:val="00797D87"/>
    <w:rsid w:val="00797DF5"/>
    <w:rsid w:val="007A0047"/>
    <w:rsid w:val="007A0A44"/>
    <w:rsid w:val="007A0A71"/>
    <w:rsid w:val="007A1AB5"/>
    <w:rsid w:val="007A1F41"/>
    <w:rsid w:val="007A2E78"/>
    <w:rsid w:val="007A3011"/>
    <w:rsid w:val="007A3692"/>
    <w:rsid w:val="007A42AB"/>
    <w:rsid w:val="007A49D9"/>
    <w:rsid w:val="007A5D93"/>
    <w:rsid w:val="007A7723"/>
    <w:rsid w:val="007A7DA6"/>
    <w:rsid w:val="007A7F1E"/>
    <w:rsid w:val="007B049B"/>
    <w:rsid w:val="007B1063"/>
    <w:rsid w:val="007B16FB"/>
    <w:rsid w:val="007B1882"/>
    <w:rsid w:val="007B1A10"/>
    <w:rsid w:val="007B1E19"/>
    <w:rsid w:val="007B26A2"/>
    <w:rsid w:val="007B31E6"/>
    <w:rsid w:val="007B39CE"/>
    <w:rsid w:val="007B6F36"/>
    <w:rsid w:val="007C0286"/>
    <w:rsid w:val="007C1D36"/>
    <w:rsid w:val="007C39B9"/>
    <w:rsid w:val="007C4A44"/>
    <w:rsid w:val="007C55A3"/>
    <w:rsid w:val="007C5A77"/>
    <w:rsid w:val="007C6E60"/>
    <w:rsid w:val="007C7413"/>
    <w:rsid w:val="007C781A"/>
    <w:rsid w:val="007C7C3C"/>
    <w:rsid w:val="007D06E5"/>
    <w:rsid w:val="007D082F"/>
    <w:rsid w:val="007D0AD2"/>
    <w:rsid w:val="007D0B2F"/>
    <w:rsid w:val="007D170B"/>
    <w:rsid w:val="007D2BF1"/>
    <w:rsid w:val="007D2E43"/>
    <w:rsid w:val="007D2FD2"/>
    <w:rsid w:val="007D53E4"/>
    <w:rsid w:val="007D69AB"/>
    <w:rsid w:val="007D7020"/>
    <w:rsid w:val="007D744A"/>
    <w:rsid w:val="007D75CD"/>
    <w:rsid w:val="007E0CCA"/>
    <w:rsid w:val="007E178A"/>
    <w:rsid w:val="007E2264"/>
    <w:rsid w:val="007E2461"/>
    <w:rsid w:val="007E34AD"/>
    <w:rsid w:val="007E4C2C"/>
    <w:rsid w:val="007E52BB"/>
    <w:rsid w:val="007E5B7A"/>
    <w:rsid w:val="007E6711"/>
    <w:rsid w:val="007E68ED"/>
    <w:rsid w:val="007E6FF6"/>
    <w:rsid w:val="007E7347"/>
    <w:rsid w:val="007F05E5"/>
    <w:rsid w:val="007F0B14"/>
    <w:rsid w:val="007F0C9E"/>
    <w:rsid w:val="007F0EE6"/>
    <w:rsid w:val="007F1DF7"/>
    <w:rsid w:val="007F260C"/>
    <w:rsid w:val="007F4EE7"/>
    <w:rsid w:val="007F510F"/>
    <w:rsid w:val="007F5255"/>
    <w:rsid w:val="007F5A3A"/>
    <w:rsid w:val="007F70FE"/>
    <w:rsid w:val="007F7C6D"/>
    <w:rsid w:val="00800397"/>
    <w:rsid w:val="00800AB3"/>
    <w:rsid w:val="0080223A"/>
    <w:rsid w:val="00802284"/>
    <w:rsid w:val="00802CEF"/>
    <w:rsid w:val="00803D8C"/>
    <w:rsid w:val="00804568"/>
    <w:rsid w:val="00805A37"/>
    <w:rsid w:val="00806450"/>
    <w:rsid w:val="0080766A"/>
    <w:rsid w:val="00807AE3"/>
    <w:rsid w:val="00810AF2"/>
    <w:rsid w:val="00810B3F"/>
    <w:rsid w:val="00810F83"/>
    <w:rsid w:val="00811665"/>
    <w:rsid w:val="00811DB8"/>
    <w:rsid w:val="00812109"/>
    <w:rsid w:val="00812318"/>
    <w:rsid w:val="00812857"/>
    <w:rsid w:val="00813502"/>
    <w:rsid w:val="008136FB"/>
    <w:rsid w:val="00813AF9"/>
    <w:rsid w:val="0081417C"/>
    <w:rsid w:val="00815EB8"/>
    <w:rsid w:val="00815F03"/>
    <w:rsid w:val="00816334"/>
    <w:rsid w:val="0082059F"/>
    <w:rsid w:val="0082077E"/>
    <w:rsid w:val="00820E2A"/>
    <w:rsid w:val="00820EEC"/>
    <w:rsid w:val="0082134A"/>
    <w:rsid w:val="008224B0"/>
    <w:rsid w:val="00822843"/>
    <w:rsid w:val="00822BDF"/>
    <w:rsid w:val="00822E97"/>
    <w:rsid w:val="00822F80"/>
    <w:rsid w:val="00824431"/>
    <w:rsid w:val="00824591"/>
    <w:rsid w:val="00824894"/>
    <w:rsid w:val="008249E1"/>
    <w:rsid w:val="008258D0"/>
    <w:rsid w:val="00827509"/>
    <w:rsid w:val="00830384"/>
    <w:rsid w:val="00830997"/>
    <w:rsid w:val="008309FB"/>
    <w:rsid w:val="00830F73"/>
    <w:rsid w:val="00831F06"/>
    <w:rsid w:val="00833723"/>
    <w:rsid w:val="008343DF"/>
    <w:rsid w:val="00834651"/>
    <w:rsid w:val="008349B5"/>
    <w:rsid w:val="00834D7E"/>
    <w:rsid w:val="00835378"/>
    <w:rsid w:val="00835651"/>
    <w:rsid w:val="00836146"/>
    <w:rsid w:val="008365A6"/>
    <w:rsid w:val="00837D7D"/>
    <w:rsid w:val="00837F3A"/>
    <w:rsid w:val="008431D5"/>
    <w:rsid w:val="0084434A"/>
    <w:rsid w:val="008459C1"/>
    <w:rsid w:val="00846004"/>
    <w:rsid w:val="00847379"/>
    <w:rsid w:val="008504B4"/>
    <w:rsid w:val="00850D6F"/>
    <w:rsid w:val="00851F5E"/>
    <w:rsid w:val="008528C6"/>
    <w:rsid w:val="0085455E"/>
    <w:rsid w:val="00855B95"/>
    <w:rsid w:val="00856AFD"/>
    <w:rsid w:val="00857192"/>
    <w:rsid w:val="00860107"/>
    <w:rsid w:val="00860767"/>
    <w:rsid w:val="008610F4"/>
    <w:rsid w:val="0086145B"/>
    <w:rsid w:val="00862694"/>
    <w:rsid w:val="00862D34"/>
    <w:rsid w:val="00862DC9"/>
    <w:rsid w:val="00863199"/>
    <w:rsid w:val="008631A6"/>
    <w:rsid w:val="008639FC"/>
    <w:rsid w:val="00863ED7"/>
    <w:rsid w:val="00863FBF"/>
    <w:rsid w:val="00864434"/>
    <w:rsid w:val="0086465A"/>
    <w:rsid w:val="00864C1E"/>
    <w:rsid w:val="00864DF2"/>
    <w:rsid w:val="00865529"/>
    <w:rsid w:val="00866AA5"/>
    <w:rsid w:val="00866B4D"/>
    <w:rsid w:val="00867680"/>
    <w:rsid w:val="008708E7"/>
    <w:rsid w:val="00871CCF"/>
    <w:rsid w:val="00872C27"/>
    <w:rsid w:val="00874703"/>
    <w:rsid w:val="0087578B"/>
    <w:rsid w:val="008758A4"/>
    <w:rsid w:val="00876186"/>
    <w:rsid w:val="008762DD"/>
    <w:rsid w:val="008809E0"/>
    <w:rsid w:val="00880E4E"/>
    <w:rsid w:val="0088109F"/>
    <w:rsid w:val="008815AA"/>
    <w:rsid w:val="008831AD"/>
    <w:rsid w:val="00883B8C"/>
    <w:rsid w:val="00883CFA"/>
    <w:rsid w:val="00883F44"/>
    <w:rsid w:val="00884040"/>
    <w:rsid w:val="00884687"/>
    <w:rsid w:val="00885F42"/>
    <w:rsid w:val="00886267"/>
    <w:rsid w:val="00886B02"/>
    <w:rsid w:val="00887C43"/>
    <w:rsid w:val="00887E3C"/>
    <w:rsid w:val="00887E94"/>
    <w:rsid w:val="00890EE8"/>
    <w:rsid w:val="00891327"/>
    <w:rsid w:val="00891573"/>
    <w:rsid w:val="008934F5"/>
    <w:rsid w:val="00893C1F"/>
    <w:rsid w:val="00894067"/>
    <w:rsid w:val="0089408C"/>
    <w:rsid w:val="00894A72"/>
    <w:rsid w:val="00894B34"/>
    <w:rsid w:val="0089505A"/>
    <w:rsid w:val="008967D1"/>
    <w:rsid w:val="008969AD"/>
    <w:rsid w:val="00896A05"/>
    <w:rsid w:val="00896E0B"/>
    <w:rsid w:val="00896F92"/>
    <w:rsid w:val="00897F98"/>
    <w:rsid w:val="008A036F"/>
    <w:rsid w:val="008A0625"/>
    <w:rsid w:val="008A0F78"/>
    <w:rsid w:val="008A2158"/>
    <w:rsid w:val="008A2958"/>
    <w:rsid w:val="008A2A31"/>
    <w:rsid w:val="008A2BA0"/>
    <w:rsid w:val="008A3F08"/>
    <w:rsid w:val="008A5A2F"/>
    <w:rsid w:val="008A7088"/>
    <w:rsid w:val="008A798E"/>
    <w:rsid w:val="008A7CA2"/>
    <w:rsid w:val="008B07EF"/>
    <w:rsid w:val="008B0B7F"/>
    <w:rsid w:val="008B134F"/>
    <w:rsid w:val="008B146E"/>
    <w:rsid w:val="008B1829"/>
    <w:rsid w:val="008B19BA"/>
    <w:rsid w:val="008B1F53"/>
    <w:rsid w:val="008B3363"/>
    <w:rsid w:val="008B584E"/>
    <w:rsid w:val="008B6A0C"/>
    <w:rsid w:val="008B6D2F"/>
    <w:rsid w:val="008C0E33"/>
    <w:rsid w:val="008C1995"/>
    <w:rsid w:val="008C29B2"/>
    <w:rsid w:val="008C4014"/>
    <w:rsid w:val="008C42BB"/>
    <w:rsid w:val="008C534D"/>
    <w:rsid w:val="008C544D"/>
    <w:rsid w:val="008C56FA"/>
    <w:rsid w:val="008C5B54"/>
    <w:rsid w:val="008C7E34"/>
    <w:rsid w:val="008D0E1C"/>
    <w:rsid w:val="008D1A80"/>
    <w:rsid w:val="008D1E85"/>
    <w:rsid w:val="008D1E96"/>
    <w:rsid w:val="008D284D"/>
    <w:rsid w:val="008D2F35"/>
    <w:rsid w:val="008D391F"/>
    <w:rsid w:val="008D4B37"/>
    <w:rsid w:val="008D4F7F"/>
    <w:rsid w:val="008D4F90"/>
    <w:rsid w:val="008D57C3"/>
    <w:rsid w:val="008D7A71"/>
    <w:rsid w:val="008E0652"/>
    <w:rsid w:val="008E1ADF"/>
    <w:rsid w:val="008E1FE0"/>
    <w:rsid w:val="008E3749"/>
    <w:rsid w:val="008E5ADC"/>
    <w:rsid w:val="008E5B88"/>
    <w:rsid w:val="008E62F1"/>
    <w:rsid w:val="008E674F"/>
    <w:rsid w:val="008E7D7F"/>
    <w:rsid w:val="008F0112"/>
    <w:rsid w:val="008F01C9"/>
    <w:rsid w:val="008F044D"/>
    <w:rsid w:val="008F184C"/>
    <w:rsid w:val="008F1A0D"/>
    <w:rsid w:val="008F1C11"/>
    <w:rsid w:val="008F2468"/>
    <w:rsid w:val="008F2815"/>
    <w:rsid w:val="008F31FB"/>
    <w:rsid w:val="008F3443"/>
    <w:rsid w:val="008F437C"/>
    <w:rsid w:val="008F4F55"/>
    <w:rsid w:val="008F58D9"/>
    <w:rsid w:val="008F614B"/>
    <w:rsid w:val="008F6B90"/>
    <w:rsid w:val="008F7321"/>
    <w:rsid w:val="008F7D03"/>
    <w:rsid w:val="00900409"/>
    <w:rsid w:val="0090187C"/>
    <w:rsid w:val="00901E43"/>
    <w:rsid w:val="00903748"/>
    <w:rsid w:val="00903815"/>
    <w:rsid w:val="00903C05"/>
    <w:rsid w:val="00903EF0"/>
    <w:rsid w:val="00904454"/>
    <w:rsid w:val="009046ED"/>
    <w:rsid w:val="00905194"/>
    <w:rsid w:val="0090524F"/>
    <w:rsid w:val="0090663B"/>
    <w:rsid w:val="00910081"/>
    <w:rsid w:val="00910435"/>
    <w:rsid w:val="00911209"/>
    <w:rsid w:val="00911688"/>
    <w:rsid w:val="009127AB"/>
    <w:rsid w:val="00912E9A"/>
    <w:rsid w:val="009142C9"/>
    <w:rsid w:val="009146DE"/>
    <w:rsid w:val="0091489E"/>
    <w:rsid w:val="00914B78"/>
    <w:rsid w:val="00914D09"/>
    <w:rsid w:val="00915421"/>
    <w:rsid w:val="00915ACF"/>
    <w:rsid w:val="00917A1E"/>
    <w:rsid w:val="00917FF3"/>
    <w:rsid w:val="0092066C"/>
    <w:rsid w:val="00922913"/>
    <w:rsid w:val="009232ED"/>
    <w:rsid w:val="00923AAC"/>
    <w:rsid w:val="00923C28"/>
    <w:rsid w:val="009260AF"/>
    <w:rsid w:val="00927AD0"/>
    <w:rsid w:val="009315CC"/>
    <w:rsid w:val="009327F8"/>
    <w:rsid w:val="009328FE"/>
    <w:rsid w:val="00932956"/>
    <w:rsid w:val="00932D6A"/>
    <w:rsid w:val="00932D87"/>
    <w:rsid w:val="0093532B"/>
    <w:rsid w:val="0093564A"/>
    <w:rsid w:val="00935899"/>
    <w:rsid w:val="00940642"/>
    <w:rsid w:val="0094239E"/>
    <w:rsid w:val="0094265F"/>
    <w:rsid w:val="0094273F"/>
    <w:rsid w:val="0094367F"/>
    <w:rsid w:val="00944C35"/>
    <w:rsid w:val="0094514F"/>
    <w:rsid w:val="00945C2A"/>
    <w:rsid w:val="00947AAA"/>
    <w:rsid w:val="00947B45"/>
    <w:rsid w:val="00950F94"/>
    <w:rsid w:val="00951866"/>
    <w:rsid w:val="00951CD7"/>
    <w:rsid w:val="00952BC8"/>
    <w:rsid w:val="00953F75"/>
    <w:rsid w:val="00954009"/>
    <w:rsid w:val="00954BD2"/>
    <w:rsid w:val="00954E69"/>
    <w:rsid w:val="00955207"/>
    <w:rsid w:val="009600E7"/>
    <w:rsid w:val="00961640"/>
    <w:rsid w:val="00961F6C"/>
    <w:rsid w:val="009636D5"/>
    <w:rsid w:val="00963AF5"/>
    <w:rsid w:val="00964113"/>
    <w:rsid w:val="00964443"/>
    <w:rsid w:val="009645F8"/>
    <w:rsid w:val="00965325"/>
    <w:rsid w:val="009659A5"/>
    <w:rsid w:val="00965D18"/>
    <w:rsid w:val="00965ED3"/>
    <w:rsid w:val="00966845"/>
    <w:rsid w:val="009674B9"/>
    <w:rsid w:val="009677BB"/>
    <w:rsid w:val="00973279"/>
    <w:rsid w:val="00973A85"/>
    <w:rsid w:val="00974C3D"/>
    <w:rsid w:val="00975394"/>
    <w:rsid w:val="009753CB"/>
    <w:rsid w:val="00975477"/>
    <w:rsid w:val="0097655C"/>
    <w:rsid w:val="00977679"/>
    <w:rsid w:val="00977ACF"/>
    <w:rsid w:val="00977FA6"/>
    <w:rsid w:val="00980C6D"/>
    <w:rsid w:val="0098107A"/>
    <w:rsid w:val="00981A24"/>
    <w:rsid w:val="00982300"/>
    <w:rsid w:val="0098276D"/>
    <w:rsid w:val="00982EA5"/>
    <w:rsid w:val="00983250"/>
    <w:rsid w:val="00983AC7"/>
    <w:rsid w:val="009844B0"/>
    <w:rsid w:val="00984F4E"/>
    <w:rsid w:val="00985106"/>
    <w:rsid w:val="009851B6"/>
    <w:rsid w:val="00985972"/>
    <w:rsid w:val="00987C59"/>
    <w:rsid w:val="0099113A"/>
    <w:rsid w:val="00991483"/>
    <w:rsid w:val="00991CF6"/>
    <w:rsid w:val="00991D95"/>
    <w:rsid w:val="0099245C"/>
    <w:rsid w:val="009936C1"/>
    <w:rsid w:val="009963FE"/>
    <w:rsid w:val="0099749D"/>
    <w:rsid w:val="009978ED"/>
    <w:rsid w:val="00997DE7"/>
    <w:rsid w:val="009A1618"/>
    <w:rsid w:val="009A1884"/>
    <w:rsid w:val="009A2917"/>
    <w:rsid w:val="009A40B3"/>
    <w:rsid w:val="009A424A"/>
    <w:rsid w:val="009A4291"/>
    <w:rsid w:val="009A4AFC"/>
    <w:rsid w:val="009A4D67"/>
    <w:rsid w:val="009A4F03"/>
    <w:rsid w:val="009A5E8A"/>
    <w:rsid w:val="009A5F2F"/>
    <w:rsid w:val="009A64E9"/>
    <w:rsid w:val="009A6BF4"/>
    <w:rsid w:val="009A7063"/>
    <w:rsid w:val="009A71CB"/>
    <w:rsid w:val="009B0030"/>
    <w:rsid w:val="009B0829"/>
    <w:rsid w:val="009B202C"/>
    <w:rsid w:val="009B275F"/>
    <w:rsid w:val="009B331D"/>
    <w:rsid w:val="009B3582"/>
    <w:rsid w:val="009B5616"/>
    <w:rsid w:val="009B5F26"/>
    <w:rsid w:val="009B6747"/>
    <w:rsid w:val="009B68DD"/>
    <w:rsid w:val="009B6C98"/>
    <w:rsid w:val="009B7882"/>
    <w:rsid w:val="009C226B"/>
    <w:rsid w:val="009C2386"/>
    <w:rsid w:val="009C3C32"/>
    <w:rsid w:val="009C5894"/>
    <w:rsid w:val="009C66A1"/>
    <w:rsid w:val="009C676E"/>
    <w:rsid w:val="009C6942"/>
    <w:rsid w:val="009C6AD8"/>
    <w:rsid w:val="009C7411"/>
    <w:rsid w:val="009C7733"/>
    <w:rsid w:val="009D0B74"/>
    <w:rsid w:val="009D1322"/>
    <w:rsid w:val="009D1361"/>
    <w:rsid w:val="009D1E84"/>
    <w:rsid w:val="009D22D8"/>
    <w:rsid w:val="009D27DF"/>
    <w:rsid w:val="009D3634"/>
    <w:rsid w:val="009D46BB"/>
    <w:rsid w:val="009D5A32"/>
    <w:rsid w:val="009D6392"/>
    <w:rsid w:val="009E14CF"/>
    <w:rsid w:val="009E1858"/>
    <w:rsid w:val="009E1A89"/>
    <w:rsid w:val="009E27F7"/>
    <w:rsid w:val="009E35FB"/>
    <w:rsid w:val="009E39C3"/>
    <w:rsid w:val="009E3CB6"/>
    <w:rsid w:val="009E4001"/>
    <w:rsid w:val="009E54A0"/>
    <w:rsid w:val="009E5DA1"/>
    <w:rsid w:val="009E6267"/>
    <w:rsid w:val="009E7B10"/>
    <w:rsid w:val="009F0ED5"/>
    <w:rsid w:val="009F14C1"/>
    <w:rsid w:val="009F1DA1"/>
    <w:rsid w:val="009F22B0"/>
    <w:rsid w:val="009F3CB0"/>
    <w:rsid w:val="009F3E8C"/>
    <w:rsid w:val="009F4A17"/>
    <w:rsid w:val="009F5274"/>
    <w:rsid w:val="009F5380"/>
    <w:rsid w:val="009F548F"/>
    <w:rsid w:val="009F554C"/>
    <w:rsid w:val="009F5FCE"/>
    <w:rsid w:val="009F6D4B"/>
    <w:rsid w:val="009F72B3"/>
    <w:rsid w:val="00A00BF8"/>
    <w:rsid w:val="00A02E84"/>
    <w:rsid w:val="00A0313F"/>
    <w:rsid w:val="00A0343D"/>
    <w:rsid w:val="00A057B0"/>
    <w:rsid w:val="00A06AA1"/>
    <w:rsid w:val="00A0733A"/>
    <w:rsid w:val="00A073D9"/>
    <w:rsid w:val="00A07447"/>
    <w:rsid w:val="00A10169"/>
    <w:rsid w:val="00A102D0"/>
    <w:rsid w:val="00A109F7"/>
    <w:rsid w:val="00A10FDD"/>
    <w:rsid w:val="00A11125"/>
    <w:rsid w:val="00A111DA"/>
    <w:rsid w:val="00A116BA"/>
    <w:rsid w:val="00A12BA4"/>
    <w:rsid w:val="00A1323A"/>
    <w:rsid w:val="00A134CC"/>
    <w:rsid w:val="00A14327"/>
    <w:rsid w:val="00A156CF"/>
    <w:rsid w:val="00A158BA"/>
    <w:rsid w:val="00A169E6"/>
    <w:rsid w:val="00A17DFD"/>
    <w:rsid w:val="00A2033C"/>
    <w:rsid w:val="00A21B5E"/>
    <w:rsid w:val="00A2210B"/>
    <w:rsid w:val="00A22D56"/>
    <w:rsid w:val="00A22F78"/>
    <w:rsid w:val="00A23672"/>
    <w:rsid w:val="00A23755"/>
    <w:rsid w:val="00A244E2"/>
    <w:rsid w:val="00A25C83"/>
    <w:rsid w:val="00A2650B"/>
    <w:rsid w:val="00A26B38"/>
    <w:rsid w:val="00A302A7"/>
    <w:rsid w:val="00A3129F"/>
    <w:rsid w:val="00A315E6"/>
    <w:rsid w:val="00A31F69"/>
    <w:rsid w:val="00A338B3"/>
    <w:rsid w:val="00A33D62"/>
    <w:rsid w:val="00A343D6"/>
    <w:rsid w:val="00A34991"/>
    <w:rsid w:val="00A35247"/>
    <w:rsid w:val="00A35393"/>
    <w:rsid w:val="00A40302"/>
    <w:rsid w:val="00A40805"/>
    <w:rsid w:val="00A41681"/>
    <w:rsid w:val="00A416FE"/>
    <w:rsid w:val="00A418B7"/>
    <w:rsid w:val="00A42B3F"/>
    <w:rsid w:val="00A4329B"/>
    <w:rsid w:val="00A442A9"/>
    <w:rsid w:val="00A44AC4"/>
    <w:rsid w:val="00A44F08"/>
    <w:rsid w:val="00A45260"/>
    <w:rsid w:val="00A50920"/>
    <w:rsid w:val="00A50D17"/>
    <w:rsid w:val="00A52BCB"/>
    <w:rsid w:val="00A534ED"/>
    <w:rsid w:val="00A537BF"/>
    <w:rsid w:val="00A53900"/>
    <w:rsid w:val="00A54FE6"/>
    <w:rsid w:val="00A55F17"/>
    <w:rsid w:val="00A561EF"/>
    <w:rsid w:val="00A56CF9"/>
    <w:rsid w:val="00A5701F"/>
    <w:rsid w:val="00A57B64"/>
    <w:rsid w:val="00A57C2D"/>
    <w:rsid w:val="00A60A7F"/>
    <w:rsid w:val="00A6397B"/>
    <w:rsid w:val="00A64F06"/>
    <w:rsid w:val="00A652F0"/>
    <w:rsid w:val="00A65616"/>
    <w:rsid w:val="00A6632C"/>
    <w:rsid w:val="00A67121"/>
    <w:rsid w:val="00A71272"/>
    <w:rsid w:val="00A71E52"/>
    <w:rsid w:val="00A72685"/>
    <w:rsid w:val="00A74682"/>
    <w:rsid w:val="00A747F9"/>
    <w:rsid w:val="00A7512C"/>
    <w:rsid w:val="00A75577"/>
    <w:rsid w:val="00A75A70"/>
    <w:rsid w:val="00A803B0"/>
    <w:rsid w:val="00A80C83"/>
    <w:rsid w:val="00A8161C"/>
    <w:rsid w:val="00A817BE"/>
    <w:rsid w:val="00A821FB"/>
    <w:rsid w:val="00A8275E"/>
    <w:rsid w:val="00A828E4"/>
    <w:rsid w:val="00A837EB"/>
    <w:rsid w:val="00A8460B"/>
    <w:rsid w:val="00A84717"/>
    <w:rsid w:val="00A84A0F"/>
    <w:rsid w:val="00A85526"/>
    <w:rsid w:val="00A856F0"/>
    <w:rsid w:val="00A86DAC"/>
    <w:rsid w:val="00A90022"/>
    <w:rsid w:val="00A91195"/>
    <w:rsid w:val="00A92BC2"/>
    <w:rsid w:val="00A93CE9"/>
    <w:rsid w:val="00A944E9"/>
    <w:rsid w:val="00A95783"/>
    <w:rsid w:val="00A96161"/>
    <w:rsid w:val="00A968B1"/>
    <w:rsid w:val="00A9757C"/>
    <w:rsid w:val="00A9791A"/>
    <w:rsid w:val="00AA0E7E"/>
    <w:rsid w:val="00AA11F1"/>
    <w:rsid w:val="00AA1846"/>
    <w:rsid w:val="00AA1873"/>
    <w:rsid w:val="00AA1E0E"/>
    <w:rsid w:val="00AA1EB3"/>
    <w:rsid w:val="00AA2E67"/>
    <w:rsid w:val="00AA3332"/>
    <w:rsid w:val="00AA33E7"/>
    <w:rsid w:val="00AA38EE"/>
    <w:rsid w:val="00AA72CE"/>
    <w:rsid w:val="00AA7396"/>
    <w:rsid w:val="00AB0384"/>
    <w:rsid w:val="00AB10AA"/>
    <w:rsid w:val="00AB159F"/>
    <w:rsid w:val="00AB1F02"/>
    <w:rsid w:val="00AB29E3"/>
    <w:rsid w:val="00AB2BC6"/>
    <w:rsid w:val="00AB2EB8"/>
    <w:rsid w:val="00AB3AE9"/>
    <w:rsid w:val="00AB41A1"/>
    <w:rsid w:val="00AB46DC"/>
    <w:rsid w:val="00AB49EA"/>
    <w:rsid w:val="00AB5584"/>
    <w:rsid w:val="00AB61B5"/>
    <w:rsid w:val="00AB6211"/>
    <w:rsid w:val="00AB698D"/>
    <w:rsid w:val="00AB6B7D"/>
    <w:rsid w:val="00AB6BDD"/>
    <w:rsid w:val="00AB75E9"/>
    <w:rsid w:val="00AC13E1"/>
    <w:rsid w:val="00AC39F7"/>
    <w:rsid w:val="00AC3D54"/>
    <w:rsid w:val="00AC3F36"/>
    <w:rsid w:val="00AC4501"/>
    <w:rsid w:val="00AC7477"/>
    <w:rsid w:val="00AC782E"/>
    <w:rsid w:val="00AC7EE7"/>
    <w:rsid w:val="00AD003F"/>
    <w:rsid w:val="00AD01C2"/>
    <w:rsid w:val="00AD06C5"/>
    <w:rsid w:val="00AD1EA7"/>
    <w:rsid w:val="00AD2890"/>
    <w:rsid w:val="00AD3CA3"/>
    <w:rsid w:val="00AD763C"/>
    <w:rsid w:val="00AE02D0"/>
    <w:rsid w:val="00AE02F5"/>
    <w:rsid w:val="00AE133E"/>
    <w:rsid w:val="00AE1E0B"/>
    <w:rsid w:val="00AE2563"/>
    <w:rsid w:val="00AE26F2"/>
    <w:rsid w:val="00AE377F"/>
    <w:rsid w:val="00AE380F"/>
    <w:rsid w:val="00AE5A43"/>
    <w:rsid w:val="00AE6CC0"/>
    <w:rsid w:val="00AE7221"/>
    <w:rsid w:val="00AE7298"/>
    <w:rsid w:val="00AE7A46"/>
    <w:rsid w:val="00AE7F29"/>
    <w:rsid w:val="00AF08B5"/>
    <w:rsid w:val="00AF0927"/>
    <w:rsid w:val="00AF0932"/>
    <w:rsid w:val="00AF16F1"/>
    <w:rsid w:val="00AF2D64"/>
    <w:rsid w:val="00AF3251"/>
    <w:rsid w:val="00AF5696"/>
    <w:rsid w:val="00AF5823"/>
    <w:rsid w:val="00AF5A35"/>
    <w:rsid w:val="00AF5CA9"/>
    <w:rsid w:val="00AF5D8F"/>
    <w:rsid w:val="00AF61CA"/>
    <w:rsid w:val="00AF7D16"/>
    <w:rsid w:val="00B01510"/>
    <w:rsid w:val="00B01FD3"/>
    <w:rsid w:val="00B02A53"/>
    <w:rsid w:val="00B02CE6"/>
    <w:rsid w:val="00B04213"/>
    <w:rsid w:val="00B04663"/>
    <w:rsid w:val="00B04B9D"/>
    <w:rsid w:val="00B051ED"/>
    <w:rsid w:val="00B051FD"/>
    <w:rsid w:val="00B054CB"/>
    <w:rsid w:val="00B05BF4"/>
    <w:rsid w:val="00B05D38"/>
    <w:rsid w:val="00B05E88"/>
    <w:rsid w:val="00B063A1"/>
    <w:rsid w:val="00B0695A"/>
    <w:rsid w:val="00B06A31"/>
    <w:rsid w:val="00B06C0C"/>
    <w:rsid w:val="00B07013"/>
    <w:rsid w:val="00B07372"/>
    <w:rsid w:val="00B07965"/>
    <w:rsid w:val="00B103A9"/>
    <w:rsid w:val="00B10E1F"/>
    <w:rsid w:val="00B13ADA"/>
    <w:rsid w:val="00B14100"/>
    <w:rsid w:val="00B142F5"/>
    <w:rsid w:val="00B14962"/>
    <w:rsid w:val="00B14C20"/>
    <w:rsid w:val="00B14FE0"/>
    <w:rsid w:val="00B15457"/>
    <w:rsid w:val="00B1560E"/>
    <w:rsid w:val="00B15954"/>
    <w:rsid w:val="00B17993"/>
    <w:rsid w:val="00B17EF3"/>
    <w:rsid w:val="00B17FEC"/>
    <w:rsid w:val="00B20F1B"/>
    <w:rsid w:val="00B21A12"/>
    <w:rsid w:val="00B21AE4"/>
    <w:rsid w:val="00B21DF2"/>
    <w:rsid w:val="00B2483E"/>
    <w:rsid w:val="00B24938"/>
    <w:rsid w:val="00B25EF4"/>
    <w:rsid w:val="00B26CCB"/>
    <w:rsid w:val="00B27A48"/>
    <w:rsid w:val="00B30514"/>
    <w:rsid w:val="00B3121D"/>
    <w:rsid w:val="00B32316"/>
    <w:rsid w:val="00B34155"/>
    <w:rsid w:val="00B352DA"/>
    <w:rsid w:val="00B35E07"/>
    <w:rsid w:val="00B36988"/>
    <w:rsid w:val="00B37505"/>
    <w:rsid w:val="00B3788D"/>
    <w:rsid w:val="00B411AF"/>
    <w:rsid w:val="00B4231F"/>
    <w:rsid w:val="00B424B9"/>
    <w:rsid w:val="00B42746"/>
    <w:rsid w:val="00B4504A"/>
    <w:rsid w:val="00B45423"/>
    <w:rsid w:val="00B45716"/>
    <w:rsid w:val="00B45BAA"/>
    <w:rsid w:val="00B46B8A"/>
    <w:rsid w:val="00B46C74"/>
    <w:rsid w:val="00B471CE"/>
    <w:rsid w:val="00B47C5D"/>
    <w:rsid w:val="00B50EA3"/>
    <w:rsid w:val="00B51D76"/>
    <w:rsid w:val="00B52DBC"/>
    <w:rsid w:val="00B53BF7"/>
    <w:rsid w:val="00B55539"/>
    <w:rsid w:val="00B5594E"/>
    <w:rsid w:val="00B56161"/>
    <w:rsid w:val="00B56F9A"/>
    <w:rsid w:val="00B60A29"/>
    <w:rsid w:val="00B61B0B"/>
    <w:rsid w:val="00B620D3"/>
    <w:rsid w:val="00B63770"/>
    <w:rsid w:val="00B63794"/>
    <w:rsid w:val="00B63C00"/>
    <w:rsid w:val="00B63CEE"/>
    <w:rsid w:val="00B64538"/>
    <w:rsid w:val="00B64989"/>
    <w:rsid w:val="00B64C75"/>
    <w:rsid w:val="00B64DDD"/>
    <w:rsid w:val="00B658CF"/>
    <w:rsid w:val="00B66C72"/>
    <w:rsid w:val="00B67363"/>
    <w:rsid w:val="00B676E4"/>
    <w:rsid w:val="00B67706"/>
    <w:rsid w:val="00B703CE"/>
    <w:rsid w:val="00B70A91"/>
    <w:rsid w:val="00B71349"/>
    <w:rsid w:val="00B73A5E"/>
    <w:rsid w:val="00B73DB3"/>
    <w:rsid w:val="00B74217"/>
    <w:rsid w:val="00B7438D"/>
    <w:rsid w:val="00B74751"/>
    <w:rsid w:val="00B74C97"/>
    <w:rsid w:val="00B74DFB"/>
    <w:rsid w:val="00B762A7"/>
    <w:rsid w:val="00B767AC"/>
    <w:rsid w:val="00B769F3"/>
    <w:rsid w:val="00B77B99"/>
    <w:rsid w:val="00B80B46"/>
    <w:rsid w:val="00B8103E"/>
    <w:rsid w:val="00B814C8"/>
    <w:rsid w:val="00B82250"/>
    <w:rsid w:val="00B82C77"/>
    <w:rsid w:val="00B831AA"/>
    <w:rsid w:val="00B83BB9"/>
    <w:rsid w:val="00B84423"/>
    <w:rsid w:val="00B86612"/>
    <w:rsid w:val="00B866C8"/>
    <w:rsid w:val="00B86C71"/>
    <w:rsid w:val="00B87BDF"/>
    <w:rsid w:val="00B9057A"/>
    <w:rsid w:val="00B90724"/>
    <w:rsid w:val="00B908C5"/>
    <w:rsid w:val="00B909E2"/>
    <w:rsid w:val="00B90E7B"/>
    <w:rsid w:val="00B91934"/>
    <w:rsid w:val="00B91F91"/>
    <w:rsid w:val="00B92D83"/>
    <w:rsid w:val="00B9335A"/>
    <w:rsid w:val="00B93D4C"/>
    <w:rsid w:val="00B946DD"/>
    <w:rsid w:val="00B94F8B"/>
    <w:rsid w:val="00B9525F"/>
    <w:rsid w:val="00B961B2"/>
    <w:rsid w:val="00B97E13"/>
    <w:rsid w:val="00B97E4B"/>
    <w:rsid w:val="00B97FA6"/>
    <w:rsid w:val="00BA0BAC"/>
    <w:rsid w:val="00BA12A3"/>
    <w:rsid w:val="00BA12AA"/>
    <w:rsid w:val="00BA1417"/>
    <w:rsid w:val="00BA14E1"/>
    <w:rsid w:val="00BA1743"/>
    <w:rsid w:val="00BA19D7"/>
    <w:rsid w:val="00BA1FC4"/>
    <w:rsid w:val="00BA21DB"/>
    <w:rsid w:val="00BA2A4E"/>
    <w:rsid w:val="00BA5AEF"/>
    <w:rsid w:val="00BA5C01"/>
    <w:rsid w:val="00BA5DD3"/>
    <w:rsid w:val="00BA645C"/>
    <w:rsid w:val="00BA70A1"/>
    <w:rsid w:val="00BB101C"/>
    <w:rsid w:val="00BB104B"/>
    <w:rsid w:val="00BB1A10"/>
    <w:rsid w:val="00BB1C30"/>
    <w:rsid w:val="00BB1EE1"/>
    <w:rsid w:val="00BB1FDE"/>
    <w:rsid w:val="00BB212F"/>
    <w:rsid w:val="00BB2B68"/>
    <w:rsid w:val="00BB3F2F"/>
    <w:rsid w:val="00BB3F77"/>
    <w:rsid w:val="00BB45F6"/>
    <w:rsid w:val="00BB4D38"/>
    <w:rsid w:val="00BB4EA0"/>
    <w:rsid w:val="00BB4F82"/>
    <w:rsid w:val="00BB4FE6"/>
    <w:rsid w:val="00BB5619"/>
    <w:rsid w:val="00BB6E3C"/>
    <w:rsid w:val="00BB747C"/>
    <w:rsid w:val="00BB7953"/>
    <w:rsid w:val="00BB7B5F"/>
    <w:rsid w:val="00BC17F1"/>
    <w:rsid w:val="00BC355C"/>
    <w:rsid w:val="00BC3A63"/>
    <w:rsid w:val="00BC643A"/>
    <w:rsid w:val="00BC6A64"/>
    <w:rsid w:val="00BC6D20"/>
    <w:rsid w:val="00BC6D41"/>
    <w:rsid w:val="00BC7321"/>
    <w:rsid w:val="00BC7ADC"/>
    <w:rsid w:val="00BC7C7C"/>
    <w:rsid w:val="00BD0728"/>
    <w:rsid w:val="00BD19F8"/>
    <w:rsid w:val="00BD1BCF"/>
    <w:rsid w:val="00BD2B1F"/>
    <w:rsid w:val="00BD2E7D"/>
    <w:rsid w:val="00BD424B"/>
    <w:rsid w:val="00BD4796"/>
    <w:rsid w:val="00BD4A38"/>
    <w:rsid w:val="00BD4BA4"/>
    <w:rsid w:val="00BD5336"/>
    <w:rsid w:val="00BD5395"/>
    <w:rsid w:val="00BD558F"/>
    <w:rsid w:val="00BD5911"/>
    <w:rsid w:val="00BD5961"/>
    <w:rsid w:val="00BD5E1A"/>
    <w:rsid w:val="00BD76B9"/>
    <w:rsid w:val="00BD781E"/>
    <w:rsid w:val="00BE0C89"/>
    <w:rsid w:val="00BE1F9F"/>
    <w:rsid w:val="00BE202E"/>
    <w:rsid w:val="00BE251B"/>
    <w:rsid w:val="00BE2721"/>
    <w:rsid w:val="00BE2BA1"/>
    <w:rsid w:val="00BE2BB9"/>
    <w:rsid w:val="00BE314F"/>
    <w:rsid w:val="00BE3AC2"/>
    <w:rsid w:val="00BE3F92"/>
    <w:rsid w:val="00BE45B0"/>
    <w:rsid w:val="00BE622E"/>
    <w:rsid w:val="00BE65A4"/>
    <w:rsid w:val="00BE6610"/>
    <w:rsid w:val="00BE6D4E"/>
    <w:rsid w:val="00BE7274"/>
    <w:rsid w:val="00BF0569"/>
    <w:rsid w:val="00BF0D56"/>
    <w:rsid w:val="00BF1727"/>
    <w:rsid w:val="00BF2589"/>
    <w:rsid w:val="00BF2DF4"/>
    <w:rsid w:val="00BF2EC7"/>
    <w:rsid w:val="00BF411C"/>
    <w:rsid w:val="00BF4391"/>
    <w:rsid w:val="00BF5B1F"/>
    <w:rsid w:val="00BF634C"/>
    <w:rsid w:val="00BF662C"/>
    <w:rsid w:val="00BF6822"/>
    <w:rsid w:val="00BF7746"/>
    <w:rsid w:val="00C000F6"/>
    <w:rsid w:val="00C00A7F"/>
    <w:rsid w:val="00C0117B"/>
    <w:rsid w:val="00C01B82"/>
    <w:rsid w:val="00C032EB"/>
    <w:rsid w:val="00C03AB2"/>
    <w:rsid w:val="00C04424"/>
    <w:rsid w:val="00C04484"/>
    <w:rsid w:val="00C058BA"/>
    <w:rsid w:val="00C05D81"/>
    <w:rsid w:val="00C101C5"/>
    <w:rsid w:val="00C10467"/>
    <w:rsid w:val="00C11766"/>
    <w:rsid w:val="00C11969"/>
    <w:rsid w:val="00C12719"/>
    <w:rsid w:val="00C129D1"/>
    <w:rsid w:val="00C138C1"/>
    <w:rsid w:val="00C13E59"/>
    <w:rsid w:val="00C14E2F"/>
    <w:rsid w:val="00C1505D"/>
    <w:rsid w:val="00C16488"/>
    <w:rsid w:val="00C17F0A"/>
    <w:rsid w:val="00C17F7A"/>
    <w:rsid w:val="00C20304"/>
    <w:rsid w:val="00C222F5"/>
    <w:rsid w:val="00C23FBB"/>
    <w:rsid w:val="00C258E7"/>
    <w:rsid w:val="00C25EF2"/>
    <w:rsid w:val="00C26D4C"/>
    <w:rsid w:val="00C27123"/>
    <w:rsid w:val="00C30386"/>
    <w:rsid w:val="00C30EE6"/>
    <w:rsid w:val="00C31223"/>
    <w:rsid w:val="00C321C4"/>
    <w:rsid w:val="00C326A5"/>
    <w:rsid w:val="00C32B19"/>
    <w:rsid w:val="00C32C0B"/>
    <w:rsid w:val="00C3347D"/>
    <w:rsid w:val="00C342A6"/>
    <w:rsid w:val="00C34D0C"/>
    <w:rsid w:val="00C34E80"/>
    <w:rsid w:val="00C3504C"/>
    <w:rsid w:val="00C350DD"/>
    <w:rsid w:val="00C35702"/>
    <w:rsid w:val="00C35BD4"/>
    <w:rsid w:val="00C40025"/>
    <w:rsid w:val="00C406C6"/>
    <w:rsid w:val="00C41FD4"/>
    <w:rsid w:val="00C42088"/>
    <w:rsid w:val="00C420E7"/>
    <w:rsid w:val="00C454A0"/>
    <w:rsid w:val="00C457D2"/>
    <w:rsid w:val="00C4623D"/>
    <w:rsid w:val="00C46CFA"/>
    <w:rsid w:val="00C47582"/>
    <w:rsid w:val="00C50BDF"/>
    <w:rsid w:val="00C5107E"/>
    <w:rsid w:val="00C510B5"/>
    <w:rsid w:val="00C53330"/>
    <w:rsid w:val="00C53C9F"/>
    <w:rsid w:val="00C53FE1"/>
    <w:rsid w:val="00C55A03"/>
    <w:rsid w:val="00C55C2B"/>
    <w:rsid w:val="00C562BA"/>
    <w:rsid w:val="00C56E55"/>
    <w:rsid w:val="00C56EEC"/>
    <w:rsid w:val="00C570D8"/>
    <w:rsid w:val="00C603BA"/>
    <w:rsid w:val="00C6083D"/>
    <w:rsid w:val="00C6091D"/>
    <w:rsid w:val="00C61129"/>
    <w:rsid w:val="00C61342"/>
    <w:rsid w:val="00C615CD"/>
    <w:rsid w:val="00C61EFD"/>
    <w:rsid w:val="00C61FE2"/>
    <w:rsid w:val="00C626C9"/>
    <w:rsid w:val="00C62AE7"/>
    <w:rsid w:val="00C62CF3"/>
    <w:rsid w:val="00C6369D"/>
    <w:rsid w:val="00C639B9"/>
    <w:rsid w:val="00C6557F"/>
    <w:rsid w:val="00C65C89"/>
    <w:rsid w:val="00C666A8"/>
    <w:rsid w:val="00C666CE"/>
    <w:rsid w:val="00C66BEC"/>
    <w:rsid w:val="00C66C2E"/>
    <w:rsid w:val="00C67361"/>
    <w:rsid w:val="00C676F5"/>
    <w:rsid w:val="00C70595"/>
    <w:rsid w:val="00C717D2"/>
    <w:rsid w:val="00C7240B"/>
    <w:rsid w:val="00C72D25"/>
    <w:rsid w:val="00C73031"/>
    <w:rsid w:val="00C73595"/>
    <w:rsid w:val="00C73B34"/>
    <w:rsid w:val="00C74061"/>
    <w:rsid w:val="00C747A6"/>
    <w:rsid w:val="00C75FC3"/>
    <w:rsid w:val="00C762C6"/>
    <w:rsid w:val="00C7647D"/>
    <w:rsid w:val="00C76CD7"/>
    <w:rsid w:val="00C76F0B"/>
    <w:rsid w:val="00C76F44"/>
    <w:rsid w:val="00C77D3B"/>
    <w:rsid w:val="00C8133C"/>
    <w:rsid w:val="00C819CF"/>
    <w:rsid w:val="00C82CD6"/>
    <w:rsid w:val="00C84578"/>
    <w:rsid w:val="00C84C07"/>
    <w:rsid w:val="00C85E75"/>
    <w:rsid w:val="00C86B33"/>
    <w:rsid w:val="00C86D2E"/>
    <w:rsid w:val="00C876B1"/>
    <w:rsid w:val="00C900C6"/>
    <w:rsid w:val="00C904DF"/>
    <w:rsid w:val="00C90A44"/>
    <w:rsid w:val="00C90F68"/>
    <w:rsid w:val="00C91694"/>
    <w:rsid w:val="00C920BC"/>
    <w:rsid w:val="00C92526"/>
    <w:rsid w:val="00C92777"/>
    <w:rsid w:val="00C92FA9"/>
    <w:rsid w:val="00C93BC3"/>
    <w:rsid w:val="00C94038"/>
    <w:rsid w:val="00C9453B"/>
    <w:rsid w:val="00C9484B"/>
    <w:rsid w:val="00C963A3"/>
    <w:rsid w:val="00C96A36"/>
    <w:rsid w:val="00C9731C"/>
    <w:rsid w:val="00C9790B"/>
    <w:rsid w:val="00C97EF4"/>
    <w:rsid w:val="00C97F3D"/>
    <w:rsid w:val="00CA00E1"/>
    <w:rsid w:val="00CA05B0"/>
    <w:rsid w:val="00CA0D9D"/>
    <w:rsid w:val="00CA1CAF"/>
    <w:rsid w:val="00CA1F0E"/>
    <w:rsid w:val="00CA2242"/>
    <w:rsid w:val="00CA32A8"/>
    <w:rsid w:val="00CA40AF"/>
    <w:rsid w:val="00CA4564"/>
    <w:rsid w:val="00CA546F"/>
    <w:rsid w:val="00CA5535"/>
    <w:rsid w:val="00CA59A3"/>
    <w:rsid w:val="00CA5DC2"/>
    <w:rsid w:val="00CA661A"/>
    <w:rsid w:val="00CA6C09"/>
    <w:rsid w:val="00CA6CFA"/>
    <w:rsid w:val="00CA6D78"/>
    <w:rsid w:val="00CA6D9D"/>
    <w:rsid w:val="00CA7324"/>
    <w:rsid w:val="00CA7AB0"/>
    <w:rsid w:val="00CB1024"/>
    <w:rsid w:val="00CB22E7"/>
    <w:rsid w:val="00CB2700"/>
    <w:rsid w:val="00CB2959"/>
    <w:rsid w:val="00CB2DB0"/>
    <w:rsid w:val="00CB426F"/>
    <w:rsid w:val="00CB4373"/>
    <w:rsid w:val="00CB4525"/>
    <w:rsid w:val="00CB4EFC"/>
    <w:rsid w:val="00CB5F7E"/>
    <w:rsid w:val="00CB6142"/>
    <w:rsid w:val="00CB688F"/>
    <w:rsid w:val="00CB6C7D"/>
    <w:rsid w:val="00CC03A4"/>
    <w:rsid w:val="00CC03D5"/>
    <w:rsid w:val="00CC08BE"/>
    <w:rsid w:val="00CC0CE7"/>
    <w:rsid w:val="00CC10B4"/>
    <w:rsid w:val="00CC1516"/>
    <w:rsid w:val="00CC22F3"/>
    <w:rsid w:val="00CC322A"/>
    <w:rsid w:val="00CC3406"/>
    <w:rsid w:val="00CC34E8"/>
    <w:rsid w:val="00CC3800"/>
    <w:rsid w:val="00CC41E7"/>
    <w:rsid w:val="00CC4D04"/>
    <w:rsid w:val="00CC5303"/>
    <w:rsid w:val="00CC530C"/>
    <w:rsid w:val="00CC5F70"/>
    <w:rsid w:val="00CC6139"/>
    <w:rsid w:val="00CC62AB"/>
    <w:rsid w:val="00CC7967"/>
    <w:rsid w:val="00CD0353"/>
    <w:rsid w:val="00CD0763"/>
    <w:rsid w:val="00CD0870"/>
    <w:rsid w:val="00CD0EEC"/>
    <w:rsid w:val="00CD0FA5"/>
    <w:rsid w:val="00CD13A8"/>
    <w:rsid w:val="00CD240E"/>
    <w:rsid w:val="00CD2420"/>
    <w:rsid w:val="00CD34B9"/>
    <w:rsid w:val="00CD72DA"/>
    <w:rsid w:val="00CD77DA"/>
    <w:rsid w:val="00CE1855"/>
    <w:rsid w:val="00CE1E95"/>
    <w:rsid w:val="00CE2E20"/>
    <w:rsid w:val="00CE3305"/>
    <w:rsid w:val="00CE3CD7"/>
    <w:rsid w:val="00CE4671"/>
    <w:rsid w:val="00CE4C97"/>
    <w:rsid w:val="00CE5037"/>
    <w:rsid w:val="00CE5C8E"/>
    <w:rsid w:val="00CE5F4C"/>
    <w:rsid w:val="00CE66FA"/>
    <w:rsid w:val="00CE7052"/>
    <w:rsid w:val="00CE7C11"/>
    <w:rsid w:val="00CE7D1F"/>
    <w:rsid w:val="00CF034F"/>
    <w:rsid w:val="00CF037C"/>
    <w:rsid w:val="00CF0926"/>
    <w:rsid w:val="00CF1868"/>
    <w:rsid w:val="00CF2043"/>
    <w:rsid w:val="00CF2077"/>
    <w:rsid w:val="00CF2362"/>
    <w:rsid w:val="00CF298C"/>
    <w:rsid w:val="00CF3702"/>
    <w:rsid w:val="00CF5122"/>
    <w:rsid w:val="00CF5F55"/>
    <w:rsid w:val="00CF698E"/>
    <w:rsid w:val="00CF6C8A"/>
    <w:rsid w:val="00CF7862"/>
    <w:rsid w:val="00CF7DC8"/>
    <w:rsid w:val="00CF7E42"/>
    <w:rsid w:val="00CF7EA2"/>
    <w:rsid w:val="00D00300"/>
    <w:rsid w:val="00D01443"/>
    <w:rsid w:val="00D0202C"/>
    <w:rsid w:val="00D024D5"/>
    <w:rsid w:val="00D036A1"/>
    <w:rsid w:val="00D0426B"/>
    <w:rsid w:val="00D04474"/>
    <w:rsid w:val="00D051DF"/>
    <w:rsid w:val="00D056C9"/>
    <w:rsid w:val="00D0659B"/>
    <w:rsid w:val="00D06892"/>
    <w:rsid w:val="00D06D0D"/>
    <w:rsid w:val="00D07A9B"/>
    <w:rsid w:val="00D101C6"/>
    <w:rsid w:val="00D102E1"/>
    <w:rsid w:val="00D10E92"/>
    <w:rsid w:val="00D11437"/>
    <w:rsid w:val="00D1145A"/>
    <w:rsid w:val="00D12F22"/>
    <w:rsid w:val="00D1307F"/>
    <w:rsid w:val="00D145D9"/>
    <w:rsid w:val="00D1473A"/>
    <w:rsid w:val="00D151FA"/>
    <w:rsid w:val="00D15217"/>
    <w:rsid w:val="00D15B97"/>
    <w:rsid w:val="00D15F92"/>
    <w:rsid w:val="00D16DE3"/>
    <w:rsid w:val="00D20092"/>
    <w:rsid w:val="00D20E50"/>
    <w:rsid w:val="00D20FC7"/>
    <w:rsid w:val="00D22B8A"/>
    <w:rsid w:val="00D237EC"/>
    <w:rsid w:val="00D24EF7"/>
    <w:rsid w:val="00D25659"/>
    <w:rsid w:val="00D25A13"/>
    <w:rsid w:val="00D277D1"/>
    <w:rsid w:val="00D27B37"/>
    <w:rsid w:val="00D30C35"/>
    <w:rsid w:val="00D31586"/>
    <w:rsid w:val="00D31F7C"/>
    <w:rsid w:val="00D32C14"/>
    <w:rsid w:val="00D33D3A"/>
    <w:rsid w:val="00D343CE"/>
    <w:rsid w:val="00D352B2"/>
    <w:rsid w:val="00D35C2C"/>
    <w:rsid w:val="00D35D55"/>
    <w:rsid w:val="00D362D0"/>
    <w:rsid w:val="00D36B9C"/>
    <w:rsid w:val="00D379BE"/>
    <w:rsid w:val="00D408E0"/>
    <w:rsid w:val="00D40BBA"/>
    <w:rsid w:val="00D40F7D"/>
    <w:rsid w:val="00D4126A"/>
    <w:rsid w:val="00D415BF"/>
    <w:rsid w:val="00D42384"/>
    <w:rsid w:val="00D43775"/>
    <w:rsid w:val="00D437E4"/>
    <w:rsid w:val="00D445C1"/>
    <w:rsid w:val="00D44F3F"/>
    <w:rsid w:val="00D4530C"/>
    <w:rsid w:val="00D45C0F"/>
    <w:rsid w:val="00D461C4"/>
    <w:rsid w:val="00D46248"/>
    <w:rsid w:val="00D4645A"/>
    <w:rsid w:val="00D46BE8"/>
    <w:rsid w:val="00D46C41"/>
    <w:rsid w:val="00D47CDC"/>
    <w:rsid w:val="00D506D6"/>
    <w:rsid w:val="00D51C6C"/>
    <w:rsid w:val="00D52ABE"/>
    <w:rsid w:val="00D53A43"/>
    <w:rsid w:val="00D549F5"/>
    <w:rsid w:val="00D550D5"/>
    <w:rsid w:val="00D557C1"/>
    <w:rsid w:val="00D56DD4"/>
    <w:rsid w:val="00D5705A"/>
    <w:rsid w:val="00D57498"/>
    <w:rsid w:val="00D57C40"/>
    <w:rsid w:val="00D6002A"/>
    <w:rsid w:val="00D602A5"/>
    <w:rsid w:val="00D603C1"/>
    <w:rsid w:val="00D6086B"/>
    <w:rsid w:val="00D60B67"/>
    <w:rsid w:val="00D613C9"/>
    <w:rsid w:val="00D61EA4"/>
    <w:rsid w:val="00D62210"/>
    <w:rsid w:val="00D623DC"/>
    <w:rsid w:val="00D62C83"/>
    <w:rsid w:val="00D62F1B"/>
    <w:rsid w:val="00D639A7"/>
    <w:rsid w:val="00D63FD2"/>
    <w:rsid w:val="00D645E3"/>
    <w:rsid w:val="00D64A65"/>
    <w:rsid w:val="00D64A7A"/>
    <w:rsid w:val="00D6549E"/>
    <w:rsid w:val="00D65A05"/>
    <w:rsid w:val="00D65AF2"/>
    <w:rsid w:val="00D667A5"/>
    <w:rsid w:val="00D66C5B"/>
    <w:rsid w:val="00D67719"/>
    <w:rsid w:val="00D677EA"/>
    <w:rsid w:val="00D67914"/>
    <w:rsid w:val="00D7005E"/>
    <w:rsid w:val="00D7286A"/>
    <w:rsid w:val="00D72CDB"/>
    <w:rsid w:val="00D74195"/>
    <w:rsid w:val="00D74D13"/>
    <w:rsid w:val="00D75E81"/>
    <w:rsid w:val="00D7624A"/>
    <w:rsid w:val="00D76258"/>
    <w:rsid w:val="00D762B5"/>
    <w:rsid w:val="00D76704"/>
    <w:rsid w:val="00D80866"/>
    <w:rsid w:val="00D80902"/>
    <w:rsid w:val="00D80F06"/>
    <w:rsid w:val="00D80F61"/>
    <w:rsid w:val="00D81007"/>
    <w:rsid w:val="00D812C6"/>
    <w:rsid w:val="00D82851"/>
    <w:rsid w:val="00D83A1E"/>
    <w:rsid w:val="00D83B66"/>
    <w:rsid w:val="00D83CDA"/>
    <w:rsid w:val="00D83D32"/>
    <w:rsid w:val="00D83DCE"/>
    <w:rsid w:val="00D84C57"/>
    <w:rsid w:val="00D84DDE"/>
    <w:rsid w:val="00D8599F"/>
    <w:rsid w:val="00D85BEC"/>
    <w:rsid w:val="00D876C9"/>
    <w:rsid w:val="00D8794A"/>
    <w:rsid w:val="00D90354"/>
    <w:rsid w:val="00D905B9"/>
    <w:rsid w:val="00D90DE1"/>
    <w:rsid w:val="00D91756"/>
    <w:rsid w:val="00D9216A"/>
    <w:rsid w:val="00D93BE1"/>
    <w:rsid w:val="00D941D5"/>
    <w:rsid w:val="00D94A1D"/>
    <w:rsid w:val="00D977A3"/>
    <w:rsid w:val="00D977EC"/>
    <w:rsid w:val="00D97CD8"/>
    <w:rsid w:val="00DA00AF"/>
    <w:rsid w:val="00DA0286"/>
    <w:rsid w:val="00DA1384"/>
    <w:rsid w:val="00DA1549"/>
    <w:rsid w:val="00DA1DB0"/>
    <w:rsid w:val="00DA1F1B"/>
    <w:rsid w:val="00DA29DE"/>
    <w:rsid w:val="00DA2A4F"/>
    <w:rsid w:val="00DA321D"/>
    <w:rsid w:val="00DA333B"/>
    <w:rsid w:val="00DA36B6"/>
    <w:rsid w:val="00DA37E5"/>
    <w:rsid w:val="00DA4238"/>
    <w:rsid w:val="00DA44F9"/>
    <w:rsid w:val="00DA4EA6"/>
    <w:rsid w:val="00DA4F57"/>
    <w:rsid w:val="00DA5317"/>
    <w:rsid w:val="00DA544A"/>
    <w:rsid w:val="00DA5A86"/>
    <w:rsid w:val="00DA5BF3"/>
    <w:rsid w:val="00DA72C8"/>
    <w:rsid w:val="00DA7585"/>
    <w:rsid w:val="00DA7931"/>
    <w:rsid w:val="00DB0378"/>
    <w:rsid w:val="00DB03B1"/>
    <w:rsid w:val="00DB0D0C"/>
    <w:rsid w:val="00DB2331"/>
    <w:rsid w:val="00DB24D8"/>
    <w:rsid w:val="00DB2913"/>
    <w:rsid w:val="00DB2A22"/>
    <w:rsid w:val="00DB355A"/>
    <w:rsid w:val="00DB4022"/>
    <w:rsid w:val="00DB4C31"/>
    <w:rsid w:val="00DB521D"/>
    <w:rsid w:val="00DB5F65"/>
    <w:rsid w:val="00DB620B"/>
    <w:rsid w:val="00DB63FD"/>
    <w:rsid w:val="00DB64A5"/>
    <w:rsid w:val="00DB65B2"/>
    <w:rsid w:val="00DB689A"/>
    <w:rsid w:val="00DB6CEC"/>
    <w:rsid w:val="00DB74A5"/>
    <w:rsid w:val="00DB7749"/>
    <w:rsid w:val="00DB7B7F"/>
    <w:rsid w:val="00DC0A75"/>
    <w:rsid w:val="00DC104D"/>
    <w:rsid w:val="00DC35DB"/>
    <w:rsid w:val="00DC49B9"/>
    <w:rsid w:val="00DC6014"/>
    <w:rsid w:val="00DC611C"/>
    <w:rsid w:val="00DC6797"/>
    <w:rsid w:val="00DD0375"/>
    <w:rsid w:val="00DD0BE6"/>
    <w:rsid w:val="00DD1AB6"/>
    <w:rsid w:val="00DD3430"/>
    <w:rsid w:val="00DD3775"/>
    <w:rsid w:val="00DD40C8"/>
    <w:rsid w:val="00DD421C"/>
    <w:rsid w:val="00DD43E1"/>
    <w:rsid w:val="00DD4F1B"/>
    <w:rsid w:val="00DD57BA"/>
    <w:rsid w:val="00DD58DE"/>
    <w:rsid w:val="00DD5C24"/>
    <w:rsid w:val="00DD6D4D"/>
    <w:rsid w:val="00DE00D2"/>
    <w:rsid w:val="00DE113A"/>
    <w:rsid w:val="00DE1403"/>
    <w:rsid w:val="00DE25EA"/>
    <w:rsid w:val="00DE26FB"/>
    <w:rsid w:val="00DE3B3F"/>
    <w:rsid w:val="00DE44D0"/>
    <w:rsid w:val="00DE48A1"/>
    <w:rsid w:val="00DE4F36"/>
    <w:rsid w:val="00DE56CF"/>
    <w:rsid w:val="00DE5954"/>
    <w:rsid w:val="00DE62C1"/>
    <w:rsid w:val="00DE68D1"/>
    <w:rsid w:val="00DE7B64"/>
    <w:rsid w:val="00DE7F7F"/>
    <w:rsid w:val="00DF05C7"/>
    <w:rsid w:val="00DF0803"/>
    <w:rsid w:val="00DF1F2A"/>
    <w:rsid w:val="00DF2627"/>
    <w:rsid w:val="00DF2F4C"/>
    <w:rsid w:val="00DF4E46"/>
    <w:rsid w:val="00DF50BE"/>
    <w:rsid w:val="00DF5347"/>
    <w:rsid w:val="00DF5BFB"/>
    <w:rsid w:val="00DF701F"/>
    <w:rsid w:val="00DF7F79"/>
    <w:rsid w:val="00E00602"/>
    <w:rsid w:val="00E00721"/>
    <w:rsid w:val="00E00739"/>
    <w:rsid w:val="00E007C3"/>
    <w:rsid w:val="00E012D2"/>
    <w:rsid w:val="00E023C8"/>
    <w:rsid w:val="00E02D76"/>
    <w:rsid w:val="00E04132"/>
    <w:rsid w:val="00E04572"/>
    <w:rsid w:val="00E0467A"/>
    <w:rsid w:val="00E04A45"/>
    <w:rsid w:val="00E04D93"/>
    <w:rsid w:val="00E058C9"/>
    <w:rsid w:val="00E05D34"/>
    <w:rsid w:val="00E06117"/>
    <w:rsid w:val="00E1079C"/>
    <w:rsid w:val="00E108B5"/>
    <w:rsid w:val="00E10A1C"/>
    <w:rsid w:val="00E119B6"/>
    <w:rsid w:val="00E11E7B"/>
    <w:rsid w:val="00E124EA"/>
    <w:rsid w:val="00E1321C"/>
    <w:rsid w:val="00E13A1D"/>
    <w:rsid w:val="00E140D5"/>
    <w:rsid w:val="00E141CD"/>
    <w:rsid w:val="00E15848"/>
    <w:rsid w:val="00E17BFC"/>
    <w:rsid w:val="00E20760"/>
    <w:rsid w:val="00E222E2"/>
    <w:rsid w:val="00E225C2"/>
    <w:rsid w:val="00E2280D"/>
    <w:rsid w:val="00E2295B"/>
    <w:rsid w:val="00E239AE"/>
    <w:rsid w:val="00E23C1F"/>
    <w:rsid w:val="00E25473"/>
    <w:rsid w:val="00E254C7"/>
    <w:rsid w:val="00E30602"/>
    <w:rsid w:val="00E30888"/>
    <w:rsid w:val="00E30C0D"/>
    <w:rsid w:val="00E31396"/>
    <w:rsid w:val="00E31AD8"/>
    <w:rsid w:val="00E31D94"/>
    <w:rsid w:val="00E322F8"/>
    <w:rsid w:val="00E3493A"/>
    <w:rsid w:val="00E35126"/>
    <w:rsid w:val="00E36E73"/>
    <w:rsid w:val="00E37774"/>
    <w:rsid w:val="00E4020A"/>
    <w:rsid w:val="00E41421"/>
    <w:rsid w:val="00E4157E"/>
    <w:rsid w:val="00E41EE9"/>
    <w:rsid w:val="00E44969"/>
    <w:rsid w:val="00E44F94"/>
    <w:rsid w:val="00E45287"/>
    <w:rsid w:val="00E454AF"/>
    <w:rsid w:val="00E4603A"/>
    <w:rsid w:val="00E50302"/>
    <w:rsid w:val="00E511A1"/>
    <w:rsid w:val="00E51EA6"/>
    <w:rsid w:val="00E53A14"/>
    <w:rsid w:val="00E53B25"/>
    <w:rsid w:val="00E53C11"/>
    <w:rsid w:val="00E53C64"/>
    <w:rsid w:val="00E53CEA"/>
    <w:rsid w:val="00E53E4D"/>
    <w:rsid w:val="00E55995"/>
    <w:rsid w:val="00E56436"/>
    <w:rsid w:val="00E566AB"/>
    <w:rsid w:val="00E56765"/>
    <w:rsid w:val="00E56D52"/>
    <w:rsid w:val="00E56DB1"/>
    <w:rsid w:val="00E57550"/>
    <w:rsid w:val="00E5794B"/>
    <w:rsid w:val="00E60063"/>
    <w:rsid w:val="00E60275"/>
    <w:rsid w:val="00E60E5A"/>
    <w:rsid w:val="00E610F9"/>
    <w:rsid w:val="00E61345"/>
    <w:rsid w:val="00E61776"/>
    <w:rsid w:val="00E61C1E"/>
    <w:rsid w:val="00E623E8"/>
    <w:rsid w:val="00E62F7F"/>
    <w:rsid w:val="00E63A9F"/>
    <w:rsid w:val="00E63C01"/>
    <w:rsid w:val="00E65110"/>
    <w:rsid w:val="00E65372"/>
    <w:rsid w:val="00E6573B"/>
    <w:rsid w:val="00E66009"/>
    <w:rsid w:val="00E664DC"/>
    <w:rsid w:val="00E66EEB"/>
    <w:rsid w:val="00E671E4"/>
    <w:rsid w:val="00E67CFD"/>
    <w:rsid w:val="00E67F3E"/>
    <w:rsid w:val="00E705C0"/>
    <w:rsid w:val="00E70DB1"/>
    <w:rsid w:val="00E70F5F"/>
    <w:rsid w:val="00E71F7B"/>
    <w:rsid w:val="00E7300E"/>
    <w:rsid w:val="00E738FF"/>
    <w:rsid w:val="00E73C0C"/>
    <w:rsid w:val="00E74024"/>
    <w:rsid w:val="00E75092"/>
    <w:rsid w:val="00E764D4"/>
    <w:rsid w:val="00E7654F"/>
    <w:rsid w:val="00E7734B"/>
    <w:rsid w:val="00E773F2"/>
    <w:rsid w:val="00E773F7"/>
    <w:rsid w:val="00E83D41"/>
    <w:rsid w:val="00E84832"/>
    <w:rsid w:val="00E85A81"/>
    <w:rsid w:val="00E86A87"/>
    <w:rsid w:val="00E86D0D"/>
    <w:rsid w:val="00E90DF3"/>
    <w:rsid w:val="00E910F6"/>
    <w:rsid w:val="00E9240F"/>
    <w:rsid w:val="00E92FCF"/>
    <w:rsid w:val="00E93072"/>
    <w:rsid w:val="00E93304"/>
    <w:rsid w:val="00E94058"/>
    <w:rsid w:val="00E941FE"/>
    <w:rsid w:val="00E944DB"/>
    <w:rsid w:val="00E95562"/>
    <w:rsid w:val="00E959EF"/>
    <w:rsid w:val="00E95E6B"/>
    <w:rsid w:val="00E96A07"/>
    <w:rsid w:val="00E96F67"/>
    <w:rsid w:val="00E9752B"/>
    <w:rsid w:val="00E9767F"/>
    <w:rsid w:val="00E97A36"/>
    <w:rsid w:val="00EA0333"/>
    <w:rsid w:val="00EA1C6A"/>
    <w:rsid w:val="00EA2C0A"/>
    <w:rsid w:val="00EA3B21"/>
    <w:rsid w:val="00EA4685"/>
    <w:rsid w:val="00EA5BD7"/>
    <w:rsid w:val="00EA65C7"/>
    <w:rsid w:val="00EA6C72"/>
    <w:rsid w:val="00EA738B"/>
    <w:rsid w:val="00EB051C"/>
    <w:rsid w:val="00EB18C6"/>
    <w:rsid w:val="00EB1A18"/>
    <w:rsid w:val="00EB213C"/>
    <w:rsid w:val="00EB2E65"/>
    <w:rsid w:val="00EB4E3F"/>
    <w:rsid w:val="00EB4F71"/>
    <w:rsid w:val="00EB4F95"/>
    <w:rsid w:val="00EB5DA5"/>
    <w:rsid w:val="00EB681F"/>
    <w:rsid w:val="00EB6F28"/>
    <w:rsid w:val="00EB7E80"/>
    <w:rsid w:val="00EC03AB"/>
    <w:rsid w:val="00EC2210"/>
    <w:rsid w:val="00EC2309"/>
    <w:rsid w:val="00EC3663"/>
    <w:rsid w:val="00EC3A82"/>
    <w:rsid w:val="00EC3B50"/>
    <w:rsid w:val="00EC4BA8"/>
    <w:rsid w:val="00EC54AE"/>
    <w:rsid w:val="00EC5B51"/>
    <w:rsid w:val="00EC621C"/>
    <w:rsid w:val="00EC62EE"/>
    <w:rsid w:val="00EC7E2D"/>
    <w:rsid w:val="00ED014C"/>
    <w:rsid w:val="00ED01FD"/>
    <w:rsid w:val="00ED0822"/>
    <w:rsid w:val="00ED08E5"/>
    <w:rsid w:val="00ED18DB"/>
    <w:rsid w:val="00ED1CE2"/>
    <w:rsid w:val="00ED1D0B"/>
    <w:rsid w:val="00ED1F3B"/>
    <w:rsid w:val="00ED2C8A"/>
    <w:rsid w:val="00ED2E2C"/>
    <w:rsid w:val="00ED6131"/>
    <w:rsid w:val="00ED77B9"/>
    <w:rsid w:val="00EE15CF"/>
    <w:rsid w:val="00EE242D"/>
    <w:rsid w:val="00EE3B7A"/>
    <w:rsid w:val="00EE42EE"/>
    <w:rsid w:val="00EE4908"/>
    <w:rsid w:val="00EE4C18"/>
    <w:rsid w:val="00EE4F1C"/>
    <w:rsid w:val="00EE6497"/>
    <w:rsid w:val="00EF05C8"/>
    <w:rsid w:val="00EF34DA"/>
    <w:rsid w:val="00EF4F24"/>
    <w:rsid w:val="00EF5159"/>
    <w:rsid w:val="00EF5C21"/>
    <w:rsid w:val="00EF5F92"/>
    <w:rsid w:val="00EF63C8"/>
    <w:rsid w:val="00EF6DC3"/>
    <w:rsid w:val="00EF70AC"/>
    <w:rsid w:val="00EF748C"/>
    <w:rsid w:val="00F003A0"/>
    <w:rsid w:val="00F00996"/>
    <w:rsid w:val="00F009CC"/>
    <w:rsid w:val="00F02004"/>
    <w:rsid w:val="00F02E69"/>
    <w:rsid w:val="00F04AF6"/>
    <w:rsid w:val="00F04F28"/>
    <w:rsid w:val="00F053DF"/>
    <w:rsid w:val="00F057FB"/>
    <w:rsid w:val="00F05A1E"/>
    <w:rsid w:val="00F05C5B"/>
    <w:rsid w:val="00F06129"/>
    <w:rsid w:val="00F0658D"/>
    <w:rsid w:val="00F07242"/>
    <w:rsid w:val="00F073AC"/>
    <w:rsid w:val="00F0778A"/>
    <w:rsid w:val="00F10B09"/>
    <w:rsid w:val="00F11092"/>
    <w:rsid w:val="00F12197"/>
    <w:rsid w:val="00F13E76"/>
    <w:rsid w:val="00F1441E"/>
    <w:rsid w:val="00F156A2"/>
    <w:rsid w:val="00F1570F"/>
    <w:rsid w:val="00F1777E"/>
    <w:rsid w:val="00F17FAE"/>
    <w:rsid w:val="00F2019C"/>
    <w:rsid w:val="00F206C1"/>
    <w:rsid w:val="00F2122C"/>
    <w:rsid w:val="00F21FD2"/>
    <w:rsid w:val="00F22BF2"/>
    <w:rsid w:val="00F236FC"/>
    <w:rsid w:val="00F237BA"/>
    <w:rsid w:val="00F23934"/>
    <w:rsid w:val="00F27BCC"/>
    <w:rsid w:val="00F30696"/>
    <w:rsid w:val="00F31CC8"/>
    <w:rsid w:val="00F32442"/>
    <w:rsid w:val="00F32668"/>
    <w:rsid w:val="00F32DB8"/>
    <w:rsid w:val="00F33630"/>
    <w:rsid w:val="00F34241"/>
    <w:rsid w:val="00F3461A"/>
    <w:rsid w:val="00F34889"/>
    <w:rsid w:val="00F34A1F"/>
    <w:rsid w:val="00F34C35"/>
    <w:rsid w:val="00F358DB"/>
    <w:rsid w:val="00F3603C"/>
    <w:rsid w:val="00F3635C"/>
    <w:rsid w:val="00F36680"/>
    <w:rsid w:val="00F3715E"/>
    <w:rsid w:val="00F374D0"/>
    <w:rsid w:val="00F40729"/>
    <w:rsid w:val="00F4098C"/>
    <w:rsid w:val="00F41407"/>
    <w:rsid w:val="00F41BDD"/>
    <w:rsid w:val="00F421FC"/>
    <w:rsid w:val="00F42693"/>
    <w:rsid w:val="00F42BAC"/>
    <w:rsid w:val="00F438D9"/>
    <w:rsid w:val="00F43DA3"/>
    <w:rsid w:val="00F46B8F"/>
    <w:rsid w:val="00F47132"/>
    <w:rsid w:val="00F47CB9"/>
    <w:rsid w:val="00F505ED"/>
    <w:rsid w:val="00F515B2"/>
    <w:rsid w:val="00F52012"/>
    <w:rsid w:val="00F53AAD"/>
    <w:rsid w:val="00F53FD4"/>
    <w:rsid w:val="00F545BA"/>
    <w:rsid w:val="00F551CE"/>
    <w:rsid w:val="00F55492"/>
    <w:rsid w:val="00F55640"/>
    <w:rsid w:val="00F55AD7"/>
    <w:rsid w:val="00F55D61"/>
    <w:rsid w:val="00F565AD"/>
    <w:rsid w:val="00F57626"/>
    <w:rsid w:val="00F60811"/>
    <w:rsid w:val="00F608B7"/>
    <w:rsid w:val="00F633B5"/>
    <w:rsid w:val="00F642FF"/>
    <w:rsid w:val="00F6477C"/>
    <w:rsid w:val="00F6536A"/>
    <w:rsid w:val="00F6626A"/>
    <w:rsid w:val="00F67665"/>
    <w:rsid w:val="00F67D2F"/>
    <w:rsid w:val="00F67F83"/>
    <w:rsid w:val="00F70F22"/>
    <w:rsid w:val="00F71171"/>
    <w:rsid w:val="00F71518"/>
    <w:rsid w:val="00F716E6"/>
    <w:rsid w:val="00F72621"/>
    <w:rsid w:val="00F736CE"/>
    <w:rsid w:val="00F7382B"/>
    <w:rsid w:val="00F73E03"/>
    <w:rsid w:val="00F73FF5"/>
    <w:rsid w:val="00F755D9"/>
    <w:rsid w:val="00F75D68"/>
    <w:rsid w:val="00F77D69"/>
    <w:rsid w:val="00F80050"/>
    <w:rsid w:val="00F80CD3"/>
    <w:rsid w:val="00F82224"/>
    <w:rsid w:val="00F83DCB"/>
    <w:rsid w:val="00F84095"/>
    <w:rsid w:val="00F84158"/>
    <w:rsid w:val="00F84A6A"/>
    <w:rsid w:val="00F84B40"/>
    <w:rsid w:val="00F84B49"/>
    <w:rsid w:val="00F859BB"/>
    <w:rsid w:val="00F87438"/>
    <w:rsid w:val="00F87D38"/>
    <w:rsid w:val="00F87F14"/>
    <w:rsid w:val="00F91334"/>
    <w:rsid w:val="00F913AA"/>
    <w:rsid w:val="00F917F8"/>
    <w:rsid w:val="00F926D6"/>
    <w:rsid w:val="00F928D2"/>
    <w:rsid w:val="00F92BE1"/>
    <w:rsid w:val="00F930D9"/>
    <w:rsid w:val="00F93E5F"/>
    <w:rsid w:val="00F94597"/>
    <w:rsid w:val="00F94A10"/>
    <w:rsid w:val="00F961B0"/>
    <w:rsid w:val="00FA01AB"/>
    <w:rsid w:val="00FA1116"/>
    <w:rsid w:val="00FA188A"/>
    <w:rsid w:val="00FA2A98"/>
    <w:rsid w:val="00FA2F58"/>
    <w:rsid w:val="00FA3EEB"/>
    <w:rsid w:val="00FA466C"/>
    <w:rsid w:val="00FA48BE"/>
    <w:rsid w:val="00FA4ACB"/>
    <w:rsid w:val="00FA6036"/>
    <w:rsid w:val="00FA69DA"/>
    <w:rsid w:val="00FA75F1"/>
    <w:rsid w:val="00FB048F"/>
    <w:rsid w:val="00FB1644"/>
    <w:rsid w:val="00FB184A"/>
    <w:rsid w:val="00FB295B"/>
    <w:rsid w:val="00FB2DD0"/>
    <w:rsid w:val="00FB3208"/>
    <w:rsid w:val="00FB3A61"/>
    <w:rsid w:val="00FB3D76"/>
    <w:rsid w:val="00FB4431"/>
    <w:rsid w:val="00FB52D4"/>
    <w:rsid w:val="00FB5597"/>
    <w:rsid w:val="00FB5787"/>
    <w:rsid w:val="00FB6038"/>
    <w:rsid w:val="00FB6668"/>
    <w:rsid w:val="00FB674C"/>
    <w:rsid w:val="00FB696B"/>
    <w:rsid w:val="00FB6E85"/>
    <w:rsid w:val="00FB7176"/>
    <w:rsid w:val="00FB7FC8"/>
    <w:rsid w:val="00FC00E4"/>
    <w:rsid w:val="00FC3249"/>
    <w:rsid w:val="00FC34A1"/>
    <w:rsid w:val="00FC422B"/>
    <w:rsid w:val="00FC5F86"/>
    <w:rsid w:val="00FC6120"/>
    <w:rsid w:val="00FC635E"/>
    <w:rsid w:val="00FC63C3"/>
    <w:rsid w:val="00FC70ED"/>
    <w:rsid w:val="00FC721F"/>
    <w:rsid w:val="00FC7462"/>
    <w:rsid w:val="00FD2808"/>
    <w:rsid w:val="00FD33DA"/>
    <w:rsid w:val="00FD3A33"/>
    <w:rsid w:val="00FD3DB9"/>
    <w:rsid w:val="00FD508C"/>
    <w:rsid w:val="00FD57E3"/>
    <w:rsid w:val="00FD61A9"/>
    <w:rsid w:val="00FD67A2"/>
    <w:rsid w:val="00FD6BC4"/>
    <w:rsid w:val="00FD6E19"/>
    <w:rsid w:val="00FD7320"/>
    <w:rsid w:val="00FD7DF7"/>
    <w:rsid w:val="00FE109B"/>
    <w:rsid w:val="00FE1CC2"/>
    <w:rsid w:val="00FE2872"/>
    <w:rsid w:val="00FE2AA0"/>
    <w:rsid w:val="00FE39FF"/>
    <w:rsid w:val="00FE4558"/>
    <w:rsid w:val="00FE5263"/>
    <w:rsid w:val="00FE5552"/>
    <w:rsid w:val="00FE5974"/>
    <w:rsid w:val="00FE682E"/>
    <w:rsid w:val="00FF002C"/>
    <w:rsid w:val="00FF0330"/>
    <w:rsid w:val="00FF0787"/>
    <w:rsid w:val="00FF0B91"/>
    <w:rsid w:val="00FF0C7B"/>
    <w:rsid w:val="00FF16AC"/>
    <w:rsid w:val="00FF23F2"/>
    <w:rsid w:val="00FF2F74"/>
    <w:rsid w:val="00FF4B9C"/>
    <w:rsid w:val="00FF4DFE"/>
    <w:rsid w:val="00FF523B"/>
    <w:rsid w:val="00FF5E55"/>
    <w:rsid w:val="00FF6176"/>
    <w:rsid w:val="00FF63B8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932C69"/>
  <w15:chartTrackingRefBased/>
  <w15:docId w15:val="{B5EA8303-62CC-49D4-A2A7-5039327E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8175D"/>
    <w:pPr>
      <w:keepNext/>
      <w:jc w:val="center"/>
      <w:outlineLvl w:val="6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8175D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Body Text"/>
    <w:basedOn w:val="a"/>
    <w:link w:val="a4"/>
    <w:rsid w:val="00C9453B"/>
    <w:pPr>
      <w:jc w:val="center"/>
    </w:pPr>
    <w:rPr>
      <w:sz w:val="30"/>
    </w:rPr>
  </w:style>
  <w:style w:type="character" w:customStyle="1" w:styleId="a4">
    <w:name w:val="Основной текст Знак"/>
    <w:basedOn w:val="a0"/>
    <w:link w:val="a3"/>
    <w:rsid w:val="00C9453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header"/>
    <w:basedOn w:val="a"/>
    <w:link w:val="a6"/>
    <w:uiPriority w:val="99"/>
    <w:rsid w:val="00C945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4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9453B"/>
  </w:style>
  <w:style w:type="paragraph" w:customStyle="1" w:styleId="NormalANX">
    <w:name w:val="NormalANX"/>
    <w:basedOn w:val="a"/>
    <w:uiPriority w:val="99"/>
    <w:rsid w:val="00D00300"/>
    <w:pPr>
      <w:spacing w:before="240" w:after="240" w:line="360" w:lineRule="auto"/>
      <w:ind w:firstLine="720"/>
      <w:jc w:val="both"/>
    </w:pPr>
    <w:rPr>
      <w:sz w:val="28"/>
    </w:rPr>
  </w:style>
  <w:style w:type="paragraph" w:customStyle="1" w:styleId="ConsPlusNormal">
    <w:name w:val="ConsPlusNormal"/>
    <w:uiPriority w:val="99"/>
    <w:rsid w:val="00797D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74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747F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_1 Знак Знак Знак Знак Знак Знак Знак Знак Знак"/>
    <w:basedOn w:val="a"/>
    <w:rsid w:val="0048175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a">
    <w:name w:val="footer"/>
    <w:basedOn w:val="a"/>
    <w:link w:val="ab"/>
    <w:rsid w:val="004817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81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qFormat/>
    <w:rsid w:val="0048175D"/>
    <w:pPr>
      <w:spacing w:after="0" w:line="240" w:lineRule="auto"/>
    </w:pPr>
    <w:rPr>
      <w:rFonts w:ascii="Calibri" w:eastAsia="Calibri" w:hAnsi="Calibri" w:cs="Calibri"/>
    </w:rPr>
  </w:style>
  <w:style w:type="paragraph" w:customStyle="1" w:styleId="ad">
    <w:name w:val="Прижатый влево"/>
    <w:basedOn w:val="a"/>
    <w:next w:val="a"/>
    <w:rsid w:val="0048175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rsid w:val="004817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81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4817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81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rsid w:val="0048175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81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817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48175D"/>
    <w:pPr>
      <w:ind w:left="720"/>
      <w:contextualSpacing/>
    </w:pPr>
    <w:rPr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324CA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24CAC"/>
  </w:style>
  <w:style w:type="character" w:customStyle="1" w:styleId="af3">
    <w:name w:val="Текст примечания Знак"/>
    <w:basedOn w:val="a0"/>
    <w:link w:val="af2"/>
    <w:uiPriority w:val="99"/>
    <w:semiHidden/>
    <w:rsid w:val="00324C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4CA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24C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6">
    <w:name w:val="Table Grid"/>
    <w:basedOn w:val="a1"/>
    <w:uiPriority w:val="39"/>
    <w:rsid w:val="0064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semiHidden/>
    <w:unhideWhenUsed/>
    <w:rsid w:val="00230CDD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230C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230CDD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230CDD"/>
  </w:style>
  <w:style w:type="character" w:customStyle="1" w:styleId="afb">
    <w:name w:val="Текст сноски Знак"/>
    <w:basedOn w:val="a0"/>
    <w:link w:val="afa"/>
    <w:uiPriority w:val="99"/>
    <w:semiHidden/>
    <w:rsid w:val="00230C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230CDD"/>
    <w:rPr>
      <w:vertAlign w:val="superscript"/>
    </w:rPr>
  </w:style>
  <w:style w:type="paragraph" w:styleId="afd">
    <w:name w:val="Revision"/>
    <w:hidden/>
    <w:uiPriority w:val="99"/>
    <w:semiHidden/>
    <w:rsid w:val="0021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6"/>
    <w:uiPriority w:val="39"/>
    <w:rsid w:val="0034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First Indent"/>
    <w:basedOn w:val="a3"/>
    <w:link w:val="aff"/>
    <w:uiPriority w:val="99"/>
    <w:semiHidden/>
    <w:unhideWhenUsed/>
    <w:rsid w:val="00FA6036"/>
    <w:pPr>
      <w:ind w:firstLine="360"/>
      <w:jc w:val="left"/>
    </w:pPr>
    <w:rPr>
      <w:sz w:val="20"/>
    </w:rPr>
  </w:style>
  <w:style w:type="character" w:customStyle="1" w:styleId="aff">
    <w:name w:val="Красная строка Знак"/>
    <w:basedOn w:val="a4"/>
    <w:link w:val="afe"/>
    <w:uiPriority w:val="99"/>
    <w:semiHidden/>
    <w:rsid w:val="00FA6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FA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ED61-0D07-4AD5-82F8-C78DE67F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5567</TotalTime>
  <Pages>88</Pages>
  <Words>28598</Words>
  <Characters>163013</Characters>
  <Application>Microsoft Office Word</Application>
  <DocSecurity>0</DocSecurity>
  <Lines>1358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Валентина Александровна</dc:creator>
  <cp:keywords/>
  <dc:description/>
  <cp:lastModifiedBy>Плецкая Елена Александровна</cp:lastModifiedBy>
  <cp:revision>2529</cp:revision>
  <cp:lastPrinted>2025-10-22T09:05:00Z</cp:lastPrinted>
  <dcterms:created xsi:type="dcterms:W3CDTF">2021-10-28T12:24:00Z</dcterms:created>
  <dcterms:modified xsi:type="dcterms:W3CDTF">2025-10-22T09:10:00Z</dcterms:modified>
</cp:coreProperties>
</file>