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2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2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17.05.2025</w:t>
      </w:r>
      <w:r>
        <w:rPr>
          <w:rFonts w:cs="Times New Roman" w:ascii="Times New Roman" w:hAnsi="Times New Roman"/>
          <w:b/>
          <w:sz w:val="28"/>
          <w:szCs w:val="28"/>
        </w:rPr>
        <w:t xml:space="preserve"> № </w:t>
      </w:r>
      <w:r>
        <w:rPr>
          <w:rFonts w:cs="Times New Roman" w:ascii="Times New Roman" w:hAnsi="Times New Roman"/>
          <w:b/>
          <w:sz w:val="28"/>
          <w:szCs w:val="28"/>
        </w:rPr>
        <w:t>56</w:t>
      </w:r>
      <w:r>
        <w:rPr>
          <w:rFonts w:cs="Times New Roman" w:ascii="Times New Roman" w:hAnsi="Times New Roman"/>
          <w:b/>
          <w:sz w:val="28"/>
          <w:szCs w:val="28"/>
        </w:rPr>
        <w:t xml:space="preserve"> (</w:t>
      </w:r>
      <w:r>
        <w:rPr>
          <w:rFonts w:cs="Times New Roman" w:ascii="Times New Roman" w:hAnsi="Times New Roman"/>
          <w:b/>
          <w:sz w:val="28"/>
          <w:szCs w:val="28"/>
        </w:rPr>
        <w:t>7135</w:t>
      </w:r>
      <w:r>
        <w:rPr>
          <w:rFonts w:cs="Times New Roman" w:ascii="Times New Roman" w:hAnsi="Times New Roman"/>
          <w:b/>
          <w:sz w:val="28"/>
          <w:szCs w:val="28"/>
        </w:rPr>
        <w:t>), на официальном Интернет-портале администрации муниципального образования город Краснодар и городской Думы Краснодара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8" w:right="142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 связи с допущенной технической ошибкой в сообщении о возможном установлении публичного сервитута, опубликованном в газете «Краснодарские известия» выпуске от 17.05.2025 № 56 (7135) читать в следующей редакции</w:t>
      </w:r>
    </w:p>
    <w:p>
      <w:pPr>
        <w:pStyle w:val="NoSpacing"/>
        <w:suppressAutoHyphens w:val="true"/>
        <w:spacing w:lineRule="exact" w:line="3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176"/>
        <w:gridCol w:w="1274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17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64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которых не разграничена, вблизи ул. 2-я Линия ПРК, 67, в границах кадастрового квартала: 23:43:0308038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строительство объектов сетей водоснабжения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Spacing"/>
        <w:suppressAutoHyphens w:val="true"/>
        <w:spacing w:lineRule="exact" w:line="3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3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3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17.05.2025 по 01.06.2025 подать заявления об учете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3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пунктов 7 статьи 39.42 ЗК РФ: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условия подключения объекта капитального строительства к сетям водоснабжения от 18.10.2023                № ИД-3-80-23;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pacing w:val="-12"/>
          <w:sz w:val="28"/>
          <w:szCs w:val="28"/>
          <w:u w:val="none"/>
        </w:rPr>
        <w:t xml:space="preserve">Приложение к корректировке Инвестиционной программы ООО «Краснодар Водоканал»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2014-2040 годы», утвержденной решением городской Думы Краснодара от 17.12.2013                  № 56 п.15, официально размещённой (опубликованной) на официальном Интернет-портале администрации муниципального образования город Краснодар и городской Думы Краснодара в информационно-телекоммуникационной сети «Интернет» опубликованная на «Официальном интернет-портале правовой информации» (</w:t>
      </w:r>
      <w:hyperlink r:id="rId3">
        <w:r>
          <w:rPr>
            <w:rStyle w:val="ListLabel3"/>
            <w:rFonts w:cs="Times New Roman" w:ascii="Times New Roman" w:hAnsi="Times New Roman"/>
            <w:color w:val="auto"/>
            <w:sz w:val="28"/>
            <w:szCs w:val="28"/>
            <w:u w:val="none"/>
          </w:rPr>
          <w:t>www.krd.ru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).</w:t>
      </w:r>
    </w:p>
    <w:sectPr>
      <w:type w:val="nextPage"/>
      <w:pgSz w:orient="landscape" w:w="16838" w:h="11906"/>
      <w:pgMar w:left="1134" w:right="964" w:gutter="0" w:header="0" w:top="567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Application>LibreOffice/7.6.7.2$Linux_X86_64 LibreOffice_project/60$Build-2</Application>
  <AppVersion>15.0000</AppVersion>
  <Pages>2</Pages>
  <Words>375</Words>
  <Characters>2773</Characters>
  <CharactersWithSpaces>3155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2021-01-19T09:13:00Z</dcterms:created>
  <dc:creator>Tockaya</dc:creator>
  <dc:description/>
  <dc:language>ru-RU</dc:language>
  <cp:lastModifiedBy/>
  <cp:lastPrinted>2025-08-21T15:58:27Z</cp:lastPrinted>
  <dcterms:modified xsi:type="dcterms:W3CDTF">2025-08-21T15:58:30Z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