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6"/>
        <w:jc w:val="center"/>
        <w:rPr>
          <w:b/>
          <w:color w:val="000000"/>
          <w:spacing w:val="2"/>
          <w:sz w:val="30"/>
          <w:szCs w:val="30"/>
        </w:rPr>
      </w:pPr>
      <w:r>
        <w:rPr>
          <w:b/>
          <w:color w:val="000000"/>
          <w:spacing w:val="2"/>
          <w:sz w:val="30"/>
          <w:szCs w:val="30"/>
        </w:rPr>
        <w:t xml:space="preserve">Аналитическая справка</w:t>
      </w:r>
      <w:r>
        <w:rPr>
          <w:b/>
          <w:color w:val="000000"/>
          <w:spacing w:val="2"/>
          <w:sz w:val="30"/>
          <w:szCs w:val="30"/>
        </w:rPr>
      </w:r>
      <w:r>
        <w:rPr>
          <w:b/>
          <w:color w:val="000000"/>
          <w:spacing w:val="2"/>
          <w:sz w:val="30"/>
          <w:szCs w:val="30"/>
        </w:rPr>
      </w:r>
    </w:p>
    <w:p>
      <w:pPr>
        <w:pStyle w:val="646"/>
        <w:jc w:val="center"/>
        <w:rPr>
          <w:color w:val="000000"/>
          <w:spacing w:val="2"/>
          <w:sz w:val="30"/>
          <w:szCs w:val="30"/>
        </w:rPr>
      </w:pPr>
      <w:r>
        <w:rPr>
          <w:b/>
          <w:bCs/>
          <w:color w:val="000000"/>
          <w:spacing w:val="2"/>
          <w:sz w:val="30"/>
          <w:szCs w:val="30"/>
        </w:rPr>
        <w:t xml:space="preserve">по противодействию незаконному обороту наркотиков</w:t>
      </w:r>
      <w:r>
        <w:rPr>
          <w:b/>
          <w:bCs/>
          <w:color w:val="000000"/>
          <w:spacing w:val="2"/>
          <w:sz w:val="30"/>
          <w:szCs w:val="30"/>
        </w:rPr>
      </w:r>
      <w:r>
        <w:rPr>
          <w:color w:val="000000"/>
          <w:spacing w:val="2"/>
          <w:sz w:val="30"/>
          <w:szCs w:val="30"/>
        </w:rPr>
        <w:t xml:space="preserve"> </w:t>
      </w:r>
      <w:r>
        <w:rPr>
          <w:color w:val="000000"/>
          <w:spacing w:val="2"/>
          <w:sz w:val="30"/>
          <w:szCs w:val="30"/>
        </w:rPr>
      </w:r>
    </w:p>
    <w:p>
      <w:pPr>
        <w:jc w:val="center"/>
        <w:rPr>
          <w:color w:val="000000"/>
          <w:spacing w:val="2"/>
          <w:sz w:val="30"/>
          <w:szCs w:val="30"/>
        </w:rPr>
      </w:pPr>
      <w:r>
        <w:rPr>
          <w:b/>
          <w:bCs/>
          <w:color w:val="000000"/>
          <w:spacing w:val="2"/>
          <w:sz w:val="30"/>
          <w:szCs w:val="30"/>
        </w:rPr>
        <w:t xml:space="preserve">за 3 месяца 2024 года</w:t>
      </w:r>
      <w:r>
        <w:rPr>
          <w:b/>
          <w:bCs/>
          <w:color w:val="000000"/>
          <w:spacing w:val="2"/>
          <w:sz w:val="30"/>
          <w:szCs w:val="30"/>
        </w:rPr>
      </w:r>
      <w:r/>
    </w:p>
    <w:p>
      <w:pPr>
        <w:pStyle w:val="646"/>
        <w:ind w:firstLine="709"/>
        <w:jc w:val="both"/>
        <w:rPr>
          <w:color w:val="000000"/>
          <w:spacing w:val="2"/>
          <w:sz w:val="30"/>
          <w:szCs w:val="30"/>
        </w:rPr>
      </w:pPr>
      <w:r>
        <w:rPr>
          <w:color w:val="000000"/>
          <w:spacing w:val="2"/>
          <w:sz w:val="30"/>
          <w:szCs w:val="30"/>
        </w:rPr>
      </w:r>
      <w:r>
        <w:rPr>
          <w:color w:val="000000"/>
          <w:spacing w:val="2"/>
          <w:sz w:val="30"/>
          <w:szCs w:val="30"/>
        </w:rPr>
      </w:r>
    </w:p>
    <w:p>
      <w:pPr>
        <w:ind w:firstLine="709"/>
        <w:jc w:val="both"/>
        <w:rPr>
          <w:color w:val="000000"/>
          <w:spacing w:val="2"/>
          <w:sz w:val="30"/>
          <w:szCs w:val="30"/>
          <w14:ligatures w14:val="none"/>
        </w:rPr>
      </w:pPr>
      <w:r>
        <w:rPr>
          <w:color w:val="000000"/>
          <w:spacing w:val="2"/>
          <w:sz w:val="30"/>
          <w:szCs w:val="30"/>
        </w:rPr>
        <w:t xml:space="preserve">Согласно статистическим данным, Управлением МВД </w:t>
      </w:r>
      <w:r>
        <w:rPr>
          <w:color w:val="000000"/>
          <w:spacing w:val="2"/>
          <w:sz w:val="30"/>
          <w:szCs w:val="30"/>
        </w:rPr>
        <w:t xml:space="preserve">Р</w:t>
      </w:r>
      <w:r>
        <w:rPr>
          <w:color w:val="000000"/>
          <w:spacing w:val="2"/>
          <w:sz w:val="30"/>
          <w:szCs w:val="30"/>
        </w:rPr>
        <w:t xml:space="preserve">оссии по городу Краснодару за </w:t>
      </w:r>
      <w:r>
        <w:rPr>
          <w:color w:val="000000"/>
          <w:spacing w:val="2"/>
          <w:sz w:val="30"/>
          <w:szCs w:val="30"/>
        </w:rPr>
        <w:t xml:space="preserve">3</w:t>
      </w:r>
      <w:r>
        <w:rPr>
          <w:color w:val="000000"/>
          <w:spacing w:val="2"/>
          <w:sz w:val="30"/>
          <w:szCs w:val="30"/>
        </w:rPr>
        <w:t xml:space="preserve"> месяц</w:t>
      </w:r>
      <w:r>
        <w:rPr>
          <w:color w:val="000000"/>
          <w:spacing w:val="2"/>
          <w:sz w:val="30"/>
          <w:szCs w:val="30"/>
        </w:rPr>
        <w:t xml:space="preserve">а</w:t>
      </w:r>
      <w:r>
        <w:rPr>
          <w:color w:val="000000"/>
          <w:spacing w:val="2"/>
          <w:sz w:val="30"/>
          <w:szCs w:val="30"/>
        </w:rPr>
        <w:t xml:space="preserve"> 202</w:t>
      </w:r>
      <w:r>
        <w:rPr>
          <w:color w:val="000000"/>
          <w:spacing w:val="2"/>
          <w:sz w:val="30"/>
          <w:szCs w:val="30"/>
        </w:rPr>
        <w:t xml:space="preserve">4</w:t>
      </w:r>
      <w:r>
        <w:rPr>
          <w:color w:val="000000"/>
          <w:spacing w:val="2"/>
          <w:sz w:val="30"/>
          <w:szCs w:val="30"/>
        </w:rPr>
        <w:t xml:space="preserve"> года достигнуты следующие результаты в оперативно-служебной деятельности по противодействию незаконном</w:t>
      </w:r>
      <w:r>
        <w:rPr>
          <w:color w:val="000000"/>
          <w:spacing w:val="2"/>
          <w:sz w:val="30"/>
          <w:szCs w:val="30"/>
        </w:rPr>
        <w:t xml:space="preserve">у обороту наркотических средств: </w:t>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rPr>
        <w:t xml:space="preserve">зарегистрировано </w:t>
      </w:r>
      <w:r>
        <w:rPr>
          <w:color w:val="000000"/>
          <w:spacing w:val="2"/>
          <w:sz w:val="30"/>
          <w:szCs w:val="30"/>
        </w:rPr>
        <w:t xml:space="preserve">412</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w:t>
      </w:r>
      <w:r>
        <w:rPr>
          <w:color w:val="000000"/>
          <w:spacing w:val="2"/>
          <w:sz w:val="30"/>
          <w:szCs w:val="30"/>
        </w:rPr>
        <w:t xml:space="preserve">88</w:t>
      </w:r>
      <w:r>
        <w:rPr>
          <w:color w:val="000000"/>
          <w:spacing w:val="2"/>
          <w:sz w:val="30"/>
          <w:szCs w:val="30"/>
        </w:rPr>
        <w:t xml:space="preserve">)</w:t>
      </w:r>
      <w:r>
        <w:rPr>
          <w:color w:val="000000"/>
          <w:spacing w:val="2"/>
          <w:sz w:val="30"/>
          <w:szCs w:val="30"/>
        </w:rPr>
        <w:t xml:space="preserve"> уголовн</w:t>
      </w:r>
      <w:r>
        <w:rPr>
          <w:color w:val="000000"/>
          <w:spacing w:val="2"/>
          <w:sz w:val="30"/>
          <w:szCs w:val="30"/>
        </w:rPr>
        <w:t xml:space="preserve">ых</w:t>
      </w:r>
      <w:r>
        <w:rPr>
          <w:color w:val="000000"/>
          <w:spacing w:val="2"/>
          <w:sz w:val="30"/>
          <w:szCs w:val="30"/>
        </w:rPr>
        <w:t xml:space="preserve"> дел, связанн</w:t>
      </w:r>
      <w:r>
        <w:rPr>
          <w:color w:val="000000"/>
          <w:spacing w:val="2"/>
          <w:sz w:val="30"/>
          <w:szCs w:val="30"/>
        </w:rPr>
        <w:t xml:space="preserve">ых</w:t>
      </w:r>
      <w:r>
        <w:rPr>
          <w:color w:val="000000"/>
          <w:spacing w:val="2"/>
          <w:sz w:val="30"/>
          <w:szCs w:val="30"/>
        </w:rPr>
        <w:t xml:space="preserve"> с незаконным оборотом наркотиков, из них небольшой и средней тяжести </w:t>
      </w:r>
      <w:r>
        <w:rPr>
          <w:color w:val="000000"/>
          <w:spacing w:val="2"/>
          <w:sz w:val="30"/>
          <w:szCs w:val="30"/>
        </w:rPr>
        <w:t xml:space="preserve">95</w:t>
      </w:r>
      <w:r>
        <w:rPr>
          <w:color w:val="000000"/>
          <w:spacing w:val="2"/>
          <w:sz w:val="30"/>
          <w:szCs w:val="30"/>
        </w:rPr>
        <w:t xml:space="preserve"> (-</w:t>
      </w:r>
      <w:r>
        <w:rPr>
          <w:color w:val="000000"/>
          <w:spacing w:val="2"/>
          <w:sz w:val="30"/>
          <w:szCs w:val="30"/>
        </w:rPr>
        <w:t xml:space="preserve">23</w:t>
      </w:r>
      <w:r>
        <w:rPr>
          <w:color w:val="000000"/>
          <w:spacing w:val="2"/>
          <w:sz w:val="30"/>
          <w:szCs w:val="30"/>
        </w:rPr>
        <w:t xml:space="preserve">), тяжких и особо тяжких </w:t>
      </w:r>
      <w:r>
        <w:rPr>
          <w:color w:val="000000"/>
          <w:spacing w:val="2"/>
          <w:sz w:val="30"/>
          <w:szCs w:val="30"/>
        </w:rPr>
        <w:t xml:space="preserve">317</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65</w:t>
      </w:r>
      <w:r>
        <w:rPr>
          <w:color w:val="000000"/>
          <w:spacing w:val="2"/>
          <w:sz w:val="30"/>
          <w:szCs w:val="30"/>
        </w:rPr>
        <w:t xml:space="preserve">), сбытов </w:t>
      </w:r>
      <w:r>
        <w:rPr>
          <w:color w:val="000000"/>
          <w:spacing w:val="2"/>
          <w:sz w:val="30"/>
          <w:szCs w:val="30"/>
        </w:rPr>
        <w:t xml:space="preserve">232</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86</w:t>
      </w:r>
      <w:r>
        <w:rPr>
          <w:color w:val="000000"/>
          <w:spacing w:val="2"/>
          <w:sz w:val="30"/>
          <w:szCs w:val="30"/>
        </w:rPr>
        <w:t xml:space="preserve">), культивирований </w:t>
      </w:r>
      <w:r>
        <w:rPr>
          <w:color w:val="000000"/>
          <w:spacing w:val="2"/>
          <w:sz w:val="30"/>
          <w:szCs w:val="30"/>
        </w:rPr>
        <w:t xml:space="preserve">2 </w:t>
      </w:r>
      <w:r>
        <w:rPr>
          <w:color w:val="000000"/>
          <w:spacing w:val="2"/>
          <w:sz w:val="30"/>
          <w:szCs w:val="30"/>
        </w:rPr>
        <w:t xml:space="preserve">(</w:t>
      </w:r>
      <w:r>
        <w:rPr>
          <w:color w:val="000000"/>
          <w:spacing w:val="2"/>
          <w:sz w:val="30"/>
          <w:szCs w:val="30"/>
        </w:rPr>
        <w:t xml:space="preserve">+2</w:t>
      </w:r>
      <w:r>
        <w:rPr>
          <w:color w:val="000000"/>
          <w:spacing w:val="2"/>
          <w:sz w:val="30"/>
          <w:szCs w:val="30"/>
        </w:rPr>
        <w:t xml:space="preserve">), притонов </w:t>
      </w:r>
      <w:r>
        <w:rPr>
          <w:color w:val="000000"/>
          <w:spacing w:val="2"/>
          <w:sz w:val="30"/>
          <w:szCs w:val="30"/>
        </w:rPr>
        <w:t xml:space="preserve">2</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1</w:t>
      </w:r>
      <w:r>
        <w:rPr>
          <w:color w:val="000000"/>
          <w:spacing w:val="2"/>
          <w:sz w:val="30"/>
          <w:szCs w:val="30"/>
        </w:rPr>
        <w:t xml:space="preserve">)</w:t>
      </w:r>
      <w:r>
        <w:rPr>
          <w:color w:val="000000"/>
          <w:spacing w:val="2"/>
          <w:sz w:val="30"/>
          <w:szCs w:val="30"/>
        </w:rPr>
        <w:t xml:space="preserve">, легализаций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-3</w:t>
      </w:r>
      <w:r>
        <w:rPr>
          <w:color w:val="000000"/>
          <w:spacing w:val="2"/>
          <w:sz w:val="30"/>
          <w:szCs w:val="30"/>
        </w:rPr>
        <w:t xml:space="preserve">), контрабанд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-1</w:t>
      </w:r>
      <w:r>
        <w:rPr>
          <w:color w:val="000000"/>
          <w:spacing w:val="2"/>
          <w:sz w:val="30"/>
          <w:szCs w:val="30"/>
        </w:rPr>
        <w:t xml:space="preserve">), сбытов СДВ </w:t>
      </w:r>
      <w:r>
        <w:rPr>
          <w:color w:val="000000"/>
          <w:spacing w:val="2"/>
          <w:sz w:val="30"/>
          <w:szCs w:val="30"/>
        </w:rPr>
        <w:t xml:space="preserve">10</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2</w:t>
      </w:r>
      <w:r>
        <w:rPr>
          <w:color w:val="000000"/>
          <w:spacing w:val="2"/>
          <w:sz w:val="30"/>
          <w:szCs w:val="30"/>
        </w:rPr>
        <w:t xml:space="preserve">) уголовных дел.</w:t>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lang w:val="ru-RU"/>
        </w:rPr>
        <w:t xml:space="preserve">За </w:t>
      </w:r>
      <w:r>
        <w:rPr>
          <w:color w:val="000000"/>
          <w:spacing w:val="2"/>
          <w:sz w:val="30"/>
          <w:szCs w:val="30"/>
          <w:lang w:val="ru-RU"/>
        </w:rPr>
        <w:t xml:space="preserve">3</w:t>
      </w:r>
      <w:r>
        <w:rPr>
          <w:color w:val="000000"/>
          <w:spacing w:val="2"/>
          <w:sz w:val="30"/>
          <w:szCs w:val="30"/>
          <w:lang w:val="ru-RU"/>
        </w:rPr>
        <w:t xml:space="preserve"> месяц</w:t>
      </w:r>
      <w:r>
        <w:rPr>
          <w:color w:val="000000"/>
          <w:spacing w:val="2"/>
          <w:sz w:val="30"/>
          <w:szCs w:val="30"/>
          <w:lang w:val="ru-RU"/>
        </w:rPr>
        <w:t xml:space="preserve">а</w:t>
      </w:r>
      <w:r>
        <w:rPr>
          <w:color w:val="000000"/>
          <w:spacing w:val="2"/>
          <w:sz w:val="30"/>
          <w:szCs w:val="30"/>
        </w:rPr>
        <w:t xml:space="preserve"> 20</w:t>
      </w:r>
      <w:r>
        <w:rPr>
          <w:color w:val="000000"/>
          <w:spacing w:val="2"/>
          <w:sz w:val="30"/>
          <w:szCs w:val="30"/>
          <w:lang w:val="ru-RU"/>
        </w:rPr>
        <w:t xml:space="preserve">2</w:t>
      </w:r>
      <w:r>
        <w:rPr>
          <w:color w:val="000000"/>
          <w:spacing w:val="2"/>
          <w:sz w:val="30"/>
          <w:szCs w:val="30"/>
          <w:lang w:val="ru-RU"/>
        </w:rPr>
        <w:t xml:space="preserve">4</w:t>
      </w:r>
      <w:r>
        <w:rPr>
          <w:color w:val="000000"/>
          <w:spacing w:val="2"/>
          <w:sz w:val="30"/>
          <w:szCs w:val="30"/>
        </w:rPr>
        <w:t xml:space="preserve"> года из незаконного оборота по зарегистрированным преступлениям </w:t>
      </w:r>
      <w:r>
        <w:rPr>
          <w:color w:val="000000"/>
          <w:spacing w:val="2"/>
          <w:sz w:val="30"/>
          <w:szCs w:val="30"/>
          <w:lang w:val="ru-RU"/>
        </w:rPr>
        <w:t xml:space="preserve">с лицом, </w:t>
      </w:r>
      <w:r>
        <w:rPr>
          <w:color w:val="000000"/>
          <w:spacing w:val="2"/>
          <w:sz w:val="30"/>
          <w:szCs w:val="30"/>
        </w:rPr>
        <w:t xml:space="preserve">изъято</w:t>
      </w:r>
      <w:r>
        <w:rPr>
          <w:color w:val="000000"/>
          <w:spacing w:val="2"/>
          <w:sz w:val="30"/>
          <w:szCs w:val="30"/>
          <w:lang w:val="ru-RU"/>
        </w:rPr>
        <w:t xml:space="preserve"> </w:t>
      </w:r>
      <w:r>
        <w:rPr>
          <w:color w:val="000000"/>
          <w:spacing w:val="2"/>
          <w:sz w:val="30"/>
          <w:szCs w:val="30"/>
          <w:lang w:val="ru-RU"/>
        </w:rPr>
        <w:t xml:space="preserve">18 171</w:t>
      </w:r>
      <w:r>
        <w:rPr>
          <w:color w:val="000000"/>
          <w:spacing w:val="2"/>
          <w:sz w:val="30"/>
          <w:szCs w:val="30"/>
          <w:lang w:val="ru-RU"/>
        </w:rPr>
        <w:t xml:space="preserve"> </w:t>
      </w:r>
      <w:r>
        <w:rPr>
          <w:color w:val="000000"/>
          <w:spacing w:val="2"/>
          <w:sz w:val="30"/>
          <w:szCs w:val="30"/>
        </w:rPr>
        <w:t xml:space="preserve">(</w:t>
      </w:r>
      <w:r>
        <w:rPr>
          <w:color w:val="000000"/>
          <w:spacing w:val="2"/>
          <w:sz w:val="30"/>
          <w:szCs w:val="30"/>
          <w:lang w:val="ru-RU"/>
        </w:rPr>
        <w:t xml:space="preserve">+</w:t>
      </w:r>
      <w:r>
        <w:rPr>
          <w:color w:val="000000"/>
          <w:spacing w:val="2"/>
          <w:sz w:val="30"/>
          <w:szCs w:val="30"/>
          <w:lang w:val="ru-RU"/>
        </w:rPr>
        <w:t xml:space="preserve">8 067</w:t>
      </w:r>
      <w:r>
        <w:rPr>
          <w:color w:val="000000"/>
          <w:spacing w:val="2"/>
          <w:sz w:val="30"/>
          <w:szCs w:val="30"/>
        </w:rPr>
        <w:t xml:space="preserve">)</w:t>
      </w:r>
      <w:r>
        <w:rPr>
          <w:color w:val="000000"/>
          <w:spacing w:val="2"/>
          <w:sz w:val="30"/>
          <w:szCs w:val="30"/>
          <w:lang w:val="ru-RU"/>
        </w:rPr>
        <w:t xml:space="preserve"> грамм</w:t>
      </w:r>
      <w:r>
        <w:rPr>
          <w:color w:val="000000"/>
          <w:spacing w:val="2"/>
          <w:sz w:val="30"/>
          <w:szCs w:val="30"/>
          <w:lang w:val="ru-RU"/>
        </w:rPr>
        <w:t xml:space="preserve"> наркотических средств, психотропных </w:t>
      </w:r>
      <w:r>
        <w:rPr>
          <w:color w:val="000000"/>
          <w:spacing w:val="2"/>
          <w:sz w:val="30"/>
          <w:szCs w:val="30"/>
          <w:lang w:val="ru-RU"/>
        </w:rPr>
        <w:t xml:space="preserve">и сильнодействующих </w:t>
      </w:r>
      <w:r>
        <w:rPr>
          <w:color w:val="000000"/>
          <w:spacing w:val="2"/>
          <w:sz w:val="30"/>
          <w:szCs w:val="30"/>
          <w:lang w:val="ru-RU"/>
        </w:rPr>
        <w:t xml:space="preserve">веществ</w:t>
      </w:r>
      <w:r>
        <w:rPr>
          <w:color w:val="000000"/>
          <w:spacing w:val="2"/>
          <w:sz w:val="30"/>
          <w:szCs w:val="30"/>
          <w:lang w:val="ru-RU"/>
        </w:rPr>
        <w:t xml:space="preserve">.</w:t>
      </w:r>
      <w:r>
        <w:rPr>
          <w:color w:val="000000"/>
          <w:spacing w:val="2"/>
          <w:sz w:val="30"/>
          <w:szCs w:val="30"/>
          <w:lang w:val="ru-RU"/>
        </w:rPr>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rPr>
        <w:t xml:space="preserve">Расследовано </w:t>
      </w:r>
      <w:r>
        <w:rPr>
          <w:color w:val="000000"/>
          <w:spacing w:val="2"/>
          <w:sz w:val="30"/>
          <w:szCs w:val="30"/>
        </w:rPr>
        <w:t xml:space="preserve">208</w:t>
      </w:r>
      <w:r>
        <w:rPr>
          <w:color w:val="000000"/>
          <w:spacing w:val="2"/>
          <w:sz w:val="30"/>
          <w:szCs w:val="30"/>
        </w:rPr>
        <w:t xml:space="preserve"> (-</w:t>
      </w:r>
      <w:r>
        <w:rPr>
          <w:color w:val="000000"/>
          <w:spacing w:val="2"/>
          <w:sz w:val="30"/>
          <w:szCs w:val="30"/>
        </w:rPr>
        <w:t xml:space="preserve">79</w:t>
      </w:r>
      <w:r>
        <w:rPr>
          <w:color w:val="000000"/>
          <w:spacing w:val="2"/>
          <w:sz w:val="30"/>
          <w:szCs w:val="30"/>
        </w:rPr>
        <w:t xml:space="preserve">) уголовных дел, связанных с незаконным оборотом наркотиков, из них небольшой и средней тяжести </w:t>
      </w:r>
      <w:r>
        <w:rPr>
          <w:color w:val="000000"/>
          <w:spacing w:val="2"/>
          <w:sz w:val="30"/>
          <w:szCs w:val="30"/>
        </w:rPr>
        <w:t xml:space="preserve">98</w:t>
      </w:r>
      <w:r>
        <w:rPr>
          <w:color w:val="000000"/>
          <w:spacing w:val="2"/>
          <w:sz w:val="30"/>
          <w:szCs w:val="30"/>
        </w:rPr>
        <w:t xml:space="preserve"> (-</w:t>
      </w:r>
      <w:r>
        <w:rPr>
          <w:color w:val="000000"/>
          <w:spacing w:val="2"/>
          <w:sz w:val="30"/>
          <w:szCs w:val="30"/>
        </w:rPr>
        <w:t xml:space="preserve">55</w:t>
      </w:r>
      <w:r>
        <w:rPr>
          <w:color w:val="000000"/>
          <w:spacing w:val="2"/>
          <w:sz w:val="30"/>
          <w:szCs w:val="30"/>
        </w:rPr>
        <w:t xml:space="preserve">), тяжких и особо тяжких </w:t>
      </w:r>
      <w:r>
        <w:rPr>
          <w:color w:val="000000"/>
          <w:spacing w:val="2"/>
          <w:sz w:val="30"/>
          <w:szCs w:val="30"/>
        </w:rPr>
        <w:t xml:space="preserve">109</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23</w:t>
      </w:r>
      <w:r>
        <w:rPr>
          <w:color w:val="000000"/>
          <w:spacing w:val="2"/>
          <w:sz w:val="30"/>
          <w:szCs w:val="30"/>
        </w:rPr>
        <w:t xml:space="preserve">), сбытов </w:t>
      </w:r>
      <w:r>
        <w:rPr>
          <w:color w:val="000000"/>
          <w:spacing w:val="2"/>
          <w:sz w:val="30"/>
          <w:szCs w:val="30"/>
        </w:rPr>
        <w:t xml:space="preserve">31</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36</w:t>
      </w:r>
      <w:r>
        <w:rPr>
          <w:color w:val="000000"/>
          <w:spacing w:val="2"/>
          <w:sz w:val="30"/>
          <w:szCs w:val="30"/>
        </w:rPr>
        <w:t xml:space="preserve">), культивирований </w:t>
        <w:br/>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-1</w:t>
      </w:r>
      <w:r>
        <w:rPr>
          <w:color w:val="000000"/>
          <w:spacing w:val="2"/>
          <w:sz w:val="30"/>
          <w:szCs w:val="30"/>
        </w:rPr>
        <w:t xml:space="preserve">), притонов </w:t>
      </w:r>
      <w:r>
        <w:rPr>
          <w:color w:val="000000"/>
          <w:spacing w:val="2"/>
          <w:sz w:val="30"/>
          <w:szCs w:val="30"/>
        </w:rPr>
        <w:t xml:space="preserve">2</w:t>
      </w:r>
      <w:r>
        <w:rPr>
          <w:color w:val="000000"/>
          <w:spacing w:val="2"/>
          <w:sz w:val="30"/>
          <w:szCs w:val="30"/>
        </w:rPr>
        <w:t xml:space="preserve"> (</w:t>
      </w:r>
      <w:r>
        <w:rPr>
          <w:color w:val="000000"/>
          <w:spacing w:val="2"/>
          <w:sz w:val="30"/>
          <w:szCs w:val="30"/>
        </w:rPr>
        <w:t xml:space="preserve">0</w:t>
      </w:r>
      <w:r>
        <w:rPr>
          <w:color w:val="000000"/>
          <w:spacing w:val="2"/>
          <w:sz w:val="30"/>
          <w:szCs w:val="30"/>
        </w:rPr>
        <w:t xml:space="preserve">)</w:t>
      </w:r>
      <w:r>
        <w:rPr>
          <w:color w:val="000000"/>
          <w:spacing w:val="2"/>
          <w:sz w:val="30"/>
          <w:szCs w:val="30"/>
        </w:rPr>
        <w:t xml:space="preserve">,</w:t>
      </w:r>
      <w:r>
        <w:rPr>
          <w:color w:val="000000"/>
          <w:spacing w:val="2"/>
          <w:sz w:val="30"/>
          <w:szCs w:val="30"/>
        </w:rPr>
        <w:t xml:space="preserve"> </w:t>
      </w:r>
      <w:r>
        <w:rPr>
          <w:color w:val="000000"/>
          <w:spacing w:val="2"/>
          <w:sz w:val="30"/>
          <w:szCs w:val="30"/>
        </w:rPr>
        <w:t xml:space="preserve">легализаций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-1</w:t>
      </w:r>
      <w:r>
        <w:rPr>
          <w:color w:val="000000"/>
          <w:spacing w:val="2"/>
          <w:sz w:val="30"/>
          <w:szCs w:val="30"/>
        </w:rPr>
        <w:t xml:space="preserve">), контрабанд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0</w:t>
      </w:r>
      <w:r>
        <w:rPr>
          <w:color w:val="000000"/>
          <w:spacing w:val="2"/>
          <w:sz w:val="30"/>
          <w:szCs w:val="30"/>
        </w:rPr>
        <w:t xml:space="preserve">), сбытов СДВ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-1</w:t>
      </w:r>
      <w:r>
        <w:rPr>
          <w:color w:val="000000"/>
          <w:spacing w:val="2"/>
          <w:sz w:val="30"/>
          <w:szCs w:val="30"/>
        </w:rPr>
        <w:t xml:space="preserve">) уголовных дел.</w:t>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rPr>
        <w:t xml:space="preserve">Также, расследовано и направлено в суд </w:t>
      </w:r>
      <w:r>
        <w:rPr>
          <w:color w:val="000000"/>
          <w:spacing w:val="2"/>
          <w:sz w:val="30"/>
          <w:szCs w:val="30"/>
        </w:rPr>
        <w:t xml:space="preserve">4 (-4</w:t>
      </w:r>
      <w:r>
        <w:rPr>
          <w:color w:val="000000"/>
          <w:spacing w:val="2"/>
          <w:sz w:val="30"/>
          <w:szCs w:val="30"/>
        </w:rPr>
        <w:t xml:space="preserve">) преступления, совершённых в составе организованной преступной группой и </w:t>
      </w:r>
      <w:r>
        <w:rPr>
          <w:color w:val="000000"/>
          <w:spacing w:val="2"/>
          <w:sz w:val="30"/>
          <w:szCs w:val="30"/>
        </w:rPr>
        <w:t xml:space="preserve">1</w:t>
      </w:r>
      <w:r>
        <w:rPr>
          <w:color w:val="000000"/>
          <w:spacing w:val="2"/>
          <w:sz w:val="30"/>
          <w:szCs w:val="30"/>
        </w:rPr>
        <w:t xml:space="preserve">8</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28</w:t>
      </w:r>
      <w:r>
        <w:rPr>
          <w:color w:val="000000"/>
          <w:spacing w:val="2"/>
          <w:sz w:val="30"/>
          <w:szCs w:val="30"/>
        </w:rPr>
        <w:t xml:space="preserve">) преступлений, совершённых в составе группы лиц по предварительному с</w:t>
      </w:r>
      <w:r>
        <w:rPr>
          <w:color w:val="000000"/>
          <w:spacing w:val="2"/>
          <w:sz w:val="30"/>
          <w:szCs w:val="30"/>
        </w:rPr>
        <w:t xml:space="preserve">говору</w:t>
      </w:r>
      <w:r>
        <w:rPr>
          <w:color w:val="000000"/>
          <w:spacing w:val="2"/>
          <w:sz w:val="30"/>
          <w:szCs w:val="30"/>
        </w:rPr>
        <w:t xml:space="preserve">. </w:t>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rPr>
        <w:t xml:space="preserve">Об</w:t>
      </w:r>
      <w:r>
        <w:rPr>
          <w:color w:val="000000"/>
          <w:spacing w:val="2"/>
          <w:sz w:val="30"/>
          <w:szCs w:val="30"/>
        </w:rPr>
        <w:t xml:space="preserve">ъявлено в розыск в текущем году </w:t>
      </w:r>
      <w:r>
        <w:rPr>
          <w:color w:val="000000"/>
          <w:spacing w:val="2"/>
          <w:sz w:val="30"/>
          <w:szCs w:val="30"/>
        </w:rPr>
        <w:t xml:space="preserve">1</w:t>
      </w:r>
      <w:r>
        <w:rPr>
          <w:color w:val="000000"/>
          <w:spacing w:val="2"/>
          <w:sz w:val="30"/>
          <w:szCs w:val="30"/>
        </w:rPr>
        <w:t xml:space="preserve">6</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w:t>
      </w:r>
      <w:r>
        <w:rPr>
          <w:color w:val="000000"/>
          <w:spacing w:val="2"/>
          <w:sz w:val="30"/>
          <w:szCs w:val="30"/>
        </w:rPr>
        <w:t xml:space="preserve">12</w:t>
      </w:r>
      <w:r>
        <w:rPr>
          <w:color w:val="000000"/>
          <w:spacing w:val="2"/>
          <w:sz w:val="30"/>
          <w:szCs w:val="30"/>
        </w:rPr>
        <w:t xml:space="preserve">) преступник</w:t>
      </w:r>
      <w:r>
        <w:rPr>
          <w:color w:val="000000"/>
          <w:spacing w:val="2"/>
          <w:sz w:val="30"/>
          <w:szCs w:val="30"/>
        </w:rPr>
        <w:t xml:space="preserve">ов</w:t>
      </w:r>
      <w:r>
        <w:rPr>
          <w:color w:val="000000"/>
          <w:spacing w:val="2"/>
          <w:sz w:val="30"/>
          <w:szCs w:val="30"/>
        </w:rPr>
        <w:t xml:space="preserve">, разыскано </w:t>
      </w:r>
      <w:r>
        <w:rPr>
          <w:color w:val="000000"/>
          <w:spacing w:val="2"/>
          <w:sz w:val="30"/>
          <w:szCs w:val="30"/>
        </w:rPr>
        <w:t xml:space="preserve">2</w:t>
      </w:r>
      <w:r>
        <w:rPr>
          <w:color w:val="000000"/>
          <w:spacing w:val="2"/>
          <w:sz w:val="30"/>
          <w:szCs w:val="30"/>
        </w:rPr>
        <w:t xml:space="preserve">5</w:t>
      </w:r>
      <w:r>
        <w:rPr>
          <w:color w:val="000000"/>
          <w:spacing w:val="2"/>
          <w:sz w:val="30"/>
          <w:szCs w:val="30"/>
        </w:rPr>
        <w:t xml:space="preserve"> (</w:t>
      </w:r>
      <w:r>
        <w:rPr>
          <w:color w:val="000000"/>
          <w:spacing w:val="2"/>
          <w:sz w:val="30"/>
          <w:szCs w:val="30"/>
        </w:rPr>
        <w:t xml:space="preserve">-9</w:t>
      </w:r>
      <w:r>
        <w:rPr>
          <w:color w:val="000000"/>
          <w:spacing w:val="2"/>
          <w:sz w:val="30"/>
          <w:szCs w:val="30"/>
        </w:rPr>
        <w:t xml:space="preserve">) преступник</w:t>
      </w:r>
      <w:r>
        <w:rPr>
          <w:color w:val="000000"/>
          <w:spacing w:val="2"/>
          <w:sz w:val="30"/>
          <w:szCs w:val="30"/>
        </w:rPr>
        <w:t xml:space="preserve">ов</w:t>
      </w:r>
      <w:r>
        <w:rPr>
          <w:color w:val="000000"/>
          <w:spacing w:val="2"/>
          <w:sz w:val="30"/>
          <w:szCs w:val="30"/>
        </w:rPr>
        <w:t xml:space="preserve">, </w:t>
      </w:r>
      <w:r>
        <w:rPr>
          <w:color w:val="000000"/>
          <w:spacing w:val="2"/>
          <w:sz w:val="30"/>
          <w:szCs w:val="30"/>
        </w:rPr>
        <w:t xml:space="preserve">осталось</w:t>
      </w:r>
      <w:r>
        <w:rPr>
          <w:color w:val="000000"/>
          <w:spacing w:val="2"/>
          <w:sz w:val="30"/>
          <w:szCs w:val="30"/>
        </w:rPr>
        <w:t xml:space="preserve"> в</w:t>
      </w:r>
      <w:r>
        <w:rPr>
          <w:color w:val="000000"/>
          <w:spacing w:val="2"/>
          <w:sz w:val="30"/>
          <w:szCs w:val="30"/>
        </w:rPr>
        <w:t xml:space="preserve"> розыске </w:t>
      </w:r>
      <w:r>
        <w:rPr>
          <w:color w:val="000000"/>
          <w:spacing w:val="2"/>
          <w:sz w:val="30"/>
          <w:szCs w:val="30"/>
        </w:rPr>
        <w:t xml:space="preserve">6</w:t>
      </w:r>
      <w:r>
        <w:rPr>
          <w:color w:val="000000"/>
          <w:spacing w:val="2"/>
          <w:sz w:val="30"/>
          <w:szCs w:val="30"/>
        </w:rPr>
        <w:t xml:space="preserve">1</w:t>
      </w:r>
      <w:r>
        <w:rPr>
          <w:color w:val="000000"/>
          <w:spacing w:val="2"/>
          <w:sz w:val="30"/>
          <w:szCs w:val="30"/>
        </w:rPr>
        <w:t xml:space="preserve"> (-</w:t>
      </w:r>
      <w:r>
        <w:rPr>
          <w:color w:val="000000"/>
          <w:spacing w:val="2"/>
          <w:sz w:val="30"/>
          <w:szCs w:val="30"/>
        </w:rPr>
        <w:t xml:space="preserve">1</w:t>
      </w:r>
      <w:r>
        <w:rPr>
          <w:color w:val="000000"/>
          <w:spacing w:val="2"/>
          <w:sz w:val="30"/>
          <w:szCs w:val="30"/>
        </w:rPr>
        <w:t xml:space="preserve">9</w:t>
      </w:r>
      <w:r>
        <w:rPr>
          <w:color w:val="000000"/>
          <w:spacing w:val="2"/>
          <w:sz w:val="30"/>
          <w:szCs w:val="30"/>
        </w:rPr>
        <w:t xml:space="preserve">) преступник.</w:t>
      </w:r>
      <w:r>
        <w:rPr>
          <w:color w:val="000000"/>
          <w:spacing w:val="2"/>
          <w:sz w:val="30"/>
          <w:szCs w:val="30"/>
          <w14:ligatures w14:val="none"/>
        </w:rPr>
      </w:r>
    </w:p>
    <w:sectPr>
      <w:footnotePr/>
      <w:endnotePr/>
      <w:type w:val="nextPage"/>
      <w:pgSz w:w="11906" w:h="16838" w:orient="portrait"/>
      <w:pgMar w:top="794" w:right="794" w:bottom="794" w:left="158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Calibri">
    <w:panose1 w:val="020F0502020204030204"/>
  </w:font>
  <w:font w:name="Courier New">
    <w:panose1 w:val="020704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4">
    <w:multiLevelType w:val="hybridMultilevel"/>
    <w:lvl w:ilvl="0">
      <w:start w:val="1"/>
      <w:numFmt w:val="decimal"/>
      <w:isLgl w:val="false"/>
      <w:suff w:val="tab"/>
      <w:lvlText w:val="%1."/>
      <w:lvlJc w:val="left"/>
      <w:pPr>
        <w:ind w:left="1413" w:hanging="705"/>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7">
    <w:multiLevelType w:val="hybridMultilevel"/>
    <w:lvl w:ilvl="0">
      <w:start w:val="1"/>
      <w:numFmt w:val="decimal"/>
      <w:isLgl w:val="false"/>
      <w:suff w:val="tab"/>
      <w:lvlText w:val="%1."/>
      <w:lvlJc w:val="left"/>
      <w:pPr>
        <w:ind w:left="1287" w:hanging="360"/>
      </w:pPr>
      <w:rPr>
        <w:b w:val="0"/>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8">
    <w:multiLevelType w:val="hybridMultilevel"/>
    <w:lvl w:ilvl="0">
      <w:start w:val="1"/>
      <w:numFmt w:val="decimal"/>
      <w:isLgl w:val="false"/>
      <w:suff w:val="tab"/>
      <w:lvlText w:val="%1."/>
      <w:lvlJc w:val="left"/>
      <w:pPr>
        <w:ind w:left="360" w:hanging="360"/>
        <w:tabs>
          <w:tab w:val="num" w:pos="360" w:leader="none"/>
        </w:tabs>
      </w:pPr>
      <w:rPr>
        <w:color w:val="00000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1">
    <w:multiLevelType w:val="hybridMultilevel"/>
    <w:lvl w:ilvl="0">
      <w:start w:val="1"/>
      <w:numFmt w:val="decimal"/>
      <w:isLgl w:val="false"/>
      <w:suff w:val="tab"/>
      <w:lvlText w:val="%1."/>
      <w:lvlJc w:val="left"/>
      <w:pPr>
        <w:ind w:left="1080" w:hanging="360"/>
      </w:pPr>
      <w:rPr>
        <w:rFonts w:ascii="Times New Roman" w:hAnsi="Times New Roman" w:eastAsia="Calibri" w:cs="Times New Roman"/>
        <w:b w:val="0"/>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1080" w:hanging="360"/>
      </w:pPr>
      <w:rPr>
        <w:rFonts w:ascii="Times New Roman" w:hAnsi="Times New Roman" w:eastAsia="Calibri" w:cs="Times New Roman"/>
        <w:b w:val="0"/>
        <w:sz w:val="28"/>
        <w:szCs w:val="28"/>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13"/>
  </w:num>
  <w:num w:numId="6">
    <w:abstractNumId w:val="11"/>
  </w:num>
  <w:num w:numId="7">
    <w:abstractNumId w:val="1"/>
  </w:num>
  <w:num w:numId="8">
    <w:abstractNumId w:val="5"/>
  </w:num>
  <w:num w:numId="9">
    <w:abstractNumId w:val="4"/>
  </w:num>
  <w:num w:numId="10">
    <w:abstractNumId w:val="10"/>
  </w:num>
  <w:num w:numId="11">
    <w:abstractNumId w:val="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46"/>
    <w:next w:val="64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46"/>
    <w:next w:val="64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46"/>
    <w:next w:val="64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46"/>
    <w:next w:val="64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46"/>
    <w:next w:val="64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46"/>
    <w:next w:val="64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46"/>
    <w:next w:val="64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46"/>
    <w:next w:val="64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4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46"/>
    <w:next w:val="64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46"/>
    <w:next w:val="64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46"/>
    <w:next w:val="646"/>
    <w:link w:val="39"/>
    <w:uiPriority w:val="29"/>
    <w:qFormat/>
    <w:pPr>
      <w:ind w:left="720" w:right="720"/>
    </w:pPr>
    <w:rPr>
      <w:i/>
    </w:rPr>
  </w:style>
  <w:style w:type="character" w:styleId="39">
    <w:name w:val="Quote Char"/>
    <w:link w:val="38"/>
    <w:uiPriority w:val="29"/>
    <w:rPr>
      <w:i/>
    </w:rPr>
  </w:style>
  <w:style w:type="paragraph" w:styleId="40">
    <w:name w:val="Intense Quote"/>
    <w:basedOn w:val="646"/>
    <w:next w:val="64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46"/>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46"/>
    <w:next w:val="646"/>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4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46"/>
    <w:next w:val="646"/>
    <w:uiPriority w:val="39"/>
    <w:unhideWhenUsed/>
    <w:pPr>
      <w:ind w:left="0" w:right="0" w:firstLine="0"/>
      <w:spacing w:after="57"/>
    </w:pPr>
  </w:style>
  <w:style w:type="paragraph" w:styleId="182">
    <w:name w:val="toc 2"/>
    <w:basedOn w:val="646"/>
    <w:next w:val="646"/>
    <w:uiPriority w:val="39"/>
    <w:unhideWhenUsed/>
    <w:pPr>
      <w:ind w:left="283" w:right="0" w:firstLine="0"/>
      <w:spacing w:after="57"/>
    </w:pPr>
  </w:style>
  <w:style w:type="paragraph" w:styleId="183">
    <w:name w:val="toc 3"/>
    <w:basedOn w:val="646"/>
    <w:next w:val="646"/>
    <w:uiPriority w:val="39"/>
    <w:unhideWhenUsed/>
    <w:pPr>
      <w:ind w:left="567" w:right="0" w:firstLine="0"/>
      <w:spacing w:after="57"/>
    </w:pPr>
  </w:style>
  <w:style w:type="paragraph" w:styleId="184">
    <w:name w:val="toc 4"/>
    <w:basedOn w:val="646"/>
    <w:next w:val="646"/>
    <w:uiPriority w:val="39"/>
    <w:unhideWhenUsed/>
    <w:pPr>
      <w:ind w:left="850" w:right="0" w:firstLine="0"/>
      <w:spacing w:after="57"/>
    </w:pPr>
  </w:style>
  <w:style w:type="paragraph" w:styleId="185">
    <w:name w:val="toc 5"/>
    <w:basedOn w:val="646"/>
    <w:next w:val="646"/>
    <w:uiPriority w:val="39"/>
    <w:unhideWhenUsed/>
    <w:pPr>
      <w:ind w:left="1134" w:right="0" w:firstLine="0"/>
      <w:spacing w:after="57"/>
    </w:pPr>
  </w:style>
  <w:style w:type="paragraph" w:styleId="186">
    <w:name w:val="toc 6"/>
    <w:basedOn w:val="646"/>
    <w:next w:val="646"/>
    <w:uiPriority w:val="39"/>
    <w:unhideWhenUsed/>
    <w:pPr>
      <w:ind w:left="1417" w:right="0" w:firstLine="0"/>
      <w:spacing w:after="57"/>
    </w:pPr>
  </w:style>
  <w:style w:type="paragraph" w:styleId="187">
    <w:name w:val="toc 7"/>
    <w:basedOn w:val="646"/>
    <w:next w:val="646"/>
    <w:uiPriority w:val="39"/>
    <w:unhideWhenUsed/>
    <w:pPr>
      <w:ind w:left="1701" w:right="0" w:firstLine="0"/>
      <w:spacing w:after="57"/>
    </w:pPr>
  </w:style>
  <w:style w:type="paragraph" w:styleId="188">
    <w:name w:val="toc 8"/>
    <w:basedOn w:val="646"/>
    <w:next w:val="646"/>
    <w:uiPriority w:val="39"/>
    <w:unhideWhenUsed/>
    <w:pPr>
      <w:ind w:left="1984" w:right="0" w:firstLine="0"/>
      <w:spacing w:after="57"/>
    </w:pPr>
  </w:style>
  <w:style w:type="paragraph" w:styleId="189">
    <w:name w:val="toc 9"/>
    <w:basedOn w:val="646"/>
    <w:next w:val="64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6"/>
    <w:next w:val="646"/>
    <w:uiPriority w:val="99"/>
    <w:unhideWhenUsed/>
    <w:pPr>
      <w:spacing w:after="0" w:afterAutospacing="0"/>
    </w:pPr>
  </w:style>
  <w:style w:type="paragraph" w:styleId="646" w:default="1">
    <w:name w:val="Normal"/>
    <w:next w:val="646"/>
    <w:link w:val="646"/>
    <w:qFormat/>
    <w:rPr>
      <w:sz w:val="24"/>
      <w:szCs w:val="24"/>
      <w:lang w:val="ru-RU" w:eastAsia="ru-RU" w:bidi="ar-SA"/>
    </w:rPr>
  </w:style>
  <w:style w:type="paragraph" w:styleId="647">
    <w:name w:val="Заголовок 2"/>
    <w:basedOn w:val="646"/>
    <w:next w:val="646"/>
    <w:link w:val="658"/>
    <w:qFormat/>
    <w:pPr>
      <w:jc w:val="both"/>
      <w:keepNext/>
      <w:outlineLvl w:val="1"/>
    </w:pPr>
    <w:rPr>
      <w:b/>
      <w:bCs/>
      <w:sz w:val="28"/>
      <w:szCs w:val="20"/>
      <w:lang w:val="en-US" w:eastAsia="en-US"/>
    </w:rPr>
  </w:style>
  <w:style w:type="character" w:styleId="648">
    <w:name w:val="Основной шрифт абзаца"/>
    <w:next w:val="648"/>
    <w:link w:val="646"/>
    <w:uiPriority w:val="1"/>
    <w:semiHidden/>
    <w:unhideWhenUsed/>
  </w:style>
  <w:style w:type="table" w:styleId="649">
    <w:name w:val="Обычная таблица"/>
    <w:next w:val="649"/>
    <w:link w:val="646"/>
    <w:uiPriority w:val="99"/>
    <w:semiHidden/>
    <w:unhideWhenUsed/>
    <w:qFormat/>
    <w:tblPr/>
  </w:style>
  <w:style w:type="numbering" w:styleId="650">
    <w:name w:val="Нет списка"/>
    <w:next w:val="650"/>
    <w:link w:val="646"/>
    <w:uiPriority w:val="99"/>
    <w:semiHidden/>
    <w:unhideWhenUsed/>
  </w:style>
  <w:style w:type="paragraph" w:styleId="651">
    <w:name w:val="Основной текст"/>
    <w:basedOn w:val="646"/>
    <w:next w:val="651"/>
    <w:link w:val="652"/>
    <w:pPr>
      <w:spacing w:after="120"/>
    </w:pPr>
    <w:rPr>
      <w:rFonts w:ascii="Courier New" w:hAnsi="Courier New"/>
      <w:spacing w:val="-20"/>
      <w:sz w:val="16"/>
      <w:szCs w:val="20"/>
      <w:lang w:val="en-US" w:eastAsia="ar-SA"/>
    </w:rPr>
  </w:style>
  <w:style w:type="character" w:styleId="652">
    <w:name w:val="Основной текст Знак"/>
    <w:next w:val="652"/>
    <w:link w:val="651"/>
    <w:rPr>
      <w:rFonts w:ascii="Courier New" w:hAnsi="Courier New" w:cs="Courier New"/>
      <w:spacing w:val="-20"/>
      <w:sz w:val="16"/>
      <w:lang w:eastAsia="ar-SA"/>
    </w:rPr>
  </w:style>
  <w:style w:type="paragraph" w:styleId="653">
    <w:name w:val="Body Text 2"/>
    <w:basedOn w:val="646"/>
    <w:next w:val="653"/>
    <w:link w:val="646"/>
    <w:pPr>
      <w:jc w:val="both"/>
    </w:pPr>
    <w:rPr>
      <w:sz w:val="28"/>
      <w:szCs w:val="20"/>
    </w:rPr>
  </w:style>
  <w:style w:type="paragraph" w:styleId="654">
    <w:name w:val="Основной текст с отступом 2"/>
    <w:basedOn w:val="646"/>
    <w:next w:val="654"/>
    <w:link w:val="655"/>
    <w:pPr>
      <w:ind w:left="283"/>
      <w:spacing w:after="120" w:line="480" w:lineRule="auto"/>
    </w:pPr>
    <w:rPr>
      <w:lang w:val="en-US" w:eastAsia="en-US"/>
    </w:rPr>
  </w:style>
  <w:style w:type="character" w:styleId="655">
    <w:name w:val="Основной текст с отступом 2 Знак"/>
    <w:next w:val="655"/>
    <w:link w:val="654"/>
    <w:rPr>
      <w:sz w:val="24"/>
      <w:szCs w:val="24"/>
    </w:rPr>
  </w:style>
  <w:style w:type="paragraph" w:styleId="656">
    <w:name w:val="Основной текст с отступом"/>
    <w:basedOn w:val="646"/>
    <w:next w:val="656"/>
    <w:link w:val="657"/>
    <w:pPr>
      <w:ind w:left="283"/>
      <w:spacing w:after="120"/>
    </w:pPr>
    <w:rPr>
      <w:lang w:val="en-US" w:eastAsia="en-US"/>
    </w:rPr>
  </w:style>
  <w:style w:type="character" w:styleId="657">
    <w:name w:val="Основной текст с отступом Знак"/>
    <w:next w:val="657"/>
    <w:link w:val="656"/>
    <w:rPr>
      <w:sz w:val="24"/>
      <w:szCs w:val="24"/>
    </w:rPr>
  </w:style>
  <w:style w:type="character" w:styleId="658">
    <w:name w:val="Заголовок 2 Знак"/>
    <w:next w:val="658"/>
    <w:link w:val="647"/>
    <w:rPr>
      <w:b/>
      <w:bCs/>
      <w:sz w:val="28"/>
    </w:rPr>
  </w:style>
  <w:style w:type="paragraph" w:styleId="659">
    <w:name w:val="Основной текст 21"/>
    <w:basedOn w:val="646"/>
    <w:next w:val="659"/>
    <w:link w:val="646"/>
    <w:pPr>
      <w:jc w:val="both"/>
    </w:pPr>
    <w:rPr>
      <w:sz w:val="28"/>
      <w:szCs w:val="20"/>
    </w:rPr>
  </w:style>
  <w:style w:type="paragraph" w:styleId="660">
    <w:name w:val="Без интервала"/>
    <w:next w:val="660"/>
    <w:link w:val="670"/>
    <w:uiPriority w:val="99"/>
    <w:qFormat/>
    <w:rPr>
      <w:rFonts w:ascii="Calibri" w:hAnsi="Calibri" w:eastAsia="Calibri"/>
      <w:sz w:val="22"/>
      <w:szCs w:val="22"/>
      <w:lang w:val="ru-RU" w:eastAsia="en-US" w:bidi="ar-SA"/>
    </w:rPr>
  </w:style>
  <w:style w:type="paragraph" w:styleId="661">
    <w:name w:val="Текст,Текст Знак Знак,Текст Знак Знак Знак,Текст Знак1,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646"/>
    <w:next w:val="661"/>
    <w:link w:val="662"/>
    <w:rPr>
      <w:rFonts w:ascii="Courier New" w:hAnsi="Courier New"/>
      <w:sz w:val="20"/>
      <w:szCs w:val="20"/>
      <w:lang w:val="en-US" w:eastAsia="en-US"/>
    </w:rPr>
  </w:style>
  <w:style w:type="character" w:styleId="662">
    <w:name w:val="Текст Знак,Текст Знак Знак Знак1,Текст Знак Знак Знак Знак,Текст Знак1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next w:val="662"/>
    <w:link w:val="661"/>
    <w:rPr>
      <w:rFonts w:ascii="Courier New" w:hAnsi="Courier New" w:cs="Courier New"/>
    </w:rPr>
  </w:style>
  <w:style w:type="paragraph" w:styleId="663">
    <w:name w:val="Абзац списка"/>
    <w:basedOn w:val="646"/>
    <w:next w:val="663"/>
    <w:link w:val="646"/>
    <w:uiPriority w:val="34"/>
    <w:qFormat/>
    <w:pPr>
      <w:contextualSpacing/>
      <w:ind w:left="720"/>
      <w:spacing w:after="200" w:line="276" w:lineRule="auto"/>
    </w:pPr>
    <w:rPr>
      <w:rFonts w:ascii="Calibri" w:hAnsi="Calibri" w:eastAsia="Times New Roman" w:cs="Times New Roman"/>
      <w:sz w:val="22"/>
      <w:szCs w:val="22"/>
    </w:rPr>
  </w:style>
  <w:style w:type="table" w:styleId="664">
    <w:name w:val="Сетка таблицы"/>
    <w:basedOn w:val="649"/>
    <w:next w:val="664"/>
    <w:link w:val="646"/>
    <w:uiPriority w:val="39"/>
    <w:tblPr/>
  </w:style>
  <w:style w:type="paragraph" w:styleId="665">
    <w:name w:val="Основной текст с отступом 3"/>
    <w:basedOn w:val="646"/>
    <w:next w:val="665"/>
    <w:link w:val="666"/>
    <w:pPr>
      <w:ind w:left="283"/>
      <w:spacing w:after="120"/>
    </w:pPr>
    <w:rPr>
      <w:sz w:val="16"/>
      <w:szCs w:val="16"/>
      <w:lang w:val="en-US" w:eastAsia="en-US"/>
    </w:rPr>
  </w:style>
  <w:style w:type="character" w:styleId="666">
    <w:name w:val="Основной текст с отступом 3 Знак"/>
    <w:next w:val="666"/>
    <w:link w:val="665"/>
    <w:rPr>
      <w:sz w:val="16"/>
      <w:szCs w:val="16"/>
    </w:rPr>
  </w:style>
  <w:style w:type="paragraph" w:styleId="667">
    <w:name w:val="Обычный (веб)"/>
    <w:basedOn w:val="646"/>
    <w:next w:val="667"/>
    <w:link w:val="646"/>
    <w:pPr>
      <w:jc w:val="both"/>
      <w:spacing w:before="100" w:beforeAutospacing="1" w:after="100" w:afterAutospacing="1"/>
    </w:pPr>
    <w:rPr>
      <w:b/>
      <w:bCs/>
    </w:rPr>
  </w:style>
  <w:style w:type="paragraph" w:styleId="668">
    <w:name w:val="Текст выноски"/>
    <w:basedOn w:val="646"/>
    <w:next w:val="668"/>
    <w:link w:val="669"/>
    <w:rPr>
      <w:rFonts w:ascii="Tahoma" w:hAnsi="Tahoma"/>
      <w:sz w:val="16"/>
      <w:szCs w:val="16"/>
      <w:lang w:val="en-US" w:eastAsia="en-US"/>
    </w:rPr>
  </w:style>
  <w:style w:type="character" w:styleId="669">
    <w:name w:val="Текст выноски Знак"/>
    <w:next w:val="669"/>
    <w:link w:val="668"/>
    <w:rPr>
      <w:rFonts w:ascii="Tahoma" w:hAnsi="Tahoma" w:cs="Tahoma"/>
      <w:sz w:val="16"/>
      <w:szCs w:val="16"/>
    </w:rPr>
  </w:style>
  <w:style w:type="character" w:styleId="670">
    <w:name w:val="Без интервала Знак"/>
    <w:next w:val="670"/>
    <w:link w:val="660"/>
    <w:rPr>
      <w:rFonts w:ascii="Calibri" w:hAnsi="Calibri" w:eastAsia="Calibri"/>
      <w:sz w:val="22"/>
      <w:szCs w:val="22"/>
      <w:lang w:eastAsia="en-US" w:bidi="ar-SA"/>
    </w:rPr>
  </w:style>
  <w:style w:type="paragraph" w:styleId="671">
    <w:name w:val="ConsPlusTitle"/>
    <w:next w:val="671"/>
    <w:link w:val="646"/>
    <w:pPr>
      <w:widowControl w:val="off"/>
    </w:pPr>
    <w:rPr>
      <w:b/>
      <w:sz w:val="24"/>
      <w:lang w:val="ru-RU" w:eastAsia="ru-RU" w:bidi="ar-SA"/>
    </w:rPr>
  </w:style>
  <w:style w:type="character" w:styleId="672">
    <w:name w:val="Гиперссылка"/>
    <w:next w:val="672"/>
    <w:link w:val="646"/>
    <w:uiPriority w:val="99"/>
    <w:unhideWhenUsed/>
    <w:rPr>
      <w:color w:val="0563c1"/>
      <w:u w:val="single"/>
    </w:rPr>
  </w:style>
  <w:style w:type="character" w:styleId="673">
    <w:name w:val="rec_box"/>
    <w:next w:val="673"/>
    <w:link w:val="646"/>
  </w:style>
  <w:style w:type="character" w:styleId="1141" w:default="1">
    <w:name w:val="Default Paragraph Font"/>
    <w:uiPriority w:val="1"/>
    <w:semiHidden/>
    <w:unhideWhenUsed/>
  </w:style>
  <w:style w:type="numbering" w:styleId="1142" w:default="1">
    <w:name w:val="No List"/>
    <w:uiPriority w:val="99"/>
    <w:semiHidden/>
    <w:unhideWhenUsed/>
  </w:style>
  <w:style w:type="table" w:styleId="114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MoBIL GROUP</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11</cp:revision>
  <dcterms:created xsi:type="dcterms:W3CDTF">2024-04-08T10:42:00Z</dcterms:created>
  <dcterms:modified xsi:type="dcterms:W3CDTF">2024-04-24T12:24:35Z</dcterms:modified>
  <cp:version>983040</cp:version>
</cp:coreProperties>
</file>