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78" w:rsidRDefault="00BB0F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0F78" w:rsidRDefault="00BB0F78">
      <w:pPr>
        <w:pStyle w:val="ConsPlusNormal"/>
        <w:outlineLvl w:val="0"/>
      </w:pPr>
    </w:p>
    <w:p w:rsidR="00BB0F78" w:rsidRDefault="00BB0F78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BB0F78" w:rsidRDefault="00BB0F78">
      <w:pPr>
        <w:pStyle w:val="ConsPlusTitle"/>
        <w:jc w:val="center"/>
      </w:pPr>
    </w:p>
    <w:p w:rsidR="00BB0F78" w:rsidRDefault="00BB0F78">
      <w:pPr>
        <w:pStyle w:val="ConsPlusTitle"/>
        <w:jc w:val="center"/>
      </w:pPr>
      <w:r>
        <w:t>ПОСТАНОВЛЕНИЕ</w:t>
      </w:r>
    </w:p>
    <w:p w:rsidR="00BB0F78" w:rsidRDefault="00BB0F78">
      <w:pPr>
        <w:pStyle w:val="ConsPlusTitle"/>
        <w:jc w:val="center"/>
      </w:pPr>
      <w:r>
        <w:t>от 30 апреля 2014 г. N 2785</w:t>
      </w:r>
    </w:p>
    <w:p w:rsidR="00BB0F78" w:rsidRDefault="00BB0F78">
      <w:pPr>
        <w:pStyle w:val="ConsPlusTitle"/>
        <w:jc w:val="center"/>
      </w:pPr>
    </w:p>
    <w:p w:rsidR="00BB0F78" w:rsidRDefault="00BB0F78">
      <w:pPr>
        <w:pStyle w:val="ConsPlusTitle"/>
        <w:jc w:val="center"/>
      </w:pPr>
      <w:r>
        <w:t>ОБ УТВЕРЖДЕНИИ ПЕРЕЧНЯ ДОКУМЕНТОВ,</w:t>
      </w:r>
    </w:p>
    <w:p w:rsidR="00BB0F78" w:rsidRDefault="00BB0F78">
      <w:pPr>
        <w:pStyle w:val="ConsPlusTitle"/>
        <w:jc w:val="center"/>
      </w:pPr>
      <w:r>
        <w:t>НЕОБХОДИМЫХ ДЛЯ ПРОВЕДЕНИЯ ПРОЦЕДУР ОПРЕДЕЛЕНИЯ ПОСТАВЩИКА</w:t>
      </w:r>
    </w:p>
    <w:p w:rsidR="00BB0F78" w:rsidRDefault="00BB0F78">
      <w:pPr>
        <w:pStyle w:val="ConsPlusTitle"/>
        <w:jc w:val="center"/>
      </w:pPr>
      <w:r>
        <w:t>(ПОДРЯДЧИКА, ИСПОЛНИТЕЛЯ)</w:t>
      </w:r>
    </w:p>
    <w:p w:rsidR="00BB0F78" w:rsidRDefault="00BB0F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0F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0F78" w:rsidRDefault="00BB0F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F78" w:rsidRDefault="00BB0F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МО город Краснодар от 27.03.2017 </w:t>
            </w:r>
            <w:hyperlink r:id="rId5" w:history="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0F78" w:rsidRDefault="00BB0F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6" w:history="1">
              <w:r>
                <w:rPr>
                  <w:color w:val="0000FF"/>
                </w:rPr>
                <w:t>N 6019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B0F78" w:rsidRDefault="00BB0F78">
      <w:pPr>
        <w:pStyle w:val="ConsPlusNormal"/>
      </w:pPr>
    </w:p>
    <w:p w:rsidR="00BB0F78" w:rsidRDefault="00BB0F7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в целях оптимизации взаимодействия органа, уполномоченного на осуществление функций по определению поставщика (подрядчика, исполнителя) с муниципальными заказчиками, муниципальными бюджетными учреждениями и муниципальными унитарными предприятиями, постановляю:</w:t>
      </w:r>
    </w:p>
    <w:p w:rsidR="00BB0F78" w:rsidRDefault="00BB0F7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27.03.2017 N 1170)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документов, необходимых для проведения процедур определения поставщика (подрядчика, исполнителя) (прилагается).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2. Управлению закупок администрации муниципального образования город Краснодар (Мартынов) размещать методические рекомендации и нормативные правовые документы в сфере осуществления закупок на </w:t>
      </w:r>
      <w:proofErr w:type="gramStart"/>
      <w:r>
        <w:t>официальном</w:t>
      </w:r>
      <w:proofErr w:type="gramEnd"/>
      <w:r>
        <w:t xml:space="preserve"> интернет-портале администрации муниципального образования город Краснодар и городской Думы Краснодара: www.krd.ru (далее - официальный интернет-портал администрации).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3. Управлению информационно-коммуникационных технологий и связи администрации муниципального образования город Краснодар (Прохоров) обеспечить архивное хранение разделов "Открытые аукционы", "Открытые конкурсы", "Котировки" официального </w:t>
      </w:r>
      <w:proofErr w:type="gramStart"/>
      <w:r>
        <w:t>интернет-портала</w:t>
      </w:r>
      <w:proofErr w:type="gramEnd"/>
      <w:r>
        <w:t xml:space="preserve"> администрации с размещенной в указанных разделах информацией.</w:t>
      </w:r>
    </w:p>
    <w:p w:rsidR="00BB0F78" w:rsidRDefault="00BB0F7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27.03.2017 N 1170)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28.05.2012 N 4075 "О размещении муниципального заказа в муниципальном образовании город Краснодар".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5.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</w:t>
      </w:r>
      <w:proofErr w:type="gramStart"/>
      <w:r>
        <w:t>порядке</w:t>
      </w:r>
      <w:proofErr w:type="gramEnd"/>
      <w:r>
        <w:t>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 Краснодар Д.С. Логвиненко.</w:t>
      </w:r>
    </w:p>
    <w:p w:rsidR="00BB0F78" w:rsidRDefault="00BB0F78">
      <w:pPr>
        <w:pStyle w:val="ConsPlusNormal"/>
        <w:jc w:val="both"/>
      </w:pPr>
      <w:r>
        <w:t xml:space="preserve">(п. 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26.12.2018 N 6019)</w:t>
      </w:r>
    </w:p>
    <w:p w:rsidR="00BB0F78" w:rsidRDefault="00BB0F78">
      <w:pPr>
        <w:pStyle w:val="ConsPlusNormal"/>
      </w:pPr>
    </w:p>
    <w:p w:rsidR="00BB0F78" w:rsidRDefault="00BB0F78">
      <w:pPr>
        <w:pStyle w:val="ConsPlusNormal"/>
        <w:jc w:val="right"/>
      </w:pPr>
      <w:r>
        <w:t>Глава муниципального</w:t>
      </w:r>
    </w:p>
    <w:p w:rsidR="00BB0F78" w:rsidRDefault="00BB0F78">
      <w:pPr>
        <w:pStyle w:val="ConsPlusNormal"/>
        <w:jc w:val="right"/>
      </w:pPr>
      <w:r>
        <w:lastRenderedPageBreak/>
        <w:t>образования город Краснодар</w:t>
      </w:r>
    </w:p>
    <w:p w:rsidR="00BB0F78" w:rsidRDefault="00BB0F78">
      <w:pPr>
        <w:pStyle w:val="ConsPlusNormal"/>
        <w:jc w:val="right"/>
      </w:pPr>
      <w:r>
        <w:t>В.Л.ЕВЛАНОВ</w:t>
      </w: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  <w:jc w:val="right"/>
        <w:outlineLvl w:val="0"/>
      </w:pPr>
      <w:r>
        <w:t>Утвержден</w:t>
      </w:r>
    </w:p>
    <w:p w:rsidR="00BB0F78" w:rsidRDefault="00BB0F78">
      <w:pPr>
        <w:pStyle w:val="ConsPlusNormal"/>
        <w:jc w:val="right"/>
      </w:pPr>
      <w:r>
        <w:t>постановлением администрации</w:t>
      </w:r>
    </w:p>
    <w:p w:rsidR="00BB0F78" w:rsidRDefault="00BB0F78">
      <w:pPr>
        <w:pStyle w:val="ConsPlusNormal"/>
        <w:jc w:val="right"/>
      </w:pPr>
      <w:r>
        <w:t>МО город Краснодар</w:t>
      </w:r>
    </w:p>
    <w:p w:rsidR="00BB0F78" w:rsidRDefault="00BB0F78">
      <w:pPr>
        <w:pStyle w:val="ConsPlusNormal"/>
        <w:jc w:val="right"/>
      </w:pPr>
      <w:r>
        <w:t>от 30 апреля 2014 г. N 2785</w:t>
      </w:r>
    </w:p>
    <w:p w:rsidR="00BB0F78" w:rsidRDefault="00BB0F78">
      <w:pPr>
        <w:pStyle w:val="ConsPlusNormal"/>
      </w:pPr>
    </w:p>
    <w:p w:rsidR="00BB0F78" w:rsidRDefault="00BB0F78">
      <w:pPr>
        <w:pStyle w:val="ConsPlusTitle"/>
        <w:jc w:val="center"/>
      </w:pPr>
      <w:bookmarkStart w:id="0" w:name="P38"/>
      <w:bookmarkEnd w:id="0"/>
      <w:r>
        <w:t>ПЕРЕЧЕНЬ</w:t>
      </w:r>
    </w:p>
    <w:p w:rsidR="00BB0F78" w:rsidRDefault="00BB0F78">
      <w:pPr>
        <w:pStyle w:val="ConsPlusTitle"/>
        <w:jc w:val="center"/>
      </w:pPr>
      <w:r>
        <w:t>ДОКУМЕНТОВ, НЕОБХОДИМЫХ ДЛЯ ПРОВЕДЕНИЯ ПРОЦЕДУР</w:t>
      </w:r>
    </w:p>
    <w:p w:rsidR="00BB0F78" w:rsidRDefault="00BB0F78">
      <w:pPr>
        <w:pStyle w:val="ConsPlusTitle"/>
        <w:jc w:val="center"/>
      </w:pPr>
      <w:r>
        <w:t>ОПРЕДЕЛЕНИЯ ПОСТАВЩИКА (ПОДРЯДЧИКА, ИСПОЛНИТЕЛЯ)</w:t>
      </w:r>
    </w:p>
    <w:p w:rsidR="00BB0F78" w:rsidRDefault="00BB0F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0F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0F78" w:rsidRDefault="00BB0F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F78" w:rsidRDefault="00BB0F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МО город Краснодар от 27.03.2017 </w:t>
            </w:r>
            <w:hyperlink r:id="rId12" w:history="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0F78" w:rsidRDefault="00BB0F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3" w:history="1">
              <w:r>
                <w:rPr>
                  <w:color w:val="0000FF"/>
                </w:rPr>
                <w:t>N 6019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B0F78" w:rsidRDefault="00BB0F78">
      <w:pPr>
        <w:pStyle w:val="ConsPlusNormal"/>
      </w:pPr>
    </w:p>
    <w:p w:rsidR="00BB0F78" w:rsidRDefault="00BB0F7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Перечень документов, необходимых для проведения процедур определения поставщика (подрядчика, исполнителя) (далее - Перечень документов), разработан в целях проведения процедур определения поставщика (подрядчика, исполнителя) для нужд муниципального образования город Краснодар, муниципальных бюджетных учреждений и муниципальных унитарных предприятий в форме конкурса (открытого конкурса, конкурса с ограниченным участием, двухэтапного конкурса) (далее - конкурс), аукциона в электронной форме (далее - аукцион), запроса предложений.</w:t>
      </w:r>
      <w:proofErr w:type="gramEnd"/>
    </w:p>
    <w:p w:rsidR="00BB0F78" w:rsidRDefault="00BB0F78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2. При проведении процедуры определения подрядчика (исполнителя) на выполнение работ и оказание услуг муниципальные заказчики, муниципальные бюджетные учреждения и муниципальные унитарные предприятия (далее - заказчики) представляют в управление закупок администрации муниципального образования город Краснодар (далее - Управление) следующие документы:</w:t>
      </w:r>
    </w:p>
    <w:p w:rsidR="00BB0F78" w:rsidRDefault="00BB0F78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2.1. Сопроводительное письмо, подписанное руководителем заказчика, либо его заместителем в </w:t>
      </w:r>
      <w:proofErr w:type="gramStart"/>
      <w:r>
        <w:t>соответствии</w:t>
      </w:r>
      <w:proofErr w:type="gramEnd"/>
      <w:r>
        <w:t xml:space="preserve"> с полномочиями, содержащее перечень прилагаемых документов.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2.2. </w:t>
      </w:r>
      <w:hyperlink w:anchor="P93" w:history="1">
        <w:proofErr w:type="gramStart"/>
        <w:r>
          <w:rPr>
            <w:color w:val="0000FF"/>
          </w:rPr>
          <w:t>Заявку</w:t>
        </w:r>
      </w:hyperlink>
      <w:r>
        <w:t xml:space="preserve"> на определение поставщика (подрядчика, исполнителя) по форме согласно приложению к настоящему Перечню документов, утвержденную соответствующим уполномоченным лицом заказчика, прошедшую предусмотренный </w:t>
      </w:r>
      <w:hyperlink r:id="rId14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5" w:history="1">
        <w:r>
          <w:rPr>
            <w:color w:val="0000FF"/>
          </w:rPr>
          <w:t>3 части 8 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контроль, осуществляемый в порядке, утвержденном постановлением администрации муниципального образования город Краснодар</w:t>
      </w:r>
      <w:proofErr w:type="gramEnd"/>
      <w:r>
        <w:t>, с соответствующей отметкой контрольного органа.</w:t>
      </w:r>
    </w:p>
    <w:p w:rsidR="00BB0F78" w:rsidRDefault="00BB0F78">
      <w:pPr>
        <w:pStyle w:val="ConsPlusNormal"/>
        <w:jc w:val="both"/>
      </w:pPr>
      <w:r>
        <w:t xml:space="preserve">(п. 2.2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26.12.2018 N 6019)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2.3. Задание на выполнение работ, оказание услуг, утвержденное соответствующим уполномоченным лицом заказчика и содержащее описание объекта закупки, сведения о товарах (материалах), используемых при выполнении работ, оказании услуг, иные условия выполнения работ, оказания услуг.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2.4. Задание на проектирование и (или) выполнение инженерных изысканий, утвержденное соответствующим уполномоченным лицом заказчика (в зависимости от вида работ).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lastRenderedPageBreak/>
        <w:t>2.5. Обоснование начальной максимальной цены контракта, утвержденное уполномоченным лицом заказчика.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2.6. Проектную и сметную документации (в зависимости от вида работ).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2.7. Ведомости объемов работ по капитальному (текущему) ремонту, акты выявленных дефектов по капитальному (текущему) ремонту, графики работ, утвержденные соответствующим уполномоченным лицом заказчика (в зависимости от вида работ).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График оплаты выполненных работ по объекту закупки в случаях, установленных </w:t>
      </w:r>
      <w:hyperlink r:id="rId17" w:history="1">
        <w:r>
          <w:rPr>
            <w:color w:val="0000FF"/>
          </w:rPr>
          <w:t>статьей 110.2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2.9. Проект муниципального контракта (договора (контракта) бюджетного учреждения, унитарного предприятия), подготовленный в соответствии с положениями законодательства в сфере закупок, утвержденный соответствующим уполномоченным лицом заказчика (в том числе с использованием "Библиотеки типовых контрактов, типовых условий контрактов" </w:t>
      </w:r>
      <w:proofErr w:type="gramStart"/>
      <w:r>
        <w:t>из</w:t>
      </w:r>
      <w:proofErr w:type="gramEnd"/>
      <w:r>
        <w:t xml:space="preserve"> Единой информационной системы в сфере закупок).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2.10. Критерии оценки заявок, окончательных предложений участников закупки и величины их значимости, установленные заказчиками в соответствии с положениями законодательства в сфере закупок при осуществлении закупки следующими способами: конкурс, запрос предложений.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2.11. Материалы инженерных изысканий (в зависимости от вида работ, услуг).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2.12.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(в зависимости от вида работ, услуг).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2.13. Другие документы в </w:t>
      </w: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 по конкретному объекту закупки.</w:t>
      </w:r>
    </w:p>
    <w:p w:rsidR="00BB0F78" w:rsidRDefault="00BB0F78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При проведении процедуры определения поставщика на поставку товаров заказчики представляют в Управление следующие документы:</w:t>
      </w:r>
    </w:p>
    <w:p w:rsidR="00BB0F78" w:rsidRDefault="00BB0F78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3.1. Сопроводительное письмо, подписанное руководителем заказчика либо его заместителем в </w:t>
      </w:r>
      <w:proofErr w:type="gramStart"/>
      <w:r>
        <w:t>соответствии</w:t>
      </w:r>
      <w:proofErr w:type="gramEnd"/>
      <w:r>
        <w:t xml:space="preserve"> с полномочиями, содержащее перечень прилагаемых документов.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3.2. </w:t>
      </w:r>
      <w:hyperlink w:anchor="P93" w:history="1">
        <w:r>
          <w:rPr>
            <w:color w:val="0000FF"/>
          </w:rPr>
          <w:t>Заявку</w:t>
        </w:r>
      </w:hyperlink>
      <w:r>
        <w:t xml:space="preserve"> на определение поставщика (подрядчика, исполнителя) по форме согласно приложению к настоящему Перечню документов, утвержденную соответствующим уполномоченным лицом заказчика, прошедшую бюджетный контроль и финансовый контроль начальной максимальной цены контракта, с соответствующей отметкой контрольного органа.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3.3. Задание на поставку товара, утвержденное соответствующим уполномоченным лицом заказчика и содержащее описание объекта закупки, иные условия поставки товара.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>3.4. Обоснование начальной максимальной цены контракта, утвержденное уполномоченным лицом заказчика.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3.5. Проект муниципального контракта (договора (контракта) бюджетного учреждения, унитарного предприятия), подготовленный в соответствии с положениями законодательства в сфере закупок, утвержденный соответствующим уполномоченным лицом заказчика (в том числе с использованием "Библиотеки типовых контрактов, типовых условий контрактов" </w:t>
      </w:r>
      <w:proofErr w:type="gramStart"/>
      <w:r>
        <w:t>из</w:t>
      </w:r>
      <w:proofErr w:type="gramEnd"/>
      <w:r>
        <w:t xml:space="preserve"> Единой информационной системы в сфере закупок).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lastRenderedPageBreak/>
        <w:t xml:space="preserve">4. Документы, указанные в </w:t>
      </w:r>
      <w:hyperlink w:anchor="P46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 </w:t>
      </w:r>
      <w:hyperlink w:anchor="P61" w:history="1">
        <w:r>
          <w:rPr>
            <w:color w:val="0000FF"/>
          </w:rPr>
          <w:t>3</w:t>
        </w:r>
      </w:hyperlink>
      <w:r>
        <w:t xml:space="preserve"> (за исключением </w:t>
      </w:r>
      <w:hyperlink w:anchor="P47" w:history="1">
        <w:r>
          <w:rPr>
            <w:color w:val="0000FF"/>
          </w:rPr>
          <w:t>подпунктов 2.1</w:t>
        </w:r>
      </w:hyperlink>
      <w:r>
        <w:t xml:space="preserve"> и </w:t>
      </w:r>
      <w:hyperlink w:anchor="P62" w:history="1">
        <w:r>
          <w:rPr>
            <w:color w:val="0000FF"/>
          </w:rPr>
          <w:t>3.1</w:t>
        </w:r>
      </w:hyperlink>
      <w:r>
        <w:t>), представляются заказчиками в Управление на бумажном носителе и в электронном виде.</w:t>
      </w:r>
    </w:p>
    <w:p w:rsidR="00BB0F78" w:rsidRDefault="00BB0F78">
      <w:pPr>
        <w:pStyle w:val="ConsPlusNormal"/>
        <w:spacing w:before="220"/>
        <w:ind w:firstLine="540"/>
        <w:jc w:val="both"/>
      </w:pPr>
      <w:r>
        <w:t xml:space="preserve">5. Управление вправе </w:t>
      </w:r>
      <w:proofErr w:type="gramStart"/>
      <w:r>
        <w:t>запрашивать и получать</w:t>
      </w:r>
      <w:proofErr w:type="gramEnd"/>
      <w:r>
        <w:t xml:space="preserve"> от заказчиков информацию, необходимую для проведения процедуры определения поставщика (подрядчика, исполнителя).</w:t>
      </w:r>
    </w:p>
    <w:p w:rsidR="00BB0F78" w:rsidRDefault="00BB0F78">
      <w:pPr>
        <w:pStyle w:val="ConsPlusNormal"/>
      </w:pPr>
    </w:p>
    <w:p w:rsidR="00BB0F78" w:rsidRDefault="00BB0F78">
      <w:pPr>
        <w:pStyle w:val="ConsPlusNormal"/>
        <w:jc w:val="right"/>
      </w:pPr>
      <w:r>
        <w:t>Начальник управления закупок</w:t>
      </w:r>
    </w:p>
    <w:p w:rsidR="00BB0F78" w:rsidRDefault="00BB0F78">
      <w:pPr>
        <w:pStyle w:val="ConsPlusNormal"/>
        <w:jc w:val="right"/>
      </w:pPr>
      <w:r>
        <w:t>администрации муниципального</w:t>
      </w:r>
    </w:p>
    <w:p w:rsidR="00BB0F78" w:rsidRDefault="00BB0F78">
      <w:pPr>
        <w:pStyle w:val="ConsPlusNormal"/>
        <w:jc w:val="right"/>
      </w:pPr>
      <w:r>
        <w:t>образования город Краснодар</w:t>
      </w:r>
    </w:p>
    <w:p w:rsidR="00BB0F78" w:rsidRDefault="00BB0F78">
      <w:pPr>
        <w:pStyle w:val="ConsPlusNormal"/>
        <w:jc w:val="right"/>
      </w:pPr>
      <w:r>
        <w:t>С.В.МАРТЫНОВ</w:t>
      </w: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  <w:jc w:val="right"/>
        <w:outlineLvl w:val="1"/>
      </w:pPr>
      <w:r>
        <w:t>Приложение</w:t>
      </w:r>
    </w:p>
    <w:p w:rsidR="00BB0F78" w:rsidRDefault="00BB0F78">
      <w:pPr>
        <w:pStyle w:val="ConsPlusNormal"/>
        <w:jc w:val="right"/>
      </w:pPr>
      <w:r>
        <w:t>к Перечню</w:t>
      </w:r>
    </w:p>
    <w:p w:rsidR="00BB0F78" w:rsidRDefault="00BB0F78">
      <w:pPr>
        <w:pStyle w:val="ConsPlusNormal"/>
        <w:jc w:val="right"/>
      </w:pPr>
      <w:r>
        <w:t xml:space="preserve">документов, необходимых </w:t>
      </w:r>
      <w:proofErr w:type="gramStart"/>
      <w:r>
        <w:t>для</w:t>
      </w:r>
      <w:proofErr w:type="gramEnd"/>
    </w:p>
    <w:p w:rsidR="00BB0F78" w:rsidRDefault="00BB0F78">
      <w:pPr>
        <w:pStyle w:val="ConsPlusNormal"/>
        <w:jc w:val="right"/>
      </w:pPr>
      <w:r>
        <w:t>проведения процедур определения</w:t>
      </w:r>
    </w:p>
    <w:p w:rsidR="00BB0F78" w:rsidRDefault="00BB0F78">
      <w:pPr>
        <w:pStyle w:val="ConsPlusNormal"/>
        <w:jc w:val="right"/>
      </w:pPr>
      <w:r>
        <w:t>поставщика (подрядчика, исполнителя)</w:t>
      </w:r>
    </w:p>
    <w:p w:rsidR="00BB0F78" w:rsidRDefault="00BB0F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B0F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0F78" w:rsidRDefault="00BB0F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F78" w:rsidRDefault="00BB0F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 Краснодар от 27.03.2017 N 1170)</w:t>
            </w:r>
          </w:p>
        </w:tc>
      </w:tr>
    </w:tbl>
    <w:p w:rsidR="00BB0F78" w:rsidRDefault="00BB0F78">
      <w:pPr>
        <w:pStyle w:val="ConsPlusNormal"/>
      </w:pPr>
    </w:p>
    <w:p w:rsidR="00BB0F78" w:rsidRDefault="00BB0F78">
      <w:pPr>
        <w:pStyle w:val="ConsPlusNonformat"/>
        <w:jc w:val="both"/>
      </w:pPr>
      <w:r>
        <w:t xml:space="preserve">                                                             УТВЕРЖДАЮ</w:t>
      </w:r>
    </w:p>
    <w:p w:rsidR="00BB0F78" w:rsidRDefault="00BB0F78">
      <w:pPr>
        <w:pStyle w:val="ConsPlusNonformat"/>
        <w:jc w:val="both"/>
      </w:pPr>
      <w:r>
        <w:t xml:space="preserve">                                                     Руководитель заказчика</w:t>
      </w:r>
    </w:p>
    <w:p w:rsidR="00BB0F78" w:rsidRDefault="00BB0F78">
      <w:pPr>
        <w:pStyle w:val="ConsPlusNonformat"/>
        <w:jc w:val="both"/>
      </w:pPr>
      <w:r>
        <w:t xml:space="preserve">                                                           (должность)</w:t>
      </w:r>
    </w:p>
    <w:p w:rsidR="00BB0F78" w:rsidRDefault="00BB0F78">
      <w:pPr>
        <w:pStyle w:val="ConsPlusNonformat"/>
        <w:jc w:val="both"/>
      </w:pPr>
      <w:r>
        <w:t xml:space="preserve">                                                    _______________________</w:t>
      </w:r>
    </w:p>
    <w:p w:rsidR="00BB0F78" w:rsidRDefault="00BB0F78">
      <w:pPr>
        <w:pStyle w:val="ConsPlusNonformat"/>
        <w:jc w:val="both"/>
      </w:pPr>
      <w:r>
        <w:t xml:space="preserve">                                                             М.П.</w:t>
      </w:r>
    </w:p>
    <w:p w:rsidR="00BB0F78" w:rsidRDefault="00BB0F78">
      <w:pPr>
        <w:pStyle w:val="ConsPlusNonformat"/>
        <w:jc w:val="both"/>
      </w:pPr>
    </w:p>
    <w:p w:rsidR="00BB0F78" w:rsidRDefault="00BB0F78">
      <w:pPr>
        <w:pStyle w:val="ConsPlusNonformat"/>
        <w:jc w:val="both"/>
      </w:pPr>
      <w:bookmarkStart w:id="5" w:name="P93"/>
      <w:bookmarkEnd w:id="5"/>
      <w:r>
        <w:t xml:space="preserve">                             ЗАЯВКА N _______</w:t>
      </w:r>
    </w:p>
    <w:p w:rsidR="00BB0F78" w:rsidRDefault="00BB0F78">
      <w:pPr>
        <w:pStyle w:val="ConsPlusNonformat"/>
        <w:jc w:val="both"/>
      </w:pPr>
      <w:r>
        <w:t xml:space="preserve">            на определение поставщика (подрядчика, исполнителя)</w:t>
      </w:r>
    </w:p>
    <w:p w:rsidR="00BB0F78" w:rsidRDefault="00BB0F78">
      <w:pPr>
        <w:pStyle w:val="ConsPlusNonformat"/>
        <w:jc w:val="both"/>
      </w:pPr>
      <w:r>
        <w:t xml:space="preserve">             на ______________________________________________</w:t>
      </w:r>
    </w:p>
    <w:p w:rsidR="00BB0F78" w:rsidRDefault="00BB0F78">
      <w:pPr>
        <w:pStyle w:val="ConsPlusNonformat"/>
        <w:jc w:val="both"/>
      </w:pPr>
      <w:r>
        <w:t xml:space="preserve">                  (указать наименование объекта закупки)</w:t>
      </w:r>
    </w:p>
    <w:p w:rsidR="00BB0F78" w:rsidRDefault="00BB0F78">
      <w:pPr>
        <w:pStyle w:val="ConsPlusNonformat"/>
        <w:jc w:val="both"/>
      </w:pPr>
    </w:p>
    <w:p w:rsidR="00BB0F78" w:rsidRDefault="00BB0F78">
      <w:pPr>
        <w:pStyle w:val="ConsPlusNonformat"/>
        <w:jc w:val="both"/>
      </w:pPr>
      <w:r>
        <w:t xml:space="preserve">    </w:t>
      </w:r>
      <w:proofErr w:type="gramStart"/>
      <w:r>
        <w:t>Прошу  Вас  организовать  процедуру определения поставщика (подрядчика,</w:t>
      </w:r>
      <w:proofErr w:type="gramEnd"/>
    </w:p>
    <w:p w:rsidR="00BB0F78" w:rsidRDefault="00BB0F78">
      <w:pPr>
        <w:pStyle w:val="ConsPlusNonformat"/>
        <w:jc w:val="both"/>
      </w:pPr>
      <w:r>
        <w:t>исполнителя) на закупку указанной ниже продукции (товаров, работ, услуг).</w:t>
      </w:r>
    </w:p>
    <w:p w:rsidR="00BB0F78" w:rsidRDefault="00BB0F7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9"/>
        <w:gridCol w:w="4961"/>
        <w:gridCol w:w="3345"/>
      </w:tblGrid>
      <w:tr w:rsidR="00BB0F78">
        <w:tc>
          <w:tcPr>
            <w:tcW w:w="9055" w:type="dxa"/>
            <w:gridSpan w:val="3"/>
          </w:tcPr>
          <w:p w:rsidR="00BB0F78" w:rsidRDefault="00BB0F78">
            <w:pPr>
              <w:pStyle w:val="ConsPlusNormal"/>
              <w:jc w:val="center"/>
              <w:outlineLvl w:val="2"/>
            </w:pPr>
            <w:r>
              <w:t>1. Информация о заказчике</w:t>
            </w: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Местонахождение</w:t>
            </w:r>
          </w:p>
          <w:p w:rsidR="00BB0F78" w:rsidRDefault="00BB0F78">
            <w:pPr>
              <w:pStyle w:val="ConsPlusNormal"/>
            </w:pPr>
            <w:r>
              <w:t>Почтовый адрес (с индексом)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Ответственное должностное лицо заказчика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Телефон/факс приемной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E-mail заказчика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Фамилия, имя, отчество контактного лица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Телефон контактного лица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Информация о контрактной службе, контрактном </w:t>
            </w:r>
            <w:r>
              <w:lastRenderedPageBreak/>
              <w:t xml:space="preserve">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заключение контракта, адрес электронной почты </w:t>
            </w:r>
            <w:hyperlink w:anchor="P25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9055" w:type="dxa"/>
            <w:gridSpan w:val="3"/>
          </w:tcPr>
          <w:p w:rsidR="00BB0F78" w:rsidRDefault="00BB0F78">
            <w:pPr>
              <w:pStyle w:val="ConsPlusNormal"/>
              <w:jc w:val="center"/>
              <w:outlineLvl w:val="2"/>
            </w:pPr>
            <w:r>
              <w:lastRenderedPageBreak/>
              <w:t>2. Требование об обеспечении заявки</w:t>
            </w: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Размер обеспечения заявки, %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Платежные реквизиты для перечисления денежных сре</w:t>
            </w:r>
            <w:proofErr w:type="gramStart"/>
            <w:r>
              <w:t>дств пр</w:t>
            </w:r>
            <w:proofErr w:type="gramEnd"/>
            <w:r>
              <w:t>и уклонении участника закупки от заключения контракта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  <w:r>
              <w:t>Департамент финансов администрации муниципального образования город Краснодар (указать наименование заказчика)</w:t>
            </w:r>
          </w:p>
          <w:p w:rsidR="00BB0F78" w:rsidRDefault="00BB0F78">
            <w:pPr>
              <w:pStyle w:val="ConsPlusNormal"/>
            </w:pPr>
            <w:r>
              <w:t>ИНН</w:t>
            </w:r>
          </w:p>
          <w:p w:rsidR="00BB0F78" w:rsidRDefault="00BB0F78">
            <w:pPr>
              <w:pStyle w:val="ConsPlusNormal"/>
            </w:pPr>
            <w:r>
              <w:t>КПП</w:t>
            </w:r>
          </w:p>
          <w:p w:rsidR="00BB0F78" w:rsidRDefault="00BB0F78">
            <w:pPr>
              <w:pStyle w:val="ConsPlusNormal"/>
            </w:pPr>
            <w:r>
              <w:t>Л/счет</w:t>
            </w:r>
          </w:p>
          <w:p w:rsidR="00BB0F78" w:rsidRDefault="00BB0F78">
            <w:pPr>
              <w:pStyle w:val="ConsPlusNormal"/>
            </w:pPr>
            <w:r>
              <w:t>Банк</w:t>
            </w:r>
          </w:p>
          <w:p w:rsidR="00BB0F78" w:rsidRDefault="00BB0F78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/счет</w:t>
            </w:r>
          </w:p>
          <w:p w:rsidR="00BB0F78" w:rsidRDefault="00BB0F78">
            <w:pPr>
              <w:pStyle w:val="ConsPlusNormal"/>
            </w:pPr>
            <w:r>
              <w:t>БИК</w:t>
            </w:r>
          </w:p>
          <w:p w:rsidR="00BB0F78" w:rsidRDefault="00BB0F78">
            <w:pPr>
              <w:pStyle w:val="ConsPlusNormal"/>
            </w:pPr>
            <w:r>
              <w:t>КБК</w:t>
            </w:r>
          </w:p>
        </w:tc>
      </w:tr>
      <w:tr w:rsidR="00BB0F78">
        <w:tc>
          <w:tcPr>
            <w:tcW w:w="9055" w:type="dxa"/>
            <w:gridSpan w:val="3"/>
          </w:tcPr>
          <w:p w:rsidR="00BB0F78" w:rsidRDefault="00BB0F78">
            <w:pPr>
              <w:pStyle w:val="ConsPlusNormal"/>
              <w:jc w:val="center"/>
              <w:outlineLvl w:val="2"/>
            </w:pPr>
            <w:r>
              <w:t>3. Требование об обеспечении исполнения контракта</w:t>
            </w: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Размер обеспечения исполнения контракта, %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Платежные реквизиты для перечисления денежных средств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  <w:r>
              <w:t>Департамент финансов администрации муниципального образования город Краснодар (указать наименование заказчика)</w:t>
            </w:r>
          </w:p>
          <w:p w:rsidR="00BB0F78" w:rsidRDefault="00BB0F78">
            <w:pPr>
              <w:pStyle w:val="ConsPlusNormal"/>
            </w:pPr>
            <w:r>
              <w:t>ИНН</w:t>
            </w:r>
          </w:p>
          <w:p w:rsidR="00BB0F78" w:rsidRDefault="00BB0F78">
            <w:pPr>
              <w:pStyle w:val="ConsPlusNormal"/>
            </w:pPr>
            <w:r>
              <w:t>КПП</w:t>
            </w:r>
          </w:p>
          <w:p w:rsidR="00BB0F78" w:rsidRDefault="00BB0F78">
            <w:pPr>
              <w:pStyle w:val="ConsPlusNormal"/>
            </w:pPr>
            <w:r>
              <w:t>Л/счет</w:t>
            </w:r>
          </w:p>
          <w:p w:rsidR="00BB0F78" w:rsidRDefault="00BB0F78">
            <w:pPr>
              <w:pStyle w:val="ConsPlusNormal"/>
            </w:pPr>
            <w:r>
              <w:t>Банк</w:t>
            </w:r>
          </w:p>
          <w:p w:rsidR="00BB0F78" w:rsidRDefault="00BB0F78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/счет</w:t>
            </w:r>
          </w:p>
          <w:p w:rsidR="00BB0F78" w:rsidRDefault="00BB0F78">
            <w:pPr>
              <w:pStyle w:val="ConsPlusNormal"/>
            </w:pPr>
            <w:r>
              <w:t>БИК</w:t>
            </w:r>
          </w:p>
          <w:p w:rsidR="00BB0F78" w:rsidRDefault="00BB0F78">
            <w:pPr>
              <w:pStyle w:val="ConsPlusNormal"/>
            </w:pPr>
            <w:r>
              <w:t>КБК</w:t>
            </w:r>
          </w:p>
        </w:tc>
      </w:tr>
      <w:tr w:rsidR="00BB0F78">
        <w:tc>
          <w:tcPr>
            <w:tcW w:w="9055" w:type="dxa"/>
            <w:gridSpan w:val="3"/>
          </w:tcPr>
          <w:p w:rsidR="00BB0F78" w:rsidRDefault="00BB0F78">
            <w:pPr>
              <w:pStyle w:val="ConsPlusNormal"/>
              <w:jc w:val="center"/>
              <w:outlineLvl w:val="2"/>
            </w:pPr>
            <w:r>
              <w:t>4. Информация, необходимая для определения поставщика (подрядчика, исполнителя)</w:t>
            </w: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Наименование объекта закупки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Идентификационный код закупки в </w:t>
            </w:r>
            <w:proofErr w:type="gramStart"/>
            <w:r>
              <w:t>плане-графике</w:t>
            </w:r>
            <w:proofErr w:type="gramEnd"/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Код </w:t>
            </w:r>
            <w:hyperlink r:id="rId19" w:history="1">
              <w:r>
                <w:rPr>
                  <w:color w:val="0000FF"/>
                </w:rPr>
                <w:t>ОКПД 2</w:t>
              </w:r>
            </w:hyperlink>
            <w:r>
              <w:t xml:space="preserve"> (ОК 034-2014) </w:t>
            </w:r>
            <w:hyperlink w:anchor="P2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Краткое описание объекта закупки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Количество поставляемого товара, объем выполняемых работ, оказываемых услуг </w:t>
            </w:r>
            <w:hyperlink w:anchor="P2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Валюта, используемая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  <w:r>
              <w:t>Российский рубль</w:t>
            </w: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lastRenderedPageBreak/>
              <w:t>4.3.1.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Начальная (максимальная) цена контракта (лота)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Общая начальная (максимальная) цена запасных частей </w:t>
            </w:r>
            <w:hyperlink w:anchor="P26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Начальная (максимальная) цена единицы работы, услуги </w:t>
            </w:r>
            <w:hyperlink w:anchor="P26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4.3.4.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Обоснование начальной (максимальной) цены контракта </w:t>
            </w:r>
            <w:hyperlink w:anchor="P26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4.3.5.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Начальная (максимальная) цена одного контракта на выполнение составляющих один лот двух и </w:t>
            </w:r>
            <w:proofErr w:type="gramStart"/>
            <w:r>
              <w:t>более научно-исследовательских</w:t>
            </w:r>
            <w:proofErr w:type="gramEnd"/>
            <w:r>
              <w:t xml:space="preserve"> работ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4.3.6.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Количество контрактов, заключаемых с несколькими участниками закупки на выполнение составляющих один лот двух и </w:t>
            </w:r>
            <w:proofErr w:type="gramStart"/>
            <w:r>
              <w:t>более научно-исследовательских</w:t>
            </w:r>
            <w:proofErr w:type="gramEnd"/>
            <w:r>
              <w:t xml:space="preserve"> работ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Источники финансирования с разбивкой сумм по каждому из них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Коды бюджетной классификации</w:t>
            </w:r>
          </w:p>
          <w:p w:rsidR="00BB0F78" w:rsidRDefault="00BB0F78">
            <w:pPr>
              <w:pStyle w:val="ConsPlusNormal"/>
            </w:pPr>
            <w:r>
              <w:t>Тип средств: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  <w:r>
              <w:t>КВСР:</w:t>
            </w:r>
          </w:p>
          <w:p w:rsidR="00BB0F78" w:rsidRDefault="00BB0F78">
            <w:pPr>
              <w:pStyle w:val="ConsPlusNormal"/>
            </w:pPr>
            <w:r>
              <w:t>КФСР:</w:t>
            </w:r>
          </w:p>
          <w:p w:rsidR="00BB0F78" w:rsidRDefault="00BB0F78">
            <w:pPr>
              <w:pStyle w:val="ConsPlusNormal"/>
            </w:pPr>
            <w:r>
              <w:t>КЦСР:</w:t>
            </w:r>
          </w:p>
          <w:p w:rsidR="00BB0F78" w:rsidRDefault="00BB0F78">
            <w:pPr>
              <w:pStyle w:val="ConsPlusNormal"/>
            </w:pPr>
            <w:r>
              <w:t>КВР:</w:t>
            </w:r>
          </w:p>
          <w:p w:rsidR="00BB0F78" w:rsidRDefault="00BB0F78">
            <w:pPr>
              <w:pStyle w:val="ConsPlusNormal"/>
            </w:pPr>
            <w:r>
              <w:t>КЭСР:</w:t>
            </w: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Условия (порядок, сроки) оплаты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Информация о месте поставки товара, выполнении работы или оказании услуги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Условия поставки (выполнения работ, оказания услуг)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Возможность привлечения субподрядчиков, соисполнителей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Сроки поставки или завершения работы, либо график оказания услуг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Требования, предъявляемые в </w:t>
            </w:r>
            <w:proofErr w:type="gramStart"/>
            <w:r>
              <w:t>соответствии</w:t>
            </w:r>
            <w:proofErr w:type="gramEnd"/>
            <w:r>
              <w:t xml:space="preserve"> с законодательством Российской Федерации к лицам, осуществляющим поставки товаров, выполнение работ, оказание услуг, являющихся объектом закупки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Дополнительные требования к участникам закупки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Обладание участником закупки исключительными правами на результаты интеллектуальной деятельности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Отсутствие в </w:t>
            </w:r>
            <w:proofErr w:type="gramStart"/>
            <w:r>
              <w:t>реестре</w:t>
            </w:r>
            <w:proofErr w:type="gramEnd"/>
            <w:r>
              <w:t xml:space="preserve"> недобросовестных </w:t>
            </w:r>
            <w:r>
              <w:lastRenderedPageBreak/>
              <w:t>поставщиков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lastRenderedPageBreak/>
              <w:t>4.15.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Проект контракта </w:t>
            </w:r>
            <w:hyperlink w:anchor="P26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Банковское сопровождение контракта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Критерии оценки заявок, окончательных предложений участников закупки и величины их значимости (для конкурсов, запросов предложений) </w:t>
            </w:r>
            <w:hyperlink w:anchor="P27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Осуществление закупки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 xml:space="preserve">Преимущества, предоставляемые учреждениями предприятиям </w:t>
            </w:r>
            <w:proofErr w:type="gramStart"/>
            <w:r>
              <w:t>уголовно-исполнительной</w:t>
            </w:r>
            <w:proofErr w:type="gramEnd"/>
            <w:r>
              <w:t xml:space="preserve"> системы </w:t>
            </w:r>
            <w:hyperlink w:anchor="P273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proofErr w:type="gramStart"/>
            <w:r>
              <w:t>Преимущества, предоставляемые общероссийским общественным организациям инвалидов (в том числе созданным как союзы общественных организаций инвалидов), среди членов которых инвалиды и их законные представители составляют не менее чем восемьдесят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</w:t>
            </w:r>
            <w:proofErr w:type="gramEnd"/>
            <w:r>
              <w:t xml:space="preserve"> процентов, а доля оплаты труда инвалидов в </w:t>
            </w:r>
            <w:proofErr w:type="gramStart"/>
            <w:r>
              <w:t>фонде</w:t>
            </w:r>
            <w:proofErr w:type="gramEnd"/>
            <w:r>
              <w:t xml:space="preserve"> оплаты труда - не менее чем двадцать пять процентов </w:t>
            </w:r>
            <w:hyperlink w:anchor="P2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  <w:tr w:rsidR="00BB0F78">
        <w:tc>
          <w:tcPr>
            <w:tcW w:w="749" w:type="dxa"/>
          </w:tcPr>
          <w:p w:rsidR="00BB0F78" w:rsidRDefault="00BB0F78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4961" w:type="dxa"/>
          </w:tcPr>
          <w:p w:rsidR="00BB0F78" w:rsidRDefault="00BB0F78">
            <w:pPr>
              <w:pStyle w:val="ConsPlusNormal"/>
            </w:pPr>
            <w:r>
              <w:t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345" w:type="dxa"/>
          </w:tcPr>
          <w:p w:rsidR="00BB0F78" w:rsidRDefault="00BB0F78">
            <w:pPr>
              <w:pStyle w:val="ConsPlusNormal"/>
            </w:pPr>
          </w:p>
        </w:tc>
      </w:tr>
    </w:tbl>
    <w:p w:rsidR="00BB0F78" w:rsidRDefault="00BB0F7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370"/>
      </w:tblGrid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r>
              <w:t>Примечания: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6" w:name="P259"/>
            <w:bookmarkEnd w:id="6"/>
            <w:r>
              <w:t xml:space="preserve">1. Указываются фамилия, имя, отчество, контактный телефон, адрес </w:t>
            </w:r>
            <w:proofErr w:type="gramStart"/>
            <w:r>
              <w:t>электронной</w:t>
            </w:r>
            <w:proofErr w:type="gramEnd"/>
            <w:r>
              <w:t xml:space="preserve"> почты.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7" w:name="P261"/>
            <w:bookmarkEnd w:id="7"/>
            <w:r>
              <w:t>2. Указывается номер кода (номера кодов) и его (их) наименование.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8" w:name="P263"/>
            <w:bookmarkEnd w:id="8"/>
            <w:r>
              <w:t>3. Указываются количество и единица измерения.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9" w:name="P265"/>
            <w:bookmarkEnd w:id="9"/>
            <w:r>
              <w:t xml:space="preserve">4. В соответствии с </w:t>
            </w:r>
            <w:hyperlink r:id="rId20" w:history="1">
              <w:r>
                <w:rPr>
                  <w:color w:val="0000FF"/>
                </w:rPr>
                <w:t>пунктом 2 статьи 42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Закон).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10" w:name="P267"/>
            <w:bookmarkEnd w:id="10"/>
            <w:r>
              <w:t>5. Оформляется отдельным документом.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11" w:name="P269"/>
            <w:bookmarkEnd w:id="11"/>
            <w:r>
              <w:t>6. Оформляется отдельным документом.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12" w:name="P271"/>
            <w:bookmarkEnd w:id="12"/>
            <w:r>
              <w:t xml:space="preserve">7. Оформляется отдельным документом, критерии устанавливаются в соответствии с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28.11.2013 N 1085.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13" w:name="P273"/>
            <w:bookmarkEnd w:id="13"/>
            <w:r>
              <w:t xml:space="preserve">8. В соответствии с положениями </w:t>
            </w:r>
            <w:hyperlink r:id="rId22" w:history="1">
              <w:r>
                <w:rPr>
                  <w:color w:val="0000FF"/>
                </w:rPr>
                <w:t>статьи 28</w:t>
              </w:r>
            </w:hyperlink>
            <w:r>
              <w:t xml:space="preserve"> Закона.</w:t>
            </w:r>
          </w:p>
        </w:tc>
      </w:tr>
      <w:tr w:rsidR="00BB0F7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BB0F78" w:rsidRDefault="00BB0F78">
            <w:pPr>
              <w:pStyle w:val="ConsPlusNormal"/>
              <w:jc w:val="both"/>
            </w:pPr>
            <w:bookmarkStart w:id="14" w:name="P275"/>
            <w:bookmarkEnd w:id="14"/>
            <w:r>
              <w:t xml:space="preserve">9. В соответствии с положениями </w:t>
            </w:r>
            <w:hyperlink r:id="rId23" w:history="1">
              <w:r>
                <w:rPr>
                  <w:color w:val="0000FF"/>
                </w:rPr>
                <w:t>статьи 29</w:t>
              </w:r>
            </w:hyperlink>
            <w:r>
              <w:t xml:space="preserve"> Закона.</w:t>
            </w:r>
          </w:p>
        </w:tc>
      </w:tr>
    </w:tbl>
    <w:p w:rsidR="00BB0F78" w:rsidRDefault="00BB0F78">
      <w:pPr>
        <w:pStyle w:val="ConsPlusNormal"/>
      </w:pPr>
    </w:p>
    <w:p w:rsidR="00BB0F78" w:rsidRDefault="00BB0F78">
      <w:pPr>
        <w:pStyle w:val="ConsPlusNormal"/>
        <w:ind w:firstLine="540"/>
        <w:jc w:val="both"/>
      </w:pPr>
      <w:r>
        <w:t>Заявка визируется руководителем контрактной службы (контрактным управляющим) и утверждается руководителем заказчика.</w:t>
      </w:r>
    </w:p>
    <w:p w:rsidR="00BB0F78" w:rsidRDefault="00BB0F78">
      <w:pPr>
        <w:pStyle w:val="ConsPlusNormal"/>
      </w:pPr>
    </w:p>
    <w:p w:rsidR="00BB0F78" w:rsidRDefault="00BB0F78">
      <w:pPr>
        <w:pStyle w:val="ConsPlusNormal"/>
      </w:pPr>
    </w:p>
    <w:p w:rsidR="00BB0F78" w:rsidRDefault="00BB0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50D" w:rsidRDefault="0053750D"/>
    <w:sectPr w:rsidR="0053750D" w:rsidSect="00EB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0F78"/>
    <w:rsid w:val="0053750D"/>
    <w:rsid w:val="00BA054D"/>
    <w:rsid w:val="00BB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D4D42BA4FDE7F24F9E3C9203A50272681B5F765F197C36680BCCB6EE16675B48FA8EF426D44FBF65A4C1E293283v4b6H" TargetMode="External"/><Relationship Id="rId13" Type="http://schemas.openxmlformats.org/officeDocument/2006/relationships/hyperlink" Target="consultantplus://offline/ref=635D0F682167358E151F3BAB54D9DD4D42BA4FDE7F25FFEAC4253A50272681B5F765F197C36680BCCB6EE1667BB48FA8EF426D44FBF65A4C1E293283v4b6H" TargetMode="External"/><Relationship Id="rId18" Type="http://schemas.openxmlformats.org/officeDocument/2006/relationships/hyperlink" Target="consultantplus://offline/ref=635D0F682167358E151F3BAB54D9DD4D42BA4FDE7F24F9E3C9203A50272681B5F765F197C36680BCCB6EE16772B48FA8EF426D44FBF65A4C1E293283v4b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5D0F682167358E151F25A642B5824746B017DB7720F6B49C753C07787687E0A525AFCE802693BDC870E36672vBb6H" TargetMode="External"/><Relationship Id="rId7" Type="http://schemas.openxmlformats.org/officeDocument/2006/relationships/hyperlink" Target="consultantplus://offline/ref=635D0F682167358E151F25A642B5824746B014D27E20F6B49C753C07787687E0B725F7C280228DBFCE65B53737EAD6F9AF096047E1EA5A4Ev0b9H" TargetMode="External"/><Relationship Id="rId12" Type="http://schemas.openxmlformats.org/officeDocument/2006/relationships/hyperlink" Target="consultantplus://offline/ref=635D0F682167358E151F3BAB54D9DD4D42BA4FDE7F24F9E3C9203A50272681B5F765F197C36680BCCB6EE16773B48FA8EF426D44FBF65A4C1E293283v4b6H" TargetMode="External"/><Relationship Id="rId17" Type="http://schemas.openxmlformats.org/officeDocument/2006/relationships/hyperlink" Target="consultantplus://offline/ref=635D0F682167358E151F25A642B5824746B014D27E20F6B49C753C07787687E0B725F7C2842786E99A2AB46B73BBC5F9A8096244FEvEb1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5D0F682167358E151F3BAB54D9DD4D42BA4FDE7F25FFEAC4253A50272681B5F765F197C36680BCCB6EE1667BB48FA8EF426D44FBF65A4C1E293283v4b6H" TargetMode="External"/><Relationship Id="rId20" Type="http://schemas.openxmlformats.org/officeDocument/2006/relationships/hyperlink" Target="consultantplus://offline/ref=635D0F682167358E151F25A642B5824746B014D27E20F6B49C753C07787687E0B725F7C2802686E99A2AB46B73BBC5F9A8096244FEvEb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D4D42BA4FDE7F25FFEAC4253A50272681B5F765F197C36680BCCB6EE16676B48FA8EF426D44FBF65A4C1E293283v4b6H" TargetMode="External"/><Relationship Id="rId11" Type="http://schemas.openxmlformats.org/officeDocument/2006/relationships/hyperlink" Target="consultantplus://offline/ref=635D0F682167358E151F3BAB54D9DD4D42BA4FDE7F25FFEAC4253A50272681B5F765F197C36680BCCB6EE16675B48FA8EF426D44FBF65A4C1E293283v4b6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35D0F682167358E151F3BAB54D9DD4D42BA4FDE7F24F9E3C9203A50272681B5F765F197C36680BCCB6EE16676B48FA8EF426D44FBF65A4C1E293283v4b6H" TargetMode="External"/><Relationship Id="rId15" Type="http://schemas.openxmlformats.org/officeDocument/2006/relationships/hyperlink" Target="consultantplus://offline/ref=635D0F682167358E151F25A642B5824746B014D27E20F6B49C753C07787687E0B725F7C2802385BDCA65B53737EAD6F9AF096047E1EA5A4Ev0b9H" TargetMode="External"/><Relationship Id="rId23" Type="http://schemas.openxmlformats.org/officeDocument/2006/relationships/hyperlink" Target="consultantplus://offline/ref=635D0F682167358E151F25A642B5824746B014D27E20F6B49C753C07787687E0B725F7C280228EBFC965B53737EAD6F9AF096047E1EA5A4Ev0b9H" TargetMode="External"/><Relationship Id="rId10" Type="http://schemas.openxmlformats.org/officeDocument/2006/relationships/hyperlink" Target="consultantplus://offline/ref=635D0F682167358E151F3BAB54D9DD4D42BA4FDE7727FEE6C62A675A2F7F8DB7F06AAE92C47780BDCF70E1656DBDDBF8vAb2H" TargetMode="External"/><Relationship Id="rId19" Type="http://schemas.openxmlformats.org/officeDocument/2006/relationships/hyperlink" Target="consultantplus://offline/ref=635D0F682167358E151F25A642B5824746B012D0782AF6B49C753C07787687E0A525AFCE802693BDC870E36672vBb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5D0F682167358E151F3BAB54D9DD4D42BA4FDE7F24F9E3C9203A50272681B5F765F197C36680BCCB6EE16674B48FA8EF426D44FBF65A4C1E293283v4b6H" TargetMode="External"/><Relationship Id="rId14" Type="http://schemas.openxmlformats.org/officeDocument/2006/relationships/hyperlink" Target="consultantplus://offline/ref=635D0F682167358E151F25A642B5824746B014D27E20F6B49C753C07787687E0B725F7C280238AB4C265B53737EAD6F9AF096047E1EA5A4Ev0b9H" TargetMode="External"/><Relationship Id="rId22" Type="http://schemas.openxmlformats.org/officeDocument/2006/relationships/hyperlink" Target="consultantplus://offline/ref=635D0F682167358E151F25A642B5824746B014D27E20F6B49C753C07787687E0B725F7C280228EBCC265B53737EAD6F9AF096047E1EA5A4Ev0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2744</Words>
  <Characters>15641</Characters>
  <Application>Microsoft Office Word</Application>
  <DocSecurity>0</DocSecurity>
  <Lines>130</Lines>
  <Paragraphs>36</Paragraphs>
  <ScaleCrop>false</ScaleCrop>
  <Company/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Говердовская</dc:creator>
  <cp:lastModifiedBy>Говердовская</cp:lastModifiedBy>
  <cp:revision>2</cp:revision>
  <dcterms:created xsi:type="dcterms:W3CDTF">2019-03-04T07:27:00Z</dcterms:created>
  <dcterms:modified xsi:type="dcterms:W3CDTF">2019-03-04T07:28:00Z</dcterms:modified>
</cp:coreProperties>
</file>