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1. На часть земельного участка с кадастровым номером: 23:43:0139029:3,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край Краснодарский, г. Краснодар, Прикубанский внутригородской округ, ул. Талалихина, 66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 вблизи ул. Полевой, 64-84, в границах кадастрового квартала: 23:43:0139100.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1999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водоснабжения.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26.02.2026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 по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13.03.2026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 Технические условия на реконструкцию сетей водо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№ ИД-3-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33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-2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4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03.09.2024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г; Выписка из Концессионного соглашения от 28.12.2023 № 1219.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LibreOffice/24.8.4.2$Linux_X86_64 LibreOffice_project/480$Build-2</Application>
  <AppVersion>15.0000</AppVersion>
  <Pages>2</Pages>
  <Words>346</Words>
  <Characters>2507</Characters>
  <CharactersWithSpaces>2842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2025-04-15T10:02:52Z</cp:lastPrinted>
  <dcterms:modified xsi:type="dcterms:W3CDTF">2026-02-18T09:36:25Z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