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в Минюсте РФ 17 сентября 2009 г. 14788</w:t>
      </w:r>
    </w:p>
    <w:p w:rsidR="002A2AD4" w:rsidRPr="002A2AD4" w:rsidRDefault="002A2AD4" w:rsidP="002A2AD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A2AD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МИНИСТЕРСТВО РЕГИОНАЛЬНОГО РАЗВИТИЯ РОССИЙСКОЙ ФЕДЕРАЦИИ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A2AD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ПРИКАЗ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A2AD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от 26 июня 2009 г. N 239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A2AD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ОБ УТВЕРЖДЕНИИ ПОРЯДКА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A2AD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СОДЕРЖАНИЯ И РЕМОНТА ВНУТРИДОМОВОГО ГАЗОВОГО ОБОРУДОВАНИЯ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2A2AD4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В РОССИЙСКОЙ ФЕДЕРАЦИИ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2A2A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приказываю: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0" w:history="1">
        <w:r w:rsidRPr="002A2A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содержания и ремонта внутридомового газового оборудования в Российской Федерации (далее - Порядок).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исполнения настоящего Приказа возложить на заместителя Министра регионального развития Российской Федерации С.И.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Круглика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В.Ф.БАСАРГИН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Министра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регионального развития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от 26.06.2009 N 239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0"/>
      <w:bookmarkEnd w:id="1"/>
      <w:r w:rsidRPr="002A2A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СОДЕРЖАНИЯ И РЕМОНТА ВНУТРИДОМОВОГО ГАЗОВОГО ОБОРУДОВАНИЯ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РОССИЙСКОЙ ФЕДЕРАЦИИ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6" w:history="1">
        <w:r w:rsidRPr="002A2A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4. В комплекс работ по обслуживанию внутридомового газового оборудования входят следующие виды работ: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4.1. Техническое обслуживание внутридомового газового оборудования, включая выполнение: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технического обслуживания и ремонта наружных и внутренних домовых газопроводов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б) технического обслуживания и ремонта групповых и индивидуальных баллонных установок;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в) технического обслуживания (в том числе сезонного) и ремонта бытового газоиспользующего оборудования;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г) аварийного обслуживания потребителей газа и проведения аварийно-восстановительных работ.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Техническое диагностирование стальных газопроводов сети системы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4.3. Техническая инвентаризация бытового газоиспользующего оборудования.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4.4. Обслуживание систем контроля загазованности помещений, коллективных и индивидуальных приборов учета газа.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4.5. Замена баллонов сжиженных углеводородных газов в групповых и индивидуальных баллонных установках.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Проверка целостности наружных и внутренних газопроводов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5.5. Устранение выявленных утечек газа.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5.7. Инструктаж потребителей по правилам безопасного пользования газом в быту.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Par116" w:history="1">
        <w:r w:rsidRPr="002A2A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8. Надлежащее техническое состояние внутридомового газового оборудования обеспечивается путем: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технического обслуживания наружных и внутренних домовых газопроводов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технического диагностирования стальных наружных и внутренних домовых газопроводов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технического обслуживания групповых баллонных установок (включая замену баллонов);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обслуживания систем контроля загазованности помещений, коллективных и индивидуальных приборов учета газа.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Техническое обслуживание наружных и внутренних газопроводов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производиться не реже одного раза в три года.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отключение бытового отопительного газоиспользующего оборудования от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установкой заглушки на газопроводе - по окончании отопительного сезона;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подключение бытового газоиспользующего оборудования к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, розжиг горелок, регулировку режимов его работы и настройку автоматики безопасности - в начале отопительного сезона.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17.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специализированными организациями в процессе его обслуживания;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потребителями газа самостоятельно в процессе его эксплуатации.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Ремонтные работы выполняются на основании ремонтной заявки.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Бытовое газоиспользующее оборудование должно быть отключено от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составлением акта и установкой заглушки на газопроводе при выявлении: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самовольной газификации или переустройства внутридомового газового оборудования;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перепланировки помещений, ведущей к нарушению работы внутридомового газового оборудования;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необходимости замены не подлежащего ремонту бытового газоиспользующего оборудования;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неустранимых в процессе технического обслуживания утечек газа из бытового газоиспользующего оборудования;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нарушения условий хранения заполненных или порожних запасных баллонов для сжиженного углеводородного газа;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тяги в дымоходах и вентиляционных каналах;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нарушения герметичности дымоотвода газоиспользующего оборудования;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условий обеспечения притока воздуха для сжигания газа.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Подключение газоиспользующего оборудования к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производиться специализированной организацией после устранения выявленных нарушений и неисправностей.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Техническое диагностирование стальных газопроводов сети </w:t>
      </w:r>
      <w:proofErr w:type="spell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газопотребления</w:t>
      </w:r>
      <w:proofErr w:type="spell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Par214" w:history="1">
        <w:r w:rsidRPr="002A2A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Par214" w:history="1">
        <w:r w:rsidRPr="002A2A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26. В целях обеспечения безопасной эксплуатации внутридомового газового оборудования потребители услуг обязаны: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соблюдать правила безопасного пользования газом в быту;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герметизировать места входов и выходов газопроводов и подземных коммуникаций многоквартирных и жилых домов;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содержания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и ремонта внутридомового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газового оборудования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116"/>
      <w:bookmarkEnd w:id="2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МИНИМАЛЬНЫЕ ОБЪЕМЫ РАБОТ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ПО ОБСЛУЖИВАНИЮ ВНУТРИДОМОВОГО ГАЗОВОГО ОБОРУДОВАНИЯ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ЕГО ИСПРАВНОГО И РАБОТОСПОСОБНОГО СОСТОЯНИЯ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2A2AD4" w:rsidRPr="002A2AD4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N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N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п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/п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Наименование работы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Наименование части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внутридомового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 газового оборудования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1. </w:t>
            </w: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                Техническое обслуживание               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Визуальная проверка целостности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и соответствия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нормативным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требованиям (осмотр)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,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групповые и индивидуальные   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баллонные установки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сжиженного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углеводородного газа        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Визуальная проверка наличия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свободного доступа (осмотр)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Индивидуальные баллонные установки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СУГ, газоиспользующее оборудование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Визуальная проверка состояния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окраски и креплений газопровода,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наличия и целостности футляров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в</w:t>
            </w:r>
            <w:proofErr w:type="gramEnd"/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местах прокладки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через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наружные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и внутренние конструкции зданий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(осмотр)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Приборная проверка герметичности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соединений и отключающих  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устройств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,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и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групповые баллонные установки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Проверка работоспособности и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смазка отключающих устройств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Проверка наличия тяги в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дымовых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и вентиляционных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каналах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, 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состояния соединительных труб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с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дымовым каналом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1.7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Разборка и смазка кранов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1.8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Проверка работоспособности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автоматики безопасности, ее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наладка и регулировка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1.9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Регулировка процесса сжигания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газа на всех режимах работы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1.10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Проверка давления газа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перед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газоиспользующим оборудованием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при всех работающих горелках и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после прекращения подачи газа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Индивидуальная баллонная установка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СУГ                         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1.11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Замена баллонов СУГ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Групповая и индивидуальная   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баллонная установка СУГ     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1.12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Инструктаж потребителей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по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правилам безопасного пользования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газом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                       2. Ремонт                       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2.1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Замена, демонтаж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отдельных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участков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2.2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Замена отключающих устройств,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соединительных деталей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2.3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Замена узлов и деталей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2.4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Устранение утечек газа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и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2.5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Ремонт креплений и опор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2.6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Окраска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Газопроводы сети </w:t>
            </w: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            3. Техническое диагностирование            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3.1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Техническое диагностирование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газопроводов в местах     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пересечения ими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строительных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конструкций дома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Стальные газопроводы сети    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proofErr w:type="spell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газопотребления</w:t>
            </w:r>
            <w:proofErr w:type="spell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       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</w:p>
        </w:tc>
        <w:tc>
          <w:tcPr>
            <w:tcW w:w="8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             4. Техническая инвентаризация                    </w:t>
            </w:r>
          </w:p>
        </w:tc>
      </w:tr>
      <w:tr w:rsidR="002A2AD4" w:rsidRPr="002A2AD4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4.1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Первичная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и по окончании срока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службы, </w:t>
            </w:r>
            <w:proofErr w:type="gramStart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>установленного</w:t>
            </w:r>
            <w:proofErr w:type="gramEnd"/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          </w:t>
            </w:r>
          </w:p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изготовителем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AD4" w:rsidRPr="002A2AD4" w:rsidRDefault="002A2AD4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</w:pPr>
            <w:r w:rsidRPr="002A2AD4"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</w:rPr>
              <w:t xml:space="preserve">Газоиспользующее оборудование      </w:t>
            </w:r>
          </w:p>
        </w:tc>
      </w:tr>
    </w:tbl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содержания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и ремонта внутридомового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газового оборудования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214"/>
      <w:bookmarkEnd w:id="3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НОРМАТИВНОЙ ПОТРЕБНОСТИ В ПРИРОДНОМ ГАЗЕ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НА ТЕХНОЛОГИЧЕСКИЕ НУЖДЫ И ПОТЕРИ ПРИ ЭКСПЛУАТАЦИИ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ДОМОВОГО ГАЗОВОГО ОБОРУДОВАНИЯ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1.  Нормативный  расход  газа  на  технологические нужды при выполнении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работ  по  содержанию и ремонту домового газового оборудования, связанных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с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регулировкой  и  настройкой  газоиспользующего  оборудования,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, м3/год,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                            ТО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определяется по формуле: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n                                   │  (Б.1)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│                  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= SUM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Н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  x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N ,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                   │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│                   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ТО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i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=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1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ТО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,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i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i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                    │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где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: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  -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индивидуальная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норма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расхода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природного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газа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на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проведение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ТО,i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регулировки  и  настройки единицы газоиспользующего оборудования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типа,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м3/ед., принимается по </w:t>
      </w:r>
      <w:hyperlink w:anchor="Par238" w:history="1">
        <w:r w:rsidRPr="002A2AD4">
          <w:rPr>
            <w:rFonts w:ascii="Times New Roman" w:eastAsiaTheme="minorHAnsi" w:hAnsi="Times New Roman" w:cs="Times New Roman"/>
            <w:b w:val="0"/>
            <w:bCs w:val="0"/>
            <w:color w:val="000000" w:themeColor="text1"/>
          </w:rPr>
          <w:t>таблице Б.1</w:t>
        </w:r>
      </w:hyperlink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N  - количество единиц газоиспользующего оборудования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типа, ед.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i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238"/>
      <w:bookmarkEnd w:id="4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Таблица Б.1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Вид газоиспользующего оборудования  │   Индивидуальная норма расхода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         │ газа на регулировку и настройку,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         │            Н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,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м3/ед.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         │             ТО     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│Газовая плита                        │                1,0 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│Проточный водонагреватель            │                1,0 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Емкостной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водонагреватель или        │                1,5 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│отопительный котел                   │                    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│Горелка бытовой отопительной печи    │                1,0 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2.  Нормативный  расход  газа  на  освобождение  от  газа и последующее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заполнение  газом  газопроводов при ремонте домового газового оборудования,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, м3/год, определяется по формуле: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осзп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n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= SUM Н     x L    ,                      (Б.2)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осзп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i=1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осзп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осзп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где:   Н       -   индивидуальная  норма   расхода   природного   газа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на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осзп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освобождение  от  газа 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газопровода  при  ремонте  домового  газового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оборудования  с  последующим  возобновлением  подачи газа потребителям (его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заполнением),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, принимается по </w:t>
      </w:r>
      <w:hyperlink w:anchor="Par273" w:history="1">
        <w:r w:rsidRPr="002A2AD4">
          <w:rPr>
            <w:rFonts w:ascii="Times New Roman" w:eastAsiaTheme="minorHAnsi" w:hAnsi="Times New Roman" w:cs="Times New Roman"/>
            <w:b w:val="0"/>
            <w:bCs w:val="0"/>
            <w:color w:val="000000" w:themeColor="text1"/>
          </w:rPr>
          <w:t>таблице Б.2</w:t>
        </w:r>
      </w:hyperlink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L     - протяженность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газопровода, подлежащего ремонту,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/год.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осзп</w:t>
      </w:r>
      <w:proofErr w:type="spellEnd"/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273"/>
      <w:bookmarkEnd w:id="5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Таблица Б.2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┌───────────────────┬──────────────────┬──────────────────────────────────┐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Диаметр      │     Единица      │   Индивидуальная норма расхода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газопровода    │    измерения     │ природного газа на освобождение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│                  │    от газа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газопровода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с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│                  │   последующим его заполнением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│                  │           газом, Н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│                  │           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осзп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DN 10       │    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│              0,0001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DN 15       │    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│              0,0002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DN 20       │    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│              0,0004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DN 25       │    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│              0,0007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DN 32       │    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│              0,0011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DN 40       │    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│              0,0017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DN 50       │    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│              0,0026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└───────────────────┴──────────────────┴──────────────────────────────────┘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                 3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bookmarkStart w:id="6" w:name="Par299"/>
      <w:bookmarkEnd w:id="6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3. Нормативные технологические потери газа,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, м /год,  определяются по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формуле: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П  =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+ П  ,                             (Б.3)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г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где: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-   нормативные    технологические   потери   газа   вследствие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г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негерметичности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разъемных соединений газопроводов, м3/год;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-    нормативные    технологические   потери   газа   вследствие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негерметичности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газоиспользующего оборудования, м3/год.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4.   Нормативные  технологические  потери  природного  газа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вследствие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негерметичности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разъемных соединений газопроводов,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, м3/год, определяется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                г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по формуле: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  n                                 │ (Б.4)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= SUM Н  x L ,                       │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г   i=1  г    </w:t>
      </w:r>
      <w:proofErr w:type="spellStart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│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где:  Н   -  индивидуальная   норма  технологических  потерь  газа для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г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участка газопровода здания вследствие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негерметичности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разъемных соединений,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.м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год, принимается по </w:t>
      </w:r>
      <w:hyperlink w:anchor="Par331" w:history="1">
        <w:r w:rsidRPr="002A2AD4">
          <w:rPr>
            <w:rFonts w:ascii="Times New Roman" w:eastAsiaTheme="minorHAnsi" w:hAnsi="Times New Roman" w:cs="Times New Roman"/>
            <w:b w:val="0"/>
            <w:bCs w:val="0"/>
            <w:color w:val="000000" w:themeColor="text1"/>
          </w:rPr>
          <w:t>таблице Б.3</w:t>
        </w:r>
      </w:hyperlink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L  - протяженность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участка газопровода соответствующего диаметра и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г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давления,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п.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м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.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331"/>
      <w:bookmarkEnd w:id="7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Таблица Б.3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Диаметр  │  Индивидуальная норма технологических потерь, Н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,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п.м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│газопровода│                          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          при рабочем давлении газа в газопроводе, Па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├──────────┬─────────┬──────────┬──────────┬─────────┬──────────┤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   1000   │  1200   │   1400   │   1600   │  1800   │   2000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10   │ 0,000184 │0,000221 │ 0,000257 │ 0,000294 │0,000331 │ 0,000368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│(0,00184) │(0,00221)│(0,00257) │(0,00294) │(0,00331)│(0,00368)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15   │ 0,000414 │0,000497 │ 0,000579 │ 0,000662 │0,000745 │ 0,000828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│(0,00414) │(0,00497)│(0,00579) │(0,00662) │(0,00745)│(0,00828)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20   │ 0,000736 │0,000883 │ 0,001030 │ 0,001177 │0,001324 │ 0,001471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│(0,00736) │(0,00883)│(0,01030) │(0,01177) │(0,01324)│(0,01471)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25   │ 0,001149 │0,001379 │ 0,001609 │ 0,001839 │0,002069 │ 0,002299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│(0,01149) │(0,01379)│(0,01609) │(0,01839) │(0,02069)│(0,02299)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32   │ 0,001883 │0,002260 │ 0,002637 │ 0,003013 │0,003390 │ 0,003767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│(0,01883) │(0,02260)│(0,02637) │(0,03013) │(0,03390)│(0,03767)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40   │ 0,002943 │0,003531 │ 0,004120 │ 0,004708 │0,005297 │ 0,005885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│(0,02943) │(0,03531)│(0,04120) │(0,04708) │(0,05297)│(0,05885)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50   │ 0,004598 │0,005517 │ 0,006437 │ 0,007357 │0,008276 │ 0,009196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│(0,04598) │(0,05517)│(0,06437) │(0,07357) │(0,08276)│(0,09196)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├───────────┴──────────┴─────────┴──────────┴──────────┴─────────┴──────────┤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│Примечание. В скобках  указаны индивидуальные нормы технологических потерь,│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которые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могут  применяться  для  расчетов  в  случае,  когда   техническое│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│обслуживание внутридомового газового оборудования не проводится.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5.   Нормативные  технологические  потери  природного  газа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вследствие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негерметичности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газоиспользующего  оборудования,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, м3/год, определяется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       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по формуле: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   n                                │ (Б.5)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│                     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= SUM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Н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  x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N ,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                │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│                         </w:t>
      </w:r>
      <w:proofErr w:type="spellStart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го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i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=1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ГО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,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i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i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 xml:space="preserve">                    │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где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: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  -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индивидуальная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норма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технологических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потерь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</w:t>
      </w: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газа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lang w:val="en-US"/>
        </w:rPr>
        <w:t xml:space="preserve">   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ГО,i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вследствие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негерметичности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газоиспользующего оборудования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типа, м3/шт.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год, принимается по </w:t>
      </w:r>
      <w:hyperlink w:anchor="Par384" w:history="1">
        <w:r w:rsidRPr="002A2AD4">
          <w:rPr>
            <w:rFonts w:ascii="Times New Roman" w:eastAsiaTheme="minorHAnsi" w:hAnsi="Times New Roman" w:cs="Times New Roman"/>
            <w:b w:val="0"/>
            <w:bCs w:val="0"/>
            <w:color w:val="000000" w:themeColor="text1"/>
          </w:rPr>
          <w:t>таблице Б.4</w:t>
        </w:r>
      </w:hyperlink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N  - количество газоиспользующего оборудования i-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типа, шт.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i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384"/>
      <w:bookmarkEnd w:id="8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Таблица Б.4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Вид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газоиспользующего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│  Индивидуальная норма технологических потерь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оборудования       │             газа, Н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,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шт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год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│                    ГО          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├───────────────────┬───────────────────────────┤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│  при содержании   │      при отсутствии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│     и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ремонте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│   содержания и ремонта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│специализированной │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специализированной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│   организацией    │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организацией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или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│                   │ по истечении срока службы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│Газовая плита            │       0,876       │           8,76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│Проточный водонагреватель│       1,241       │          12,241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Емкостной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водонагреватель│       0,876       │           8,76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│или отопительный котел   │                   │               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│Горелка отопительной печи│       0,876       │           8,76 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└─────────────────────────┴───────────────────┴───────────────────────────┘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6.  Объемы  потерь  газа при авариях и расходов газа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на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технологические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нужды,  связанные  с  восстановлением  газоснабжения  жилых помещений после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ликвидации аварий,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, м3/год, определяются по формуле: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АВ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  П   =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+ П  ,                       │ (Б.6)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   АВ    у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зп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где: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-  объем  утечки  газа  из  щели  в  сварном  шве,  из  сквозного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у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коррозионного  повреждения  стального  газопровода,  из  трубы  при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полном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раскрытии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газопровода, м3;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- нормативный расход газа на освобождение и последующее заполнение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зп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газом  газопроводов  при  выполнении  аварийно-восстановительных  работ, м3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(определяется по </w:t>
      </w:r>
      <w:hyperlink w:anchor="Par299" w:history="1">
        <w:r w:rsidRPr="002A2AD4">
          <w:rPr>
            <w:rFonts w:ascii="Times New Roman" w:eastAsiaTheme="minorHAnsi" w:hAnsi="Times New Roman" w:cs="Times New Roman"/>
            <w:b w:val="0"/>
            <w:bCs w:val="0"/>
            <w:color w:val="000000" w:themeColor="text1"/>
          </w:rPr>
          <w:t>пункту 3</w:t>
        </w:r>
      </w:hyperlink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настоящей Методики).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7.  Объем  утечки  газа из щели в сварном шве (коррозионного отверстия)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стального газопровода,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, м3, определяется по формуле: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у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       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│ (Б.7)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= 3600 x фи x f x W   x ----- x тау,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у                    </w:t>
      </w:r>
      <w:proofErr w:type="spellStart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кр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где: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- плотность газа в газопроводе,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кг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/м3;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- плотность газа перед щелью или сквозным коррозионным отверстием,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г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кг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/м3;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фи  -  коэффициент,  учитывающий  снижение  скорости газа  (принимается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равным 0,97);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тау - время истечения газа,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ч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f - площадь щели, м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2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, определяется по формуле: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f = n x Пи x d x дельта,                     │ (Б.8)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где: n - длина линии разрыва наружного периметра трубы газопровода, в долях от общей длины периметра;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 - диаметр газопровода, </w:t>
      </w:r>
      <w:proofErr w:type="gram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2AD4" w:rsidRPr="002A2AD4" w:rsidRDefault="002A2AD4" w:rsidP="002A2A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дельта - ширина щели, </w:t>
      </w:r>
      <w:proofErr w:type="gram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Критическая  скорость  выброса  газа из щели, W  , м/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с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, определяется по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               </w:t>
      </w:r>
      <w:proofErr w:type="spellStart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кр</w:t>
      </w:r>
      <w:proofErr w:type="spellEnd"/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формуле: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         ----                        │ (Б.9)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        /T    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        /  о   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W   = 20,5   /------,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</w:t>
      </w:r>
      <w:proofErr w:type="spellStart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кр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\/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     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ог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где: T  - абсолютная температура газа в газопроводе, °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К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о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</w:t>
      </w:r>
      <w:proofErr w:type="spellStart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- плотность газа при нормальных условиях (температуре газа 20 °C и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ог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атмосферном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давлении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101325 Па), кг/м3.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Плотность газа перед щелью,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Ро</w:t>
      </w:r>
      <w:proofErr w:type="spellEnd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,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кг/м3, определяется по формуле: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г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T      P                               │(Б.10)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d      г       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Ро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= ---- x ----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x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ро</w:t>
      </w:r>
      <w:proofErr w:type="spellEnd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,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г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T      P       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ог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               о      а       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где: T  - абсолютная температура окружающей среды, °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К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d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T  - абсолютная температура газа в газопроводе, °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К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о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P  - абсолютное давление газа в газопроводе на аварийном участке, Па;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г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P  - атмосферное давление, Па.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а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8. Объем утечки газа из трубы при полном раскрытии газопровода,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, м3,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                                        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</w:t>
      </w:r>
      <w:proofErr w:type="gram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определяется по формуле: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П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= Н    x тау ,                        │(Б.11)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                         Р    </w:t>
      </w:r>
      <w:proofErr w:type="spellStart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,i</w:t>
      </w:r>
      <w:proofErr w:type="spell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i                         │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где: Н    - индивидуальная  норма  потерь   газа   при   полном   раскрытии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</w:t>
      </w:r>
      <w:proofErr w:type="spellStart"/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Р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,i</w:t>
      </w:r>
      <w:proofErr w:type="spellEnd"/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газопровода, м3/</w:t>
      </w:r>
      <w:proofErr w:type="spell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ед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.ч</w:t>
      </w:r>
      <w:proofErr w:type="spellEnd"/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, принимается по </w:t>
      </w:r>
      <w:hyperlink w:anchor="Par504" w:history="1">
        <w:r w:rsidRPr="002A2AD4">
          <w:rPr>
            <w:rFonts w:ascii="Times New Roman" w:eastAsiaTheme="minorHAnsi" w:hAnsi="Times New Roman" w:cs="Times New Roman"/>
            <w:b w:val="0"/>
            <w:bCs w:val="0"/>
            <w:color w:val="000000" w:themeColor="text1"/>
          </w:rPr>
          <w:t>таблице Б.5</w:t>
        </w:r>
      </w:hyperlink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;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тау  - время истечения,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ч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>.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</w:rPr>
        <w:t xml:space="preserve">       i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504"/>
      <w:bookmarkEnd w:id="9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Таблица Б.5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┌────────────┬────────────────────────────────────────────────────────────┐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Диаметр   │  Индивидуальная норма технологических потерь, Н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,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м3/ед.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│газопровода │                                                </w:t>
      </w:r>
      <w:proofErr w:type="gramStart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Р</w:t>
      </w:r>
      <w:proofErr w:type="gramEnd"/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│        при рабочем давлении газа в газопроводе, Па     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├────────┬────────┬────────┬─────────┬──────────┬────────────┤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         │  1000  │  1200  │  1400  │  1600   │   1800   │    2000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10    │ 10,27  │ 11,25  │ 12,15  │  12,99  │  13,77   │   14,52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15    │ 23,03  │ 25,23  │ 27,24  │  29,12  │  30,88   │   32,55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20    │ 41,09  │ 45,00  │ 48,60  │  51,95  │  55,09   │   58,06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25    │ 64,12  │ 70,23  │ 75,85  │  81,07  │  85,97   │   90,61 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32    │ 105,19 │ 115,21 │ 124,42 │ 132,99  │  141,04  │   148,65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40    │ 164,36 │ 180,02 │ 194,41 │ 207,80  │  220,37  │   232,26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│   DN 50    │ 256,81 │ 281,28 │ 303,77 │ 324,69  │  344,33  │   362,91   │</w:t>
      </w:r>
    </w:p>
    <w:p w:rsidR="002A2AD4" w:rsidRPr="002A2AD4" w:rsidRDefault="002A2AD4" w:rsidP="002A2AD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A2AD4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8"/>
        </w:rPr>
        <w:t>└────────────┴────────┴────────┴────────┴─────────┴──────────┴────────────┘</w:t>
      </w: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2A2AD4">
        <w:rPr>
          <w:rFonts w:ascii="Times New Roman" w:hAnsi="Times New Roman" w:cs="Times New Roman"/>
          <w:color w:val="000000" w:themeColor="text1"/>
          <w:sz w:val="28"/>
          <w:szCs w:val="28"/>
        </w:rPr>
        <w:t>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  <w:proofErr w:type="gramEnd"/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AD4" w:rsidRPr="002A2AD4" w:rsidRDefault="002A2AD4" w:rsidP="002A2AD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3B3C6A" w:rsidRPr="002A2AD4" w:rsidRDefault="003B3C6A" w:rsidP="009C46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C6A" w:rsidRPr="002A2AD4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145081"/>
    <w:rsid w:val="002063C1"/>
    <w:rsid w:val="00287F30"/>
    <w:rsid w:val="002A2AD4"/>
    <w:rsid w:val="00392A9E"/>
    <w:rsid w:val="003B3C6A"/>
    <w:rsid w:val="0057623F"/>
    <w:rsid w:val="00681C02"/>
    <w:rsid w:val="00775EA4"/>
    <w:rsid w:val="00864964"/>
    <w:rsid w:val="008E7372"/>
    <w:rsid w:val="009C46E3"/>
    <w:rsid w:val="00C47C4A"/>
    <w:rsid w:val="00D807E1"/>
    <w:rsid w:val="00DA5DFD"/>
    <w:rsid w:val="00E15FC8"/>
    <w:rsid w:val="00EE466E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62D4422BBE104F3D0244A768430DC0A04E3035D6D2EA2890FEFC2601D54288317C6A372E1DEE09672AAD13F2F824FB299F8F0C200FA03HFR4J" TargetMode="External"/><Relationship Id="rId5" Type="http://schemas.openxmlformats.org/officeDocument/2006/relationships/hyperlink" Target="consultantplus://offline/ref=7A462D4422BBE104F3D0244A768430DC0A04E3035D6D2EA2890FEFC2601D54288317C6A372E1DEE09672AAD13F2F824FB299F8F0C200FA03HFR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5188</Words>
  <Characters>29577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2019-06-21T09:18:00Z</dcterms:created>
  <dcterms:modified xsi:type="dcterms:W3CDTF">2019-06-21T09:18:00Z</dcterms:modified>
</cp:coreProperties>
</file>