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526"/>
      </w:tblGrid>
      <w:tr w:rsidR="00CC5F8A" w:rsidTr="00705C38">
        <w:trPr>
          <w:trHeight w:val="966"/>
        </w:trPr>
        <w:tc>
          <w:tcPr>
            <w:tcW w:w="4501" w:type="dxa"/>
          </w:tcPr>
          <w:p w:rsidR="00CC5F8A" w:rsidRPr="00D3095D" w:rsidRDefault="00D3095D" w:rsidP="006925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26" w:type="dxa"/>
            <w:hideMark/>
          </w:tcPr>
          <w:p w:rsidR="00CC5F8A" w:rsidRDefault="00CC5F8A" w:rsidP="00692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CC5F8A" w:rsidTr="00705C38">
        <w:tc>
          <w:tcPr>
            <w:tcW w:w="4501" w:type="dxa"/>
          </w:tcPr>
          <w:p w:rsidR="00CC5F8A" w:rsidRDefault="00CC5F8A" w:rsidP="0069255D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CC5F8A" w:rsidRDefault="00CC5F8A" w:rsidP="0069255D">
            <w:pPr>
              <w:rPr>
                <w:sz w:val="28"/>
                <w:szCs w:val="28"/>
              </w:rPr>
            </w:pPr>
          </w:p>
          <w:p w:rsidR="00CC5F8A" w:rsidRPr="00CC5F8A" w:rsidRDefault="00F828B4" w:rsidP="0069255D">
            <w:pPr>
              <w:ind w:left="5040" w:hanging="50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C5F8A" w:rsidRPr="00CC5F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705C38">
              <w:rPr>
                <w:color w:val="000000"/>
                <w:sz w:val="27"/>
                <w:szCs w:val="27"/>
              </w:rPr>
              <w:t>18.12.2020</w:t>
            </w:r>
            <w:proofErr w:type="gramEnd"/>
            <w:r w:rsidR="00705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705C38">
              <w:rPr>
                <w:sz w:val="28"/>
                <w:szCs w:val="28"/>
              </w:rPr>
              <w:t xml:space="preserve">  </w:t>
            </w:r>
            <w:r w:rsidR="00705C38">
              <w:rPr>
                <w:color w:val="000000"/>
                <w:sz w:val="27"/>
                <w:szCs w:val="27"/>
              </w:rPr>
              <w:t>5540</w:t>
            </w:r>
          </w:p>
          <w:p w:rsidR="00CC5F8A" w:rsidRDefault="00CC5F8A" w:rsidP="0069255D">
            <w:pPr>
              <w:rPr>
                <w:sz w:val="28"/>
                <w:szCs w:val="28"/>
              </w:rPr>
            </w:pPr>
          </w:p>
        </w:tc>
      </w:tr>
    </w:tbl>
    <w:p w:rsidR="00CC5F8A" w:rsidRDefault="00F828B4" w:rsidP="00F828B4">
      <w:pPr>
        <w:ind w:firstLine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Коррекировка</w:t>
      </w:r>
      <w:proofErr w:type="spellEnd"/>
      <w:r>
        <w:rPr>
          <w:sz w:val="28"/>
          <w:szCs w:val="28"/>
        </w:rPr>
        <w:t xml:space="preserve"> утверждена </w:t>
      </w:r>
    </w:p>
    <w:p w:rsidR="00F828B4" w:rsidRDefault="00F828B4" w:rsidP="00F828B4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админитстрации</w:t>
      </w:r>
      <w:proofErr w:type="spellEnd"/>
      <w:r>
        <w:rPr>
          <w:sz w:val="28"/>
          <w:szCs w:val="28"/>
        </w:rPr>
        <w:t xml:space="preserve"> </w:t>
      </w:r>
    </w:p>
    <w:p w:rsidR="00F828B4" w:rsidRDefault="00F828B4" w:rsidP="00F828B4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05C38" w:rsidRDefault="00F828B4" w:rsidP="00705C38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Краснодар </w:t>
      </w:r>
    </w:p>
    <w:p w:rsidR="00705C38" w:rsidRDefault="00705C38" w:rsidP="00705C38">
      <w:pPr>
        <w:ind w:firstLine="4536"/>
        <w:jc w:val="both"/>
        <w:rPr>
          <w:sz w:val="28"/>
          <w:szCs w:val="28"/>
        </w:rPr>
      </w:pPr>
    </w:p>
    <w:p w:rsidR="00705C38" w:rsidRDefault="00705C38" w:rsidP="00705C38">
      <w:pPr>
        <w:ind w:firstLine="4536"/>
        <w:jc w:val="both"/>
        <w:rPr>
          <w:sz w:val="28"/>
          <w:szCs w:val="28"/>
        </w:rPr>
      </w:pPr>
      <w:proofErr w:type="gramStart"/>
      <w:r w:rsidRPr="00705C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12.12.2023</w:t>
      </w:r>
      <w:proofErr w:type="gramEnd"/>
      <w:r w:rsidRPr="00705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5C3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6428</w:t>
      </w:r>
    </w:p>
    <w:p w:rsidR="00705C38" w:rsidRDefault="00705C38" w:rsidP="00705C38">
      <w:pPr>
        <w:ind w:firstLine="4536"/>
        <w:jc w:val="both"/>
        <w:rPr>
          <w:sz w:val="28"/>
          <w:szCs w:val="28"/>
        </w:rPr>
      </w:pPr>
    </w:p>
    <w:p w:rsidR="00CC5F8A" w:rsidRDefault="00CC5F8A" w:rsidP="00F828B4">
      <w:pPr>
        <w:tabs>
          <w:tab w:val="left" w:pos="4820"/>
          <w:tab w:val="left" w:pos="5670"/>
        </w:tabs>
        <w:jc w:val="center"/>
        <w:rPr>
          <w:sz w:val="28"/>
          <w:szCs w:val="28"/>
        </w:rPr>
      </w:pPr>
    </w:p>
    <w:p w:rsidR="002467E1" w:rsidRDefault="00CC5F8A" w:rsidP="002467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5C38" w:rsidRDefault="00705C38" w:rsidP="00CC5F8A">
      <w:pPr>
        <w:jc w:val="center"/>
        <w:rPr>
          <w:sz w:val="28"/>
          <w:szCs w:val="28"/>
        </w:rPr>
      </w:pPr>
    </w:p>
    <w:p w:rsidR="00CC5F8A" w:rsidRDefault="00CC5F8A" w:rsidP="00CC5F8A">
      <w:pPr>
        <w:jc w:val="center"/>
        <w:rPr>
          <w:sz w:val="28"/>
          <w:szCs w:val="28"/>
        </w:rPr>
      </w:pPr>
    </w:p>
    <w:p w:rsidR="0020501B" w:rsidRPr="00131A57" w:rsidRDefault="0020501B" w:rsidP="0020501B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AD560D" w:rsidRDefault="00AD560D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  <w:u w:val="single"/>
        </w:rPr>
      </w:pPr>
    </w:p>
    <w:p w:rsidR="0020501B" w:rsidRPr="00AD560D" w:rsidRDefault="0020501B" w:rsidP="00AD560D">
      <w:pPr>
        <w:widowControl w:val="0"/>
        <w:shd w:val="clear" w:color="auto" w:fill="FFFFFF"/>
        <w:autoSpaceDE w:val="0"/>
        <w:autoSpaceDN w:val="0"/>
        <w:adjustRightInd w:val="0"/>
        <w:spacing w:line="720" w:lineRule="auto"/>
        <w:ind w:right="-1"/>
        <w:jc w:val="center"/>
        <w:rPr>
          <w:b/>
          <w:bCs/>
          <w:sz w:val="40"/>
          <w:szCs w:val="40"/>
          <w:u w:val="single"/>
        </w:rPr>
      </w:pPr>
      <w:r w:rsidRPr="00AD560D">
        <w:rPr>
          <w:b/>
          <w:bCs/>
          <w:sz w:val="40"/>
          <w:szCs w:val="40"/>
          <w:u w:val="single"/>
        </w:rPr>
        <w:t>АО «</w:t>
      </w:r>
      <w:r w:rsidR="00AD560D" w:rsidRPr="00AD560D">
        <w:rPr>
          <w:b/>
          <w:bCs/>
          <w:sz w:val="40"/>
          <w:szCs w:val="40"/>
          <w:u w:val="single"/>
        </w:rPr>
        <w:t>ОБЪЕДИНЕНИЕ</w:t>
      </w:r>
      <w:r w:rsidRPr="00AD560D">
        <w:rPr>
          <w:b/>
          <w:bCs/>
          <w:sz w:val="40"/>
          <w:szCs w:val="40"/>
          <w:u w:val="single"/>
        </w:rPr>
        <w:t>»</w:t>
      </w:r>
    </w:p>
    <w:p w:rsid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</w:p>
    <w:p w:rsidR="00CC5F8A" w:rsidRPr="00131A57" w:rsidRDefault="00CC5F8A" w:rsidP="0020501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CC5F8A" w:rsidRPr="00131A57" w:rsidRDefault="00CC5F8A" w:rsidP="00CC5F8A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20501B">
        <w:rPr>
          <w:b/>
          <w:bCs/>
          <w:sz w:val="40"/>
          <w:szCs w:val="40"/>
        </w:rPr>
        <w:t>2</w:t>
      </w:r>
      <w:r w:rsidR="00CB2E9D">
        <w:rPr>
          <w:b/>
          <w:bCs/>
          <w:sz w:val="40"/>
          <w:szCs w:val="40"/>
        </w:rPr>
        <w:t>1</w:t>
      </w:r>
      <w:r w:rsidR="0020501B">
        <w:rPr>
          <w:b/>
          <w:bCs/>
          <w:sz w:val="40"/>
          <w:szCs w:val="40"/>
        </w:rPr>
        <w:t>-202</w:t>
      </w:r>
      <w:r w:rsidR="00F42D86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  <w:r>
        <w:rPr>
          <w:b/>
          <w:bCs/>
          <w:sz w:val="40"/>
          <w:szCs w:val="40"/>
        </w:rPr>
        <w:t>ы</w:t>
      </w: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4D38CB" w:rsidRPr="00131A57" w:rsidRDefault="004D38CB" w:rsidP="00CC5F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CC5F8A" w:rsidRDefault="00CC5F8A" w:rsidP="00CC5F8A">
      <w:pPr>
        <w:jc w:val="center"/>
        <w:rPr>
          <w:b/>
          <w:bCs/>
          <w:sz w:val="40"/>
          <w:szCs w:val="40"/>
        </w:rPr>
      </w:pPr>
    </w:p>
    <w:p w:rsidR="00705C38" w:rsidRDefault="00705C38" w:rsidP="00705C38">
      <w:pPr>
        <w:rPr>
          <w:b/>
          <w:bCs/>
          <w:sz w:val="40"/>
          <w:szCs w:val="40"/>
        </w:rPr>
      </w:pPr>
    </w:p>
    <w:p w:rsidR="00CC5F8A" w:rsidRDefault="00CC5F8A" w:rsidP="004D38CB">
      <w:pPr>
        <w:rPr>
          <w:bCs/>
          <w:sz w:val="28"/>
          <w:szCs w:val="28"/>
        </w:rPr>
      </w:pPr>
    </w:p>
    <w:p w:rsidR="00F828B4" w:rsidRDefault="00F828B4" w:rsidP="004D38CB">
      <w:pPr>
        <w:rPr>
          <w:bCs/>
          <w:sz w:val="28"/>
          <w:szCs w:val="28"/>
        </w:rPr>
      </w:pPr>
    </w:p>
    <w:p w:rsidR="002467E1" w:rsidRDefault="002467E1" w:rsidP="004D38CB">
      <w:pPr>
        <w:rPr>
          <w:bCs/>
          <w:sz w:val="28"/>
          <w:szCs w:val="28"/>
        </w:rPr>
      </w:pPr>
    </w:p>
    <w:p w:rsidR="002467E1" w:rsidRDefault="002467E1" w:rsidP="004D38CB">
      <w:pPr>
        <w:rPr>
          <w:bCs/>
          <w:sz w:val="28"/>
          <w:szCs w:val="28"/>
        </w:rPr>
      </w:pPr>
    </w:p>
    <w:p w:rsidR="002467E1" w:rsidRDefault="002467E1" w:rsidP="00CC5F8A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CC5F8A" w:rsidRPr="00DE233C" w:rsidRDefault="00CC5F8A" w:rsidP="00CC5F8A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CC5F8A" w:rsidRDefault="00CC5F8A" w:rsidP="00CC5F8A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045639">
        <w:rPr>
          <w:bCs/>
          <w:sz w:val="28"/>
          <w:szCs w:val="28"/>
        </w:rPr>
        <w:t>2</w:t>
      </w:r>
      <w:r w:rsidR="00554B29">
        <w:rPr>
          <w:bCs/>
          <w:sz w:val="28"/>
          <w:szCs w:val="28"/>
        </w:rPr>
        <w:t>3</w:t>
      </w:r>
      <w:r w:rsidRPr="00DE233C">
        <w:rPr>
          <w:bCs/>
          <w:sz w:val="28"/>
          <w:szCs w:val="28"/>
        </w:rPr>
        <w:t xml:space="preserve"> год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</w:p>
    <w:p w:rsidR="0020501B" w:rsidRPr="00737061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Акционерное </w:t>
      </w:r>
      <w:proofErr w:type="gramStart"/>
      <w:r>
        <w:rPr>
          <w:color w:val="000000"/>
          <w:spacing w:val="-14"/>
          <w:sz w:val="28"/>
          <w:szCs w:val="28"/>
          <w:u w:val="single"/>
        </w:rPr>
        <w:t>общество  «</w:t>
      </w:r>
      <w:proofErr w:type="gramEnd"/>
      <w:r>
        <w:rPr>
          <w:color w:val="000000"/>
          <w:spacing w:val="-14"/>
          <w:sz w:val="28"/>
          <w:szCs w:val="28"/>
          <w:u w:val="single"/>
        </w:rPr>
        <w:t>Объединение»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</w:rPr>
      </w:pPr>
      <w:r w:rsidRPr="0020501B">
        <w:rPr>
          <w:color w:val="000000"/>
          <w:spacing w:val="-14"/>
        </w:rPr>
        <w:t>(наименование регулируемой организации)</w:t>
      </w:r>
    </w:p>
    <w:p w:rsidR="0020501B" w:rsidRPr="00FE0D26" w:rsidRDefault="0020501B" w:rsidP="002050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20501B" w:rsidRPr="00737061" w:rsidRDefault="0020501B" w:rsidP="0020501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350011, горо</w:t>
      </w:r>
      <w:r w:rsidR="0036531E">
        <w:rPr>
          <w:spacing w:val="-14"/>
          <w:sz w:val="28"/>
          <w:szCs w:val="28"/>
          <w:u w:val="single"/>
        </w:rPr>
        <w:t xml:space="preserve">д Краснодар, ул. Воронежская, </w:t>
      </w:r>
      <w:r>
        <w:rPr>
          <w:spacing w:val="-14"/>
          <w:sz w:val="28"/>
          <w:szCs w:val="28"/>
          <w:u w:val="single"/>
        </w:rPr>
        <w:t>47</w:t>
      </w:r>
    </w:p>
    <w:p w:rsidR="0020501B" w:rsidRPr="0020501B" w:rsidRDefault="0020501B" w:rsidP="0020501B">
      <w:pPr>
        <w:widowControl w:val="0"/>
        <w:autoSpaceDE w:val="0"/>
        <w:autoSpaceDN w:val="0"/>
        <w:adjustRightInd w:val="0"/>
        <w:rPr>
          <w:spacing w:val="-14"/>
        </w:rPr>
      </w:pPr>
      <w:r w:rsidRPr="0020501B">
        <w:rPr>
          <w:spacing w:val="-14"/>
        </w:rPr>
        <w:t>(местонахождение организации)</w:t>
      </w:r>
    </w:p>
    <w:p w:rsidR="0020501B" w:rsidRPr="00FE0D26" w:rsidRDefault="0020501B" w:rsidP="0020501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:rsidR="0020501B" w:rsidRPr="001746BC" w:rsidRDefault="0020501B" w:rsidP="0020501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</w:rPr>
      </w:pPr>
      <w:r w:rsidRPr="0020501B">
        <w:rPr>
          <w:color w:val="000000"/>
          <w:spacing w:val="-14"/>
        </w:rPr>
        <w:t>(наименование уполномоченного органа, утвердившего производственную программу)</w:t>
      </w:r>
    </w:p>
    <w:p w:rsidR="0020501B" w:rsidRPr="00FE0D26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20501B" w:rsidRPr="00FE0D26" w:rsidRDefault="0020501B" w:rsidP="0020501B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20501B" w:rsidRPr="0020501B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</w:rPr>
      </w:pPr>
      <w:r w:rsidRPr="0020501B">
        <w:rPr>
          <w:color w:val="000000"/>
          <w:spacing w:val="-14"/>
        </w:rPr>
        <w:t>(местонахождение уполномоченного органа, утвердившего производственную программу)</w:t>
      </w:r>
    </w:p>
    <w:p w:rsidR="0020501B" w:rsidRPr="00FE0D26" w:rsidRDefault="0020501B" w:rsidP="0020501B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20501B" w:rsidRPr="00FE0D26" w:rsidRDefault="0020501B" w:rsidP="0020501B">
      <w:pPr>
        <w:widowControl w:val="0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</w:t>
      </w:r>
      <w:r w:rsidR="00F42D86">
        <w:rPr>
          <w:color w:val="000000"/>
          <w:spacing w:val="-14"/>
          <w:sz w:val="28"/>
          <w:szCs w:val="28"/>
          <w:u w:val="single"/>
        </w:rPr>
        <w:t>21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по 31.12.</w:t>
      </w:r>
      <w:r w:rsidR="00F42D86">
        <w:rPr>
          <w:color w:val="000000"/>
          <w:spacing w:val="-14"/>
          <w:sz w:val="28"/>
          <w:szCs w:val="28"/>
          <w:u w:val="single"/>
        </w:rPr>
        <w:t>2025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 xml:space="preserve">Раздел 1. </w:t>
      </w:r>
      <w:proofErr w:type="spellStart"/>
      <w:r w:rsidR="0036531E">
        <w:rPr>
          <w:color w:val="000000"/>
          <w:spacing w:val="-14"/>
          <w:sz w:val="28"/>
          <w:szCs w:val="28"/>
        </w:rPr>
        <w:t>Палнируемый</w:t>
      </w:r>
      <w:proofErr w:type="spellEnd"/>
      <w:r w:rsidR="0036531E">
        <w:rPr>
          <w:color w:val="000000"/>
          <w:spacing w:val="-14"/>
          <w:sz w:val="28"/>
          <w:szCs w:val="28"/>
        </w:rPr>
        <w:t xml:space="preserve"> объём подачи воды. </w:t>
      </w:r>
      <w:r w:rsidRPr="00FE0D26">
        <w:rPr>
          <w:color w:val="000000"/>
          <w:spacing w:val="-14"/>
          <w:sz w:val="28"/>
          <w:szCs w:val="28"/>
        </w:rPr>
        <w:t>Баланс водоснабжения</w:t>
      </w:r>
    </w:p>
    <w:p w:rsidR="0016777B" w:rsidRPr="00FE0D26" w:rsidRDefault="0016777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993"/>
        <w:gridCol w:w="963"/>
        <w:gridCol w:w="964"/>
        <w:gridCol w:w="964"/>
        <w:gridCol w:w="936"/>
        <w:gridCol w:w="850"/>
      </w:tblGrid>
      <w:tr w:rsidR="00F31E33" w:rsidRPr="00CD37C2" w:rsidTr="00EE4D45">
        <w:trPr>
          <w:trHeight w:val="637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CD37C2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EE4D45">
        <w:trPr>
          <w:trHeight w:val="2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D95F00" w:rsidRDefault="00607DEB" w:rsidP="00F31E33">
            <w:pPr>
              <w:tabs>
                <w:tab w:val="left" w:pos="1522"/>
              </w:tabs>
              <w:ind w:right="93"/>
              <w:jc w:val="center"/>
            </w:pPr>
            <w:r>
              <w:t>2025</w:t>
            </w:r>
          </w:p>
        </w:tc>
      </w:tr>
      <w:tr w:rsidR="00ED4C24" w:rsidRPr="00CD37C2" w:rsidTr="0051376C">
        <w:trPr>
          <w:trHeight w:val="7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F65D5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51376C">
        <w:trPr>
          <w:trHeight w:val="44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3E44B2" w:rsidRDefault="00ED4C24" w:rsidP="00ED4C24">
            <w:pPr>
              <w:jc w:val="center"/>
            </w:pPr>
            <w:r w:rsidRPr="003E44B2"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3E44B2" w:rsidRDefault="00ED4C24" w:rsidP="00ED4C24">
            <w:pPr>
              <w:jc w:val="center"/>
            </w:pPr>
            <w:r w:rsidRPr="003E44B2"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E44B2" w:rsidRDefault="00ED4C24" w:rsidP="00ED4C24">
            <w:pPr>
              <w:jc w:val="center"/>
            </w:pPr>
            <w:r w:rsidRPr="003E44B2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E44B2" w:rsidRDefault="00ED4C24" w:rsidP="00ED4C24">
            <w:pPr>
              <w:jc w:val="center"/>
            </w:pPr>
            <w:r w:rsidRPr="003E44B2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E44B2" w:rsidRDefault="00ED4C24" w:rsidP="00ED4C24">
            <w:pPr>
              <w:jc w:val="center"/>
            </w:pPr>
            <w:r w:rsidRPr="003E44B2">
              <w:t>223</w:t>
            </w:r>
          </w:p>
        </w:tc>
      </w:tr>
      <w:tr w:rsidR="00ED4C24" w:rsidRPr="00CD37C2" w:rsidTr="0051376C">
        <w:trPr>
          <w:trHeight w:val="9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F65D5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F65D53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51376C">
        <w:trPr>
          <w:trHeight w:val="50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F27260" w:rsidRDefault="00ED4C24" w:rsidP="00ED4C24">
            <w:pPr>
              <w:jc w:val="center"/>
            </w:pPr>
            <w:r w:rsidRPr="00F27260"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F27260" w:rsidRDefault="00ED4C24" w:rsidP="00ED4C24">
            <w:pPr>
              <w:jc w:val="center"/>
            </w:pPr>
            <w:r w:rsidRPr="00F27260"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27260" w:rsidRDefault="00ED4C24" w:rsidP="00ED4C24">
            <w:pPr>
              <w:jc w:val="center"/>
            </w:pPr>
            <w:r w:rsidRPr="00F27260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27260" w:rsidRDefault="00ED4C24" w:rsidP="00ED4C24">
            <w:pPr>
              <w:jc w:val="center"/>
            </w:pPr>
            <w:r w:rsidRPr="00F27260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27260" w:rsidRDefault="00ED4C24" w:rsidP="00ED4C24">
            <w:pPr>
              <w:jc w:val="center"/>
            </w:pPr>
            <w:r w:rsidRPr="00F27260">
              <w:t>223</w:t>
            </w:r>
          </w:p>
        </w:tc>
      </w:tr>
      <w:tr w:rsidR="00ED4C24" w:rsidRPr="00CD37C2" w:rsidTr="0051376C">
        <w:trPr>
          <w:trHeight w:val="84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3B0FCA" w:rsidRDefault="00ED4C24" w:rsidP="00ED4C24">
            <w:pPr>
              <w:jc w:val="center"/>
            </w:pPr>
            <w:r w:rsidRPr="003B0FCA"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3B0FCA" w:rsidRDefault="00ED4C24" w:rsidP="00ED4C24">
            <w:pPr>
              <w:jc w:val="center"/>
            </w:pPr>
            <w:r w:rsidRPr="003B0FCA"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B0FCA" w:rsidRDefault="00ED4C24" w:rsidP="00ED4C24">
            <w:pPr>
              <w:jc w:val="center"/>
            </w:pPr>
            <w:r w:rsidRPr="003B0FCA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B0FCA" w:rsidRDefault="00ED4C24" w:rsidP="00ED4C24">
            <w:pPr>
              <w:jc w:val="center"/>
            </w:pPr>
            <w:r w:rsidRPr="003B0FCA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3B0FCA" w:rsidRDefault="00ED4C24" w:rsidP="00ED4C24">
            <w:pPr>
              <w:jc w:val="center"/>
            </w:pPr>
            <w:r w:rsidRPr="003B0FCA">
              <w:t>223</w:t>
            </w:r>
          </w:p>
        </w:tc>
      </w:tr>
      <w:tr w:rsidR="00554B29" w:rsidRPr="00CD37C2" w:rsidTr="00787C05">
        <w:trPr>
          <w:trHeight w:val="69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554B29" w:rsidRPr="00CD37C2" w:rsidTr="00F828B4">
        <w:trPr>
          <w:trHeight w:val="103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554B29" w:rsidRPr="00CD37C2" w:rsidTr="00F828B4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554B29" w:rsidRPr="00CD37C2" w:rsidTr="00F828B4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5817F8" w:rsidRDefault="00ED4C24" w:rsidP="00ED4C24">
            <w:pPr>
              <w:jc w:val="center"/>
            </w:pPr>
            <w:r w:rsidRPr="005817F8"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5817F8" w:rsidRDefault="00ED4C24" w:rsidP="00ED4C24">
            <w:pPr>
              <w:jc w:val="center"/>
            </w:pPr>
            <w:r w:rsidRPr="005817F8"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5817F8" w:rsidRDefault="00ED4C24" w:rsidP="00ED4C24">
            <w:pPr>
              <w:jc w:val="center"/>
            </w:pPr>
            <w:r w:rsidRPr="005817F8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5817F8" w:rsidRDefault="00ED4C24" w:rsidP="00ED4C24">
            <w:pPr>
              <w:jc w:val="center"/>
            </w:pPr>
            <w:r w:rsidRPr="005817F8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5817F8" w:rsidRDefault="00ED4C24" w:rsidP="00ED4C24">
            <w:pPr>
              <w:jc w:val="center"/>
            </w:pPr>
            <w:r w:rsidRPr="005817F8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F64534" w:rsidRDefault="00ED4C24" w:rsidP="00ED4C24">
            <w:pPr>
              <w:jc w:val="center"/>
            </w:pPr>
            <w:r w:rsidRPr="00F64534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F64534" w:rsidRDefault="00ED4C24" w:rsidP="00ED4C24">
            <w:pPr>
              <w:jc w:val="center"/>
            </w:pPr>
            <w:r w:rsidRPr="00F64534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64534" w:rsidRDefault="00ED4C24" w:rsidP="00ED4C24">
            <w:pPr>
              <w:jc w:val="center"/>
            </w:pPr>
            <w:r w:rsidRPr="00F64534"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64534" w:rsidRDefault="00ED4C24" w:rsidP="00ED4C24">
            <w:pPr>
              <w:jc w:val="center"/>
            </w:pPr>
            <w:r w:rsidRPr="00F6453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F64534" w:rsidRDefault="00ED4C24" w:rsidP="00ED4C24">
            <w:pPr>
              <w:jc w:val="center"/>
            </w:pPr>
            <w:r w:rsidRPr="00F64534">
              <w:t>-</w:t>
            </w:r>
          </w:p>
        </w:tc>
      </w:tr>
      <w:tr w:rsidR="00ED4C24" w:rsidRPr="00CD37C2" w:rsidTr="00787C05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787C0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F65D5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CC4976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F65D5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>
              <w:t>-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CD37C2" w:rsidTr="00CC497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24" w:rsidRPr="00CD37C2" w:rsidRDefault="00ED4C24" w:rsidP="00ED4C24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CC4976" w:rsidRPr="00CD37C2" w:rsidTr="0036531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554B29" w:rsidP="00CC4976">
            <w:pPr>
              <w:jc w:val="center"/>
            </w:pPr>
            <w:r>
              <w:t>181,8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554B29" w:rsidP="00CC4976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554B29" w:rsidP="00CC4976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ED4C24" w:rsidP="00CC49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554B29" w:rsidP="00CC4976">
            <w:pPr>
              <w:jc w:val="center"/>
            </w:pPr>
            <w:r>
              <w:t>-</w:t>
            </w:r>
          </w:p>
        </w:tc>
      </w:tr>
      <w:tr w:rsidR="00FE1C1F" w:rsidRPr="00CD37C2" w:rsidTr="0036531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F" w:rsidRPr="00CD37C2" w:rsidRDefault="00FE1C1F" w:rsidP="00FE1C1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F" w:rsidRPr="00CD37C2" w:rsidRDefault="00FE1C1F" w:rsidP="00FE1C1F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F" w:rsidRPr="00CD37C2" w:rsidRDefault="00FE1C1F" w:rsidP="00FE1C1F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1F" w:rsidRPr="002A3C11" w:rsidRDefault="00554B29" w:rsidP="00FE1C1F">
            <w:pPr>
              <w:jc w:val="center"/>
            </w:pPr>
            <w:r>
              <w:t>181,8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1F" w:rsidRPr="002A3C11" w:rsidRDefault="00554B29" w:rsidP="00FE1C1F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1F" w:rsidRPr="002A3C11" w:rsidRDefault="00554B29" w:rsidP="00FE1C1F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1F" w:rsidRPr="002A3C11" w:rsidRDefault="00ED4C24" w:rsidP="00ED4C2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1F" w:rsidRPr="002A3C11" w:rsidRDefault="00554B29" w:rsidP="00FE1C1F">
            <w:pPr>
              <w:jc w:val="center"/>
            </w:pPr>
            <w:r>
              <w:t>-</w:t>
            </w:r>
          </w:p>
        </w:tc>
      </w:tr>
      <w:tr w:rsidR="00554B29" w:rsidRPr="00CD37C2" w:rsidTr="0036531E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554B29" w:rsidRPr="00CD37C2" w:rsidTr="0036531E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9" w:rsidRPr="00CD37C2" w:rsidRDefault="00554B29" w:rsidP="00554B29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9" w:rsidRPr="002A3C11" w:rsidRDefault="00554B29" w:rsidP="00554B29">
            <w:pPr>
              <w:jc w:val="center"/>
            </w:pPr>
            <w:r>
              <w:t>-</w:t>
            </w:r>
          </w:p>
        </w:tc>
      </w:tr>
      <w:tr w:rsidR="00CC4976" w:rsidRPr="00CD37C2" w:rsidTr="0036531E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76" w:rsidRPr="00CD37C2" w:rsidRDefault="00CC4976" w:rsidP="00CC4976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76" w:rsidRPr="002A3C11" w:rsidRDefault="00554B29" w:rsidP="00CC4976">
            <w:pPr>
              <w:jc w:val="center"/>
            </w:pPr>
            <w:r>
              <w:t>341,2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6" w:rsidRPr="002A3C11" w:rsidRDefault="00554B29" w:rsidP="00CC4976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554B29" w:rsidP="00CC4976">
            <w:pPr>
              <w:jc w:val="center"/>
            </w:pPr>
            <w: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Pr="002A3C11" w:rsidRDefault="00ED4C24" w:rsidP="00CC49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76" w:rsidRDefault="00ED4C24" w:rsidP="00CC4976">
            <w:pPr>
              <w:jc w:val="center"/>
            </w:pPr>
            <w:r>
              <w:t>-</w:t>
            </w:r>
          </w:p>
        </w:tc>
      </w:tr>
    </w:tbl>
    <w:p w:rsidR="00EB4F03" w:rsidRDefault="00EB4F0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BF4E9F" w:rsidRPr="0051376C" w:rsidRDefault="00BF4E9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0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16777B">
        <w:trPr>
          <w:trHeight w:val="59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16777B">
        <w:trPr>
          <w:trHeight w:val="809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16777B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16777B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CB2E9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CB2E9D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31E33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BC40B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Default="00C3679B" w:rsidP="00C3679B">
            <w:pPr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промывка и дезинфекция резервуара V=250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Default="00CB2E9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BC40BF">
              <w:rPr>
                <w:rFonts w:eastAsia="Calibri"/>
                <w:color w:val="000000"/>
              </w:rPr>
              <w:t>135,00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</w:tr>
      <w:tr w:rsidR="00931702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E96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E9636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31702" w:rsidRDefault="00DE64ED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31702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CB2E9D" w:rsidP="005835E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BC40BF">
              <w:rPr>
                <w:rFonts w:eastAsia="Calibri"/>
                <w:color w:val="000000"/>
              </w:rPr>
              <w:t xml:space="preserve">Капитальный ремонт насоса №1 Д-320-50/а в насосной станции второго </w:t>
            </w:r>
            <w:proofErr w:type="spellStart"/>
            <w:r w:rsidR="00BC40BF">
              <w:rPr>
                <w:rFonts w:eastAsia="Calibri"/>
                <w:color w:val="000000"/>
              </w:rPr>
              <w:t>подьема</w:t>
            </w:r>
            <w:proofErr w:type="spellEnd"/>
            <w:r w:rsidR="00BC40BF">
              <w:rPr>
                <w:rFonts w:eastAsia="Calibri"/>
                <w:color w:val="000000"/>
              </w:rPr>
              <w:t xml:space="preserve"> №1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31702" w:rsidRDefault="00CB2E9D" w:rsidP="00DE64E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DE64ED">
              <w:rPr>
                <w:rFonts w:eastAsia="Calibri"/>
                <w:color w:val="000000"/>
              </w:rPr>
              <w:t>67,27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</w:t>
            </w:r>
            <w:r w:rsidR="00CB2E9D">
              <w:rPr>
                <w:rFonts w:eastAsia="Calibri"/>
                <w:color w:val="000000"/>
              </w:rPr>
              <w:t>21</w:t>
            </w:r>
          </w:p>
        </w:tc>
      </w:tr>
      <w:tr w:rsidR="00931702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31702" w:rsidRPr="004D72D5" w:rsidRDefault="00931702" w:rsidP="00CB2E9D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Итого за </w:t>
            </w:r>
            <w:r w:rsidR="00CB2E9D">
              <w:rPr>
                <w:rFonts w:eastAsia="Calibri"/>
                <w:color w:val="000000"/>
              </w:rPr>
              <w:t>2021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31702" w:rsidRPr="004D72D5" w:rsidRDefault="00DE64ED" w:rsidP="00B423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202,27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31702" w:rsidRPr="004D72D5" w:rsidRDefault="0093170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16777B">
        <w:trPr>
          <w:trHeight w:val="27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A160C8" w:rsidRPr="004D72D5" w:rsidRDefault="00A160C8" w:rsidP="00CB2E9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CB2E9D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B2E9D" w:rsidRPr="004D72D5" w:rsidRDefault="00B87EAE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</w:t>
            </w:r>
            <w:r w:rsidR="00D848CA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58C3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B58C3" w:rsidRPr="004D72D5" w:rsidRDefault="00C3679B" w:rsidP="00EB58C3">
            <w:pPr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промывка и</w:t>
            </w:r>
            <w:r>
              <w:rPr>
                <w:rFonts w:eastAsia="Calibri"/>
                <w:color w:val="000000"/>
              </w:rPr>
              <w:t xml:space="preserve"> дезинфекция резервуара №1 </w:t>
            </w:r>
            <w:r w:rsidR="00EB58C3" w:rsidRPr="00A81393">
              <w:rPr>
                <w:rFonts w:eastAsia="Calibri"/>
                <w:color w:val="000000"/>
              </w:rPr>
              <w:t>V=</w:t>
            </w:r>
            <w:r w:rsidR="00EB58C3">
              <w:rPr>
                <w:rFonts w:eastAsia="Calibri"/>
                <w:color w:val="000000"/>
              </w:rPr>
              <w:t>500</w:t>
            </w:r>
            <w:r w:rsidR="00EB58C3" w:rsidRPr="00A81393">
              <w:rPr>
                <w:rFonts w:eastAsia="Calibri"/>
                <w:color w:val="000000"/>
              </w:rPr>
              <w:t xml:space="preserve">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B58C3" w:rsidRPr="004D72D5" w:rsidRDefault="00B87EAE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</w:t>
            </w:r>
            <w:r w:rsidR="00EB58C3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B2E9D" w:rsidRDefault="00BD2F44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B58C3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3" w:rsidRPr="004D72D5" w:rsidRDefault="00EB58C3" w:rsidP="00EB58C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Капитальный ремонт насоса №2 Д-320-50/а в насосной станции второго </w:t>
            </w:r>
            <w:proofErr w:type="spellStart"/>
            <w:r>
              <w:rPr>
                <w:rFonts w:eastAsia="Calibri"/>
                <w:color w:val="000000"/>
              </w:rPr>
              <w:t>подьема</w:t>
            </w:r>
            <w:proofErr w:type="spellEnd"/>
            <w:r>
              <w:rPr>
                <w:rFonts w:eastAsia="Calibri"/>
                <w:color w:val="000000"/>
              </w:rPr>
              <w:t xml:space="preserve">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B58C3" w:rsidRDefault="00BD2F44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B58C3" w:rsidRPr="004D72D5" w:rsidRDefault="00EB58C3" w:rsidP="00EB58C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A160C8" w:rsidRPr="0045683E" w:rsidTr="0016777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160C8" w:rsidRPr="004D72D5" w:rsidRDefault="00A160C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CB2E9D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</w:t>
            </w:r>
            <w:r w:rsidR="00CB2E9D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160C8" w:rsidRPr="004D72D5" w:rsidRDefault="00BD2F44" w:rsidP="002E3F7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160C8" w:rsidRPr="004D72D5" w:rsidRDefault="00A160C8" w:rsidP="00A234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160C8" w:rsidRPr="004D72D5" w:rsidRDefault="00A160C8" w:rsidP="00A2342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160C8" w:rsidRPr="0045683E" w:rsidTr="0016777B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C8" w:rsidRPr="004D72D5" w:rsidRDefault="00A160C8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CB2E9D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B87EAE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</w:t>
            </w:r>
            <w:r w:rsidR="00D848CA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C3679B" w:rsidP="00CB2E9D">
            <w:pPr>
              <w:jc w:val="both"/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</w:t>
            </w:r>
            <w:r>
              <w:rPr>
                <w:rFonts w:eastAsia="Calibri"/>
                <w:color w:val="000000"/>
              </w:rPr>
              <w:t xml:space="preserve">ывка и дезинфекция резервуара №2 </w:t>
            </w:r>
            <w:r w:rsidR="00BC40BF" w:rsidRPr="00A81393">
              <w:rPr>
                <w:rFonts w:eastAsia="Calibri"/>
                <w:color w:val="000000"/>
              </w:rPr>
              <w:t>V=</w:t>
            </w:r>
            <w:r w:rsidR="00BC40BF">
              <w:rPr>
                <w:rFonts w:eastAsia="Calibri"/>
                <w:color w:val="000000"/>
              </w:rPr>
              <w:t>500</w:t>
            </w:r>
            <w:r w:rsidR="00BC40BF" w:rsidRPr="00A81393">
              <w:rPr>
                <w:rFonts w:eastAsia="Calibri"/>
                <w:color w:val="000000"/>
              </w:rPr>
              <w:t xml:space="preserve"> м3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B87EAE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</w:t>
            </w:r>
            <w:r w:rsidR="00BC40BF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BD2F44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BC40BF" w:rsidP="00BC40B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Капитальный ремонт насоса №1 Д-250-50 в насосной станции второго </w:t>
            </w:r>
            <w:proofErr w:type="spellStart"/>
            <w:r>
              <w:rPr>
                <w:rFonts w:eastAsia="Calibri"/>
                <w:color w:val="000000"/>
              </w:rPr>
              <w:t>подьема</w:t>
            </w:r>
            <w:proofErr w:type="spellEnd"/>
            <w:r>
              <w:rPr>
                <w:rFonts w:eastAsia="Calibri"/>
                <w:color w:val="000000"/>
              </w:rPr>
              <w:t xml:space="preserve"> №2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9F4F47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31.12.2023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BD2F44">
              <w:rPr>
                <w:rFonts w:eastAsia="Calibri"/>
                <w:color w:val="000000"/>
              </w:rPr>
              <w:t>212,9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B2E9D" w:rsidRPr="0045683E" w:rsidTr="0016777B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BD2F44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D74DD7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запорной арматуры насосной второго </w:t>
            </w:r>
            <w:proofErr w:type="spellStart"/>
            <w:r>
              <w:rPr>
                <w:rFonts w:eastAsia="Calibri"/>
                <w:color w:val="000000"/>
              </w:rPr>
              <w:t>подьема</w:t>
            </w:r>
            <w:proofErr w:type="spellEnd"/>
            <w:r>
              <w:rPr>
                <w:rFonts w:eastAsia="Calibri"/>
                <w:color w:val="000000"/>
              </w:rPr>
              <w:t xml:space="preserve"> №1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BD2F44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Default="00BD2F4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D74DD7" w:rsidP="005276A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Капитальный ремонт </w:t>
            </w:r>
            <w:r w:rsidR="00C3679B">
              <w:rPr>
                <w:rFonts w:eastAsia="Calibri"/>
                <w:color w:val="000000"/>
              </w:rPr>
              <w:t xml:space="preserve">оборудования </w:t>
            </w:r>
            <w:r>
              <w:rPr>
                <w:rFonts w:eastAsia="Calibri"/>
                <w:color w:val="000000"/>
              </w:rPr>
              <w:t xml:space="preserve">артезианской скважины Д-5-02 с заменой </w:t>
            </w:r>
            <w:proofErr w:type="spellStart"/>
            <w:r>
              <w:rPr>
                <w:rFonts w:eastAsia="Calibri"/>
                <w:color w:val="000000"/>
              </w:rPr>
              <w:t>водоподьемных</w:t>
            </w:r>
            <w:proofErr w:type="spellEnd"/>
            <w:r>
              <w:rPr>
                <w:rFonts w:eastAsia="Calibri"/>
                <w:color w:val="000000"/>
              </w:rPr>
              <w:t xml:space="preserve"> труб, глубинного насоса ЭЦВ 8-25-100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D7" w:rsidRDefault="005276A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  <w:r w:rsidR="00BD2F44">
              <w:rPr>
                <w:rFonts w:eastAsia="Calibri"/>
                <w:color w:val="000000"/>
              </w:rPr>
              <w:t>2</w:t>
            </w:r>
            <w:r w:rsidR="002E3F7B">
              <w:rPr>
                <w:rFonts w:eastAsia="Calibri"/>
                <w:color w:val="000000"/>
              </w:rPr>
              <w:t>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CB2E9D" w:rsidRPr="0045683E" w:rsidTr="0016777B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2024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BD2F4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223,744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9D" w:rsidRPr="004D72D5" w:rsidRDefault="00CB2E9D" w:rsidP="00CB2E9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2D86" w:rsidRPr="0045683E" w:rsidTr="00AD560D">
        <w:trPr>
          <w:trHeight w:val="2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BD2F44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Default="00F42D86" w:rsidP="00AD5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D74DD7" w:rsidP="00D74DD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запорной арматуры  в камерах подачи воды от резервуаров к насосным станциям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BD2F44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Default="00BD2F4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182,704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D74DD7" w:rsidP="005276A4">
            <w:pPr>
              <w:rPr>
                <w:rFonts w:eastAsia="Calibri"/>
                <w:color w:val="000000"/>
              </w:rPr>
            </w:pPr>
            <w:r w:rsidRPr="00D74DD7">
              <w:rPr>
                <w:rFonts w:eastAsia="Calibri"/>
                <w:color w:val="000000"/>
              </w:rPr>
              <w:t xml:space="preserve">Капитальный ремонт </w:t>
            </w:r>
            <w:r w:rsidR="00C3679B">
              <w:rPr>
                <w:rFonts w:eastAsia="Calibri"/>
                <w:color w:val="000000"/>
              </w:rPr>
              <w:t xml:space="preserve">оборудования </w:t>
            </w:r>
            <w:r w:rsidRPr="00D74DD7">
              <w:rPr>
                <w:rFonts w:eastAsia="Calibri"/>
                <w:color w:val="000000"/>
              </w:rPr>
              <w:t xml:space="preserve">артезианской скважины №8 с заменой </w:t>
            </w:r>
            <w:proofErr w:type="spellStart"/>
            <w:r w:rsidRPr="00D74DD7">
              <w:rPr>
                <w:rFonts w:eastAsia="Calibri"/>
                <w:color w:val="000000"/>
              </w:rPr>
              <w:t>водоподьемных</w:t>
            </w:r>
            <w:proofErr w:type="spellEnd"/>
            <w:r w:rsidRPr="00D74DD7">
              <w:rPr>
                <w:rFonts w:eastAsia="Calibri"/>
                <w:color w:val="000000"/>
              </w:rPr>
              <w:t xml:space="preserve"> труб, глубинного насоса ЭЦВ 8-25-100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Default="005276A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  <w:r w:rsidR="00BD2F44">
              <w:rPr>
                <w:rFonts w:eastAsia="Calibri"/>
                <w:color w:val="000000"/>
              </w:rPr>
              <w:t>2</w:t>
            </w:r>
            <w:r w:rsidR="002E3F7B">
              <w:rPr>
                <w:rFonts w:eastAsia="Calibri"/>
                <w:color w:val="000000"/>
              </w:rPr>
              <w:t>,704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5276A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5276A4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BD2F44" w:rsidP="00BD2F4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223,744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1376C" w:rsidRDefault="0051376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51376C" w:rsidRDefault="00FE0D26" w:rsidP="0051376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CE4B48">
        <w:trPr>
          <w:trHeight w:val="74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F31E33">
        <w:trPr>
          <w:trHeight w:val="24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42D86"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42D86" w:rsidRPr="0045683E" w:rsidTr="00F31E33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65D53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4D72D5" w:rsidRDefault="00F65D53" w:rsidP="00F42D8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F42D8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012D6A" w:rsidRPr="004D72D5" w:rsidRDefault="00012D6A" w:rsidP="00F42D86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Итого за </w:t>
            </w:r>
            <w:r w:rsidR="00F42D86">
              <w:rPr>
                <w:rFonts w:eastAsia="Calibri"/>
                <w:color w:val="000000"/>
              </w:rPr>
              <w:t>2021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12D6A" w:rsidRPr="004D72D5" w:rsidRDefault="00012D6A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12D6A" w:rsidRPr="0045683E" w:rsidTr="00F31E33">
        <w:trPr>
          <w:trHeight w:val="247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12D6A" w:rsidRPr="004D72D5" w:rsidRDefault="00012D6A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F42D86">
              <w:rPr>
                <w:rFonts w:eastAsia="Calibri"/>
                <w:color w:val="000000"/>
              </w:rPr>
              <w:t>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F65D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F65D53" w:rsidP="00012D6A">
            <w:pPr>
              <w:rPr>
                <w:rFonts w:eastAsia="Calibri"/>
                <w:color w:val="000000"/>
              </w:rPr>
            </w:pPr>
            <w:r w:rsidRPr="00F65D53"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</w:tr>
      <w:tr w:rsidR="00CE4B48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Default="00CE4B48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4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42D86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F42D86">
              <w:rPr>
                <w:rFonts w:eastAsia="Calibri"/>
                <w:color w:val="000000"/>
              </w:rPr>
              <w:t>3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F65D5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F65D53" w:rsidP="00012D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предусмотрено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012D6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F42D86" w:rsidP="00CE4B4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F31E3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E5091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E4B48" w:rsidRPr="0045683E" w:rsidTr="00F31E33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E4B48" w:rsidRPr="004D72D5" w:rsidRDefault="00CE4B48" w:rsidP="00F42D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F42D86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E4B48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CE4B48" w:rsidRPr="004D72D5" w:rsidRDefault="00F65D53" w:rsidP="00F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E4B48" w:rsidRPr="004D72D5" w:rsidRDefault="00CE4B48" w:rsidP="00313AD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E4B48" w:rsidRPr="004D72D5" w:rsidRDefault="00CE4B48" w:rsidP="00CE4B4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65D53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F65D53" w:rsidP="00F65D53">
            <w:pPr>
              <w:rPr>
                <w:rFonts w:eastAsia="Calibri"/>
                <w:color w:val="000000"/>
              </w:rPr>
            </w:pPr>
            <w:r w:rsidRPr="00BC6512">
              <w:rPr>
                <w:rFonts w:eastAsia="Calibri"/>
                <w:color w:val="000000"/>
              </w:rPr>
              <w:t>Проведение обучения работников ответственных за энергосбережение и повышение энергетической эффективности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F65D53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5276A4" w:rsidP="005276A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станции управления с применением</w:t>
            </w:r>
            <w:r w:rsidR="00F65D53">
              <w:rPr>
                <w:rFonts w:eastAsia="Calibri"/>
                <w:color w:val="000000"/>
              </w:rPr>
              <w:t xml:space="preserve"> частотного преобразователя </w:t>
            </w:r>
            <w:r>
              <w:rPr>
                <w:rFonts w:eastAsia="Calibri"/>
                <w:color w:val="000000"/>
              </w:rPr>
              <w:t xml:space="preserve">привода </w:t>
            </w:r>
            <w:r w:rsidR="00F65D53">
              <w:rPr>
                <w:rFonts w:eastAsia="Calibri"/>
                <w:color w:val="000000"/>
              </w:rPr>
              <w:t>глубинн</w:t>
            </w:r>
            <w:r>
              <w:rPr>
                <w:rFonts w:eastAsia="Calibri"/>
                <w:color w:val="000000"/>
              </w:rPr>
              <w:t>ого</w:t>
            </w:r>
            <w:r w:rsidR="00F65D53">
              <w:rPr>
                <w:rFonts w:eastAsia="Calibri"/>
                <w:color w:val="000000"/>
              </w:rPr>
              <w:t xml:space="preserve"> насосом артезианской скважины Д-5-02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5276A4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F65D53">
              <w:rPr>
                <w:rFonts w:eastAsia="Calibri"/>
                <w:color w:val="000000"/>
              </w:rPr>
              <w:t>5.2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31.12.2024</w:t>
            </w:r>
          </w:p>
        </w:tc>
      </w:tr>
      <w:tr w:rsidR="00F65D53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65D53" w:rsidRPr="004D72D5" w:rsidRDefault="00F65D53" w:rsidP="008B02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</w:t>
            </w:r>
            <w:r w:rsidR="008B02CE"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65D53" w:rsidRPr="004D72D5" w:rsidRDefault="005276A4" w:rsidP="00F65D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8,7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65D53" w:rsidRPr="004D72D5" w:rsidRDefault="00F65D53" w:rsidP="00F65D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02CE" w:rsidRPr="0045683E" w:rsidTr="00CC4976">
        <w:trPr>
          <w:trHeight w:val="22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8B02CE" w:rsidRPr="0045683E" w:rsidTr="00CC4976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8B02CE" w:rsidP="00CC4976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02CE" w:rsidRPr="0045683E" w:rsidTr="00CC4976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5276A4" w:rsidP="008B02C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станции управления с применением частотного преобразователя привода глубинного насосом артезианской скважины</w:t>
            </w:r>
            <w:r w:rsidR="008B02CE">
              <w:rPr>
                <w:rFonts w:eastAsia="Calibri"/>
                <w:color w:val="000000"/>
              </w:rPr>
              <w:t xml:space="preserve"> №8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5276A4" w:rsidP="00CC497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5.2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8B02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31.12.2025</w:t>
            </w:r>
          </w:p>
        </w:tc>
      </w:tr>
      <w:tr w:rsidR="008B02CE" w:rsidRPr="0045683E" w:rsidTr="00CC4976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8B02CE" w:rsidP="00EB58C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202</w:t>
            </w:r>
            <w:r w:rsidR="00EB58C3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5276A4" w:rsidP="00CC497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8B02CE">
              <w:rPr>
                <w:rFonts w:eastAsia="Calibri"/>
                <w:color w:val="000000"/>
              </w:rPr>
              <w:t>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02CE" w:rsidRPr="0045683E" w:rsidTr="00CC4976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B02CE" w:rsidRPr="004D72D5" w:rsidRDefault="008B02CE" w:rsidP="00CC4976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B02CE" w:rsidRPr="004D72D5" w:rsidRDefault="008B02CE" w:rsidP="00CC497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CE4B48" w:rsidRPr="00CE4B48" w:rsidRDefault="00CE4B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6"/>
          <w:szCs w:val="26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>Раздел 4.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787C05" w:rsidRPr="0045683E" w:rsidTr="00787C05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87C05" w:rsidRPr="004D72D5" w:rsidRDefault="00787C0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554B29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554B29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54B29" w:rsidRPr="004D72D5" w:rsidRDefault="00787C0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предусмотренно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54B29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54B29" w:rsidRPr="004D72D5" w:rsidRDefault="00787C0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54B29" w:rsidRPr="004D72D5" w:rsidRDefault="00554B2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87C05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87C05" w:rsidRPr="004D72D5" w:rsidRDefault="00787C05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предусмотренно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87C05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предусмотренно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87C05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предусмотренно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87C05">
        <w:trPr>
          <w:trHeight w:val="266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</w:t>
            </w:r>
            <w:proofErr w:type="spellStart"/>
            <w:r>
              <w:rPr>
                <w:rFonts w:eastAsia="Calibri"/>
                <w:color w:val="000000"/>
              </w:rPr>
              <w:t>предусмотренно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87C05" w:rsidRPr="0045683E" w:rsidTr="007D2371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16777B" w:rsidRDefault="0016777B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централизованных систем холодного водоснабжения</w:t>
      </w:r>
    </w:p>
    <w:p w:rsidR="00EE4D45" w:rsidRDefault="00EE4D45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7"/>
        <w:gridCol w:w="935"/>
        <w:gridCol w:w="937"/>
        <w:gridCol w:w="936"/>
        <w:gridCol w:w="879"/>
        <w:gridCol w:w="850"/>
      </w:tblGrid>
      <w:tr w:rsidR="001B1C48" w:rsidRPr="006426E9" w:rsidTr="00ED4C24">
        <w:trPr>
          <w:trHeight w:val="527"/>
        </w:trPr>
        <w:tc>
          <w:tcPr>
            <w:tcW w:w="5117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ED4C24">
        <w:trPr>
          <w:trHeight w:val="313"/>
        </w:trPr>
        <w:tc>
          <w:tcPr>
            <w:tcW w:w="5117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9" w:type="dxa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1B1C48" w:rsidRPr="004D72D5" w:rsidRDefault="00F42D86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1B1C48" w:rsidRPr="006426E9" w:rsidTr="00EE4D45">
        <w:trPr>
          <w:trHeight w:val="40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ED4C24">
        <w:trPr>
          <w:trHeight w:val="1326"/>
        </w:trPr>
        <w:tc>
          <w:tcPr>
            <w:tcW w:w="5117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1B1C48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B1C48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1B1C48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1B1C48" w:rsidRPr="004D72D5" w:rsidRDefault="00787C0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7C05" w:rsidRPr="006426E9" w:rsidTr="00ED4C24">
        <w:trPr>
          <w:trHeight w:val="779"/>
        </w:trPr>
        <w:tc>
          <w:tcPr>
            <w:tcW w:w="5117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1C48" w:rsidRPr="006426E9" w:rsidTr="00ED4C24">
        <w:trPr>
          <w:trHeight w:val="70"/>
        </w:trPr>
        <w:tc>
          <w:tcPr>
            <w:tcW w:w="5117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C48" w:rsidRPr="004D72D5" w:rsidRDefault="00E33BB1" w:rsidP="0091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9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1B1C48" w:rsidRPr="004D72D5" w:rsidRDefault="00E33BB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87C05" w:rsidRPr="006426E9" w:rsidTr="00ED4C24">
        <w:trPr>
          <w:trHeight w:val="1405"/>
        </w:trPr>
        <w:tc>
          <w:tcPr>
            <w:tcW w:w="5117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7C05" w:rsidRPr="006426E9" w:rsidTr="00ED4C24">
        <w:trPr>
          <w:trHeight w:val="1398"/>
        </w:trPr>
        <w:tc>
          <w:tcPr>
            <w:tcW w:w="5117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6777B" w:rsidRPr="006426E9" w:rsidTr="00ED4C24">
        <w:trPr>
          <w:trHeight w:val="70"/>
        </w:trPr>
        <w:tc>
          <w:tcPr>
            <w:tcW w:w="5117" w:type="dxa"/>
            <w:shd w:val="clear" w:color="auto" w:fill="auto"/>
            <w:vAlign w:val="center"/>
            <w:hideMark/>
          </w:tcPr>
          <w:p w:rsidR="0016777B" w:rsidRPr="004D72D5" w:rsidRDefault="0016777B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9" w:type="dxa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" w:type="dxa"/>
            <w:vAlign w:val="center"/>
          </w:tcPr>
          <w:p w:rsidR="0016777B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6777B" w:rsidRPr="006426E9" w:rsidTr="00EE4D45">
        <w:trPr>
          <w:trHeight w:val="70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16777B" w:rsidRPr="004D72D5" w:rsidRDefault="0016777B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787C05" w:rsidRPr="006426E9" w:rsidTr="00ED4C24">
        <w:trPr>
          <w:trHeight w:val="1116"/>
        </w:trPr>
        <w:tc>
          <w:tcPr>
            <w:tcW w:w="5117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7C05" w:rsidRPr="006426E9" w:rsidTr="00ED4C24">
        <w:trPr>
          <w:trHeight w:val="1273"/>
        </w:trPr>
        <w:tc>
          <w:tcPr>
            <w:tcW w:w="5117" w:type="dxa"/>
            <w:shd w:val="clear" w:color="auto" w:fill="auto"/>
            <w:vAlign w:val="center"/>
            <w:hideMark/>
          </w:tcPr>
          <w:p w:rsidR="00787C05" w:rsidRPr="004D72D5" w:rsidRDefault="00787C05" w:rsidP="00787C0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87C05" w:rsidRPr="004D72D5" w:rsidRDefault="00787C05" w:rsidP="00787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518F" w:rsidRPr="006426E9" w:rsidTr="00ED4C24">
        <w:trPr>
          <w:trHeight w:val="272"/>
        </w:trPr>
        <w:tc>
          <w:tcPr>
            <w:tcW w:w="5117" w:type="dxa"/>
            <w:shd w:val="clear" w:color="auto" w:fill="auto"/>
            <w:vAlign w:val="center"/>
            <w:hideMark/>
          </w:tcPr>
          <w:p w:rsidR="007B518F" w:rsidRPr="004D72D5" w:rsidRDefault="007B518F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518F" w:rsidRPr="004D72D5" w:rsidRDefault="00031952" w:rsidP="0093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79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50" w:type="dxa"/>
            <w:vAlign w:val="center"/>
          </w:tcPr>
          <w:p w:rsidR="007B518F" w:rsidRPr="004D72D5" w:rsidRDefault="00031952" w:rsidP="00A41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7B518F" w:rsidRPr="006426E9" w:rsidTr="00EE4D45">
        <w:trPr>
          <w:trHeight w:val="275"/>
        </w:trPr>
        <w:tc>
          <w:tcPr>
            <w:tcW w:w="9654" w:type="dxa"/>
            <w:gridSpan w:val="6"/>
            <w:shd w:val="clear" w:color="auto" w:fill="auto"/>
            <w:vAlign w:val="center"/>
            <w:hideMark/>
          </w:tcPr>
          <w:p w:rsidR="007B518F" w:rsidRPr="004D72D5" w:rsidRDefault="007B518F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430553" w:rsidRPr="006426E9" w:rsidTr="00ED4C24">
        <w:trPr>
          <w:trHeight w:val="833"/>
        </w:trPr>
        <w:tc>
          <w:tcPr>
            <w:tcW w:w="5117" w:type="dxa"/>
            <w:shd w:val="clear" w:color="auto" w:fill="auto"/>
            <w:vAlign w:val="center"/>
          </w:tcPr>
          <w:p w:rsidR="00430553" w:rsidRPr="00B63985" w:rsidRDefault="00430553" w:rsidP="00436D5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4. Доля потерь воды в централизованных системах водоснабжения при её транспортировке в общем объеме, поданной в водопроводную сеть, %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30553" w:rsidRDefault="00430553" w:rsidP="00436D59">
            <w:pPr>
              <w:jc w:val="center"/>
            </w:pPr>
            <w: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30553" w:rsidRDefault="00430553" w:rsidP="00436D59">
            <w:pPr>
              <w:jc w:val="center"/>
            </w:pPr>
            <w: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0553" w:rsidRDefault="00430553" w:rsidP="00436D59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430553" w:rsidRDefault="00430553" w:rsidP="00436D5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30553" w:rsidRDefault="00430553" w:rsidP="00436D59">
            <w:pPr>
              <w:jc w:val="center"/>
            </w:pPr>
            <w:r>
              <w:t>-</w:t>
            </w:r>
          </w:p>
        </w:tc>
      </w:tr>
      <w:tr w:rsidR="00436D59" w:rsidRPr="006426E9" w:rsidTr="00ED4C24">
        <w:trPr>
          <w:trHeight w:val="833"/>
        </w:trPr>
        <w:tc>
          <w:tcPr>
            <w:tcW w:w="5117" w:type="dxa"/>
            <w:shd w:val="clear" w:color="auto" w:fill="auto"/>
            <w:vAlign w:val="center"/>
            <w:hideMark/>
          </w:tcPr>
          <w:p w:rsidR="00436D59" w:rsidRPr="00B63985" w:rsidRDefault="00436D59" w:rsidP="00436D59">
            <w:pPr>
              <w:jc w:val="both"/>
              <w:rPr>
                <w:color w:val="000000"/>
                <w:sz w:val="25"/>
                <w:szCs w:val="25"/>
                <w:vertAlign w:val="superscript"/>
              </w:rPr>
            </w:pPr>
            <w:r w:rsidRPr="00B63985">
              <w:rPr>
                <w:color w:val="000000"/>
                <w:sz w:val="25"/>
                <w:szCs w:val="25"/>
              </w:rPr>
              <w:t>4.1. Объем потерь воды в централизованных системах водоснабжения при ее транспортировке, тыс. м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36D59" w:rsidRPr="002A3C11" w:rsidRDefault="00436D59" w:rsidP="00436D59">
            <w:pPr>
              <w:jc w:val="center"/>
            </w:pPr>
            <w: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36D59" w:rsidRPr="002A3C11" w:rsidRDefault="00436D59" w:rsidP="00436D59">
            <w:pPr>
              <w:jc w:val="center"/>
            </w:pPr>
            <w: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36D59" w:rsidRPr="002A3C11" w:rsidRDefault="00436D59" w:rsidP="00436D59">
            <w:pPr>
              <w:jc w:val="center"/>
            </w:pPr>
            <w:r>
              <w:t>-</w:t>
            </w:r>
          </w:p>
        </w:tc>
        <w:tc>
          <w:tcPr>
            <w:tcW w:w="879" w:type="dxa"/>
            <w:vAlign w:val="center"/>
          </w:tcPr>
          <w:p w:rsidR="00436D59" w:rsidRPr="002A3C11" w:rsidRDefault="00436D59" w:rsidP="00436D5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36D59" w:rsidRPr="002A3C11" w:rsidRDefault="00436D59" w:rsidP="00436D59">
            <w:pPr>
              <w:jc w:val="center"/>
            </w:pPr>
            <w:r>
              <w:t>-</w:t>
            </w:r>
          </w:p>
        </w:tc>
      </w:tr>
      <w:tr w:rsidR="00ED4C24" w:rsidRPr="002A3C11" w:rsidTr="00ED4C24">
        <w:trPr>
          <w:trHeight w:val="692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4.2. Общий объем воды, поданной в водопроводную сеть, тыс. м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7152DE" w:rsidTr="00ED4C24">
        <w:trPr>
          <w:trHeight w:val="1256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B63985">
              <w:rPr>
                <w:color w:val="000000"/>
                <w:sz w:val="25"/>
                <w:szCs w:val="25"/>
              </w:rPr>
              <w:t>куб.м</w:t>
            </w:r>
            <w:proofErr w:type="spellEnd"/>
            <w:r w:rsidRPr="00B63985">
              <w:rPr>
                <w:color w:val="000000"/>
                <w:sz w:val="25"/>
                <w:szCs w:val="25"/>
              </w:rPr>
              <w:t xml:space="preserve"> 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D4C24" w:rsidRPr="007152DE" w:rsidRDefault="00ED4C24" w:rsidP="00ED4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D4C24" w:rsidRPr="007152DE" w:rsidRDefault="00ED4C24" w:rsidP="00ED4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highlight w:val="yellow"/>
              </w:rPr>
            </w:pPr>
            <w:r w:rsidRPr="005C1645">
              <w:rPr>
                <w:color w:val="000000"/>
              </w:rPr>
              <w:t>0,57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highlight w:val="yellow"/>
              </w:rPr>
            </w:pPr>
            <w:r w:rsidRPr="005C1645">
              <w:rPr>
                <w:color w:val="000000"/>
              </w:rPr>
              <w:t>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highlight w:val="yellow"/>
              </w:rPr>
            </w:pPr>
            <w:r w:rsidRPr="005C1645">
              <w:rPr>
                <w:color w:val="000000"/>
              </w:rPr>
              <w:t>0,57</w:t>
            </w:r>
          </w:p>
        </w:tc>
      </w:tr>
      <w:tr w:rsidR="00ED4C24" w:rsidRPr="00EE4D45" w:rsidTr="00ED4C24">
        <w:trPr>
          <w:trHeight w:val="990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D4C24" w:rsidRPr="00EE4D45" w:rsidRDefault="00ED4C24" w:rsidP="00ED4C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128,01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D4C24" w:rsidRPr="00EE4D45" w:rsidRDefault="00ED4C24" w:rsidP="00ED4C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128,01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5C1645">
              <w:rPr>
                <w:color w:val="000000"/>
                <w:sz w:val="22"/>
              </w:rPr>
              <w:t>127,11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5C1645">
              <w:rPr>
                <w:color w:val="000000"/>
                <w:sz w:val="22"/>
              </w:rPr>
              <w:t>127,11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C24" w:rsidRPr="002464A2" w:rsidRDefault="00ED4C24" w:rsidP="00ED4C2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5C1645">
              <w:rPr>
                <w:color w:val="000000"/>
                <w:sz w:val="22"/>
              </w:rPr>
              <w:t>127,11</w:t>
            </w:r>
          </w:p>
        </w:tc>
      </w:tr>
      <w:tr w:rsidR="00ED4C24" w:rsidRPr="002A3C11" w:rsidTr="00ED4C24">
        <w:trPr>
          <w:trHeight w:val="976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5.2. Общий объем питьевой воды, в отношении которой осуществляется водоподготовка, тыс. м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  <w:tr w:rsidR="00ED4C24" w:rsidRPr="004D72D5" w:rsidTr="00ED4C24">
        <w:trPr>
          <w:trHeight w:val="570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B63985">
              <w:rPr>
                <w:color w:val="000000"/>
                <w:sz w:val="25"/>
                <w:szCs w:val="25"/>
              </w:rPr>
              <w:t>куб.м</w:t>
            </w:r>
            <w:proofErr w:type="spellEnd"/>
            <w:r w:rsidRPr="00B63985">
              <w:rPr>
                <w:color w:val="000000"/>
                <w:sz w:val="25"/>
                <w:szCs w:val="25"/>
              </w:rPr>
              <w:t xml:space="preserve"> 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D4C24" w:rsidRPr="004D72D5" w:rsidRDefault="00ED4C24" w:rsidP="00ED4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D4C24" w:rsidRPr="004D72D5" w:rsidRDefault="00ED4C24" w:rsidP="00ED4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</w:rPr>
            </w:pPr>
            <w:r w:rsidRPr="005C1645">
              <w:rPr>
                <w:color w:val="000000"/>
              </w:rPr>
              <w:t>0,58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</w:rPr>
            </w:pPr>
            <w:r w:rsidRPr="005C1645">
              <w:rPr>
                <w:color w:val="000000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</w:rPr>
            </w:pPr>
            <w:r w:rsidRPr="005C1645">
              <w:rPr>
                <w:color w:val="000000"/>
              </w:rPr>
              <w:t>0,58</w:t>
            </w:r>
          </w:p>
        </w:tc>
      </w:tr>
      <w:tr w:rsidR="00ED4C24" w:rsidRPr="00EE4D45" w:rsidTr="00ED4C24">
        <w:trPr>
          <w:trHeight w:val="832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D4C24" w:rsidRPr="00EE4D45" w:rsidRDefault="00ED4C24" w:rsidP="00ED4C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128,599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D4C24" w:rsidRPr="00EE4D45" w:rsidRDefault="00ED4C24" w:rsidP="00ED4C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128,599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  <w:sz w:val="22"/>
              </w:rPr>
            </w:pPr>
            <w:r w:rsidRPr="005C1645">
              <w:rPr>
                <w:color w:val="000000"/>
                <w:sz w:val="22"/>
              </w:rPr>
              <w:t>129,34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  <w:sz w:val="22"/>
              </w:rPr>
            </w:pPr>
            <w:r w:rsidRPr="005C1645">
              <w:rPr>
                <w:color w:val="000000"/>
                <w:sz w:val="22"/>
              </w:rPr>
              <w:t>129,34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C24" w:rsidRPr="005C1645" w:rsidRDefault="00ED4C24" w:rsidP="00ED4C24">
            <w:pPr>
              <w:jc w:val="center"/>
              <w:rPr>
                <w:color w:val="000000"/>
                <w:sz w:val="22"/>
              </w:rPr>
            </w:pPr>
            <w:r w:rsidRPr="005C1645">
              <w:rPr>
                <w:color w:val="000000"/>
                <w:sz w:val="22"/>
              </w:rPr>
              <w:t>129,34</w:t>
            </w:r>
          </w:p>
        </w:tc>
      </w:tr>
      <w:tr w:rsidR="00ED4C24" w:rsidRPr="002A3C11" w:rsidTr="00ED4C24">
        <w:trPr>
          <w:trHeight w:val="264"/>
        </w:trPr>
        <w:tc>
          <w:tcPr>
            <w:tcW w:w="5117" w:type="dxa"/>
            <w:shd w:val="clear" w:color="auto" w:fill="auto"/>
            <w:vAlign w:val="center"/>
          </w:tcPr>
          <w:p w:rsidR="00ED4C24" w:rsidRPr="00B63985" w:rsidRDefault="00ED4C24" w:rsidP="00ED4C24">
            <w:pPr>
              <w:jc w:val="both"/>
              <w:rPr>
                <w:color w:val="000000"/>
                <w:sz w:val="25"/>
                <w:szCs w:val="25"/>
              </w:rPr>
            </w:pPr>
            <w:r w:rsidRPr="00B63985">
              <w:rPr>
                <w:color w:val="000000"/>
                <w:sz w:val="25"/>
                <w:szCs w:val="25"/>
              </w:rPr>
              <w:t>6.2. Общий объем транспортируемой питьевой воды, тыс. м</w:t>
            </w:r>
            <w:r w:rsidRPr="00B63985">
              <w:rPr>
                <w:color w:val="000000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24" w:rsidRPr="002A3C11" w:rsidRDefault="00ED4C24" w:rsidP="00ED4C24">
            <w:pPr>
              <w:jc w:val="center"/>
            </w:pPr>
            <w:r w:rsidRPr="002A3C11">
              <w:t>223</w:t>
            </w:r>
          </w:p>
        </w:tc>
      </w:tr>
    </w:tbl>
    <w:p w:rsidR="006F7316" w:rsidRPr="00417BFC" w:rsidRDefault="006F731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lastRenderedPageBreak/>
        <w:t>Раздел 6.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p w:rsidR="006F7316" w:rsidRPr="00417BFC" w:rsidRDefault="006F731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417BFC">
        <w:trPr>
          <w:trHeight w:val="335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21/2019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22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23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24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22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706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6412">
              <w:rPr>
                <w:color w:val="000000"/>
              </w:rPr>
              <w:t>25</w:t>
            </w:r>
            <w:r>
              <w:rPr>
                <w:color w:val="000000"/>
              </w:rPr>
              <w:t>/20</w:t>
            </w:r>
            <w:r w:rsidR="00706412">
              <w:rPr>
                <w:color w:val="000000"/>
              </w:rPr>
              <w:t>23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2332BA" w:rsidRPr="006426E9" w:rsidTr="00F65D53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4D72D5" w:rsidRDefault="002332BA" w:rsidP="002332B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CA49CB" w:rsidP="002332B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332BA" w:rsidRDefault="00CA49CB" w:rsidP="002332B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332BA" w:rsidRDefault="00CA49CB" w:rsidP="002332B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332BA" w:rsidRDefault="00CA49CB" w:rsidP="002332B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332BA" w:rsidRDefault="00CA49CB" w:rsidP="002332BA">
            <w:pPr>
              <w:jc w:val="center"/>
            </w:pPr>
            <w:r>
              <w:t>-</w:t>
            </w:r>
          </w:p>
        </w:tc>
      </w:tr>
      <w:tr w:rsidR="00CA49CB" w:rsidRPr="006426E9" w:rsidTr="00F65D53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CA49CB" w:rsidRPr="00A23423" w:rsidRDefault="00CA49CB" w:rsidP="00CA49CB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A23423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hideMark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</w:tr>
      <w:tr w:rsidR="003B6E30" w:rsidRPr="00C12383" w:rsidTr="00EE4D45">
        <w:trPr>
          <w:trHeight w:val="8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CA49CB" w:rsidRPr="006426E9" w:rsidTr="00F65D53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CA49CB" w:rsidRPr="004D72D5" w:rsidRDefault="00CA49CB" w:rsidP="00CA49CB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hideMark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A49CB" w:rsidRPr="006426E9" w:rsidTr="00F65D53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CA49CB" w:rsidRPr="004D72D5" w:rsidRDefault="00CA49CB" w:rsidP="00CA49CB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hideMark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</w:tr>
      <w:tr w:rsidR="002332BA" w:rsidRPr="006426E9" w:rsidTr="00F65D53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2332BA" w:rsidRPr="004D72D5" w:rsidRDefault="002332BA" w:rsidP="002332BA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2332BA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2332BA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2332BA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332BA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2332BA" w:rsidRDefault="00CA49CB" w:rsidP="00CA49CB">
            <w:pPr>
              <w:jc w:val="center"/>
            </w:pPr>
            <w:r>
              <w:t>1</w:t>
            </w:r>
          </w:p>
        </w:tc>
      </w:tr>
      <w:tr w:rsidR="00CA49CB" w:rsidRPr="006426E9" w:rsidTr="00430553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CA49CB" w:rsidRPr="004D72D5" w:rsidRDefault="00CA49CB" w:rsidP="00CA49CB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CA49CB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1</w:t>
            </w:r>
          </w:p>
        </w:tc>
      </w:tr>
      <w:tr w:rsidR="00CA49CB" w:rsidRPr="006426E9" w:rsidTr="00430553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CA49CB" w:rsidRPr="004D72D5" w:rsidRDefault="00CA49CB" w:rsidP="00CA49CB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Раходы</w:t>
            </w:r>
            <w:proofErr w:type="spellEnd"/>
            <w:r>
              <w:rPr>
                <w:color w:val="000000"/>
              </w:rPr>
              <w:t xml:space="preserve"> на реализацию производственной программы в течение срока ее действия тыс. руб.</w:t>
            </w:r>
          </w:p>
        </w:tc>
        <w:tc>
          <w:tcPr>
            <w:tcW w:w="851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49CB" w:rsidRDefault="00CA49CB" w:rsidP="00CA49CB">
            <w:pPr>
              <w:jc w:val="center"/>
            </w:pPr>
            <w:r>
              <w:t>-</w:t>
            </w:r>
          </w:p>
        </w:tc>
      </w:tr>
    </w:tbl>
    <w:p w:rsidR="003B6E30" w:rsidRPr="00417BFC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 Отчет об исполнении производственной программы в сфере </w:t>
      </w:r>
      <w:proofErr w:type="gramStart"/>
      <w:r w:rsidRPr="00FE0D26">
        <w:rPr>
          <w:bCs/>
          <w:color w:val="000000"/>
          <w:spacing w:val="-13"/>
          <w:sz w:val="28"/>
          <w:szCs w:val="28"/>
          <w:lang w:eastAsia="ar-SA"/>
        </w:rPr>
        <w:t>холодного  водоснабжения</w:t>
      </w:r>
      <w:proofErr w:type="gramEnd"/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(истекший период регулирования)</w:t>
      </w: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356"/>
        <w:gridCol w:w="1276"/>
        <w:gridCol w:w="1134"/>
        <w:gridCol w:w="1134"/>
        <w:gridCol w:w="1134"/>
        <w:gridCol w:w="850"/>
      </w:tblGrid>
      <w:tr w:rsidR="00442A9F" w:rsidRPr="00B91CCD" w:rsidTr="00442A9F">
        <w:trPr>
          <w:trHeight w:val="776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442A9F" w:rsidRPr="004D72D5" w:rsidRDefault="00442A9F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:rsidR="00442A9F" w:rsidRPr="004D72D5" w:rsidRDefault="00442A9F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42A9F" w:rsidRPr="004D72D5" w:rsidRDefault="00442A9F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4252" w:type="dxa"/>
            <w:gridSpan w:val="4"/>
          </w:tcPr>
          <w:p w:rsidR="00442A9F" w:rsidRPr="004D72D5" w:rsidRDefault="00442A9F" w:rsidP="003E0E5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</w:t>
            </w:r>
            <w:r>
              <w:rPr>
                <w:color w:val="000000"/>
              </w:rPr>
              <w:t xml:space="preserve">еля </w:t>
            </w:r>
          </w:p>
        </w:tc>
      </w:tr>
      <w:tr w:rsidR="00442A9F" w:rsidRPr="00B91CCD" w:rsidTr="00442A9F">
        <w:trPr>
          <w:trHeight w:val="469"/>
        </w:trPr>
        <w:tc>
          <w:tcPr>
            <w:tcW w:w="799" w:type="dxa"/>
            <w:vMerge/>
            <w:shd w:val="clear" w:color="auto" w:fill="auto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</w:tc>
        <w:tc>
          <w:tcPr>
            <w:tcW w:w="850" w:type="dxa"/>
          </w:tcPr>
          <w:p w:rsidR="00442A9F" w:rsidRDefault="00442A9F" w:rsidP="00442A9F">
            <w:pPr>
              <w:tabs>
                <w:tab w:val="left" w:pos="1522"/>
              </w:tabs>
              <w:ind w:right="93"/>
              <w:rPr>
                <w:color w:val="000000"/>
              </w:rPr>
            </w:pPr>
          </w:p>
          <w:p w:rsidR="00442A9F" w:rsidRDefault="00442A9F" w:rsidP="00442A9F">
            <w:pPr>
              <w:tabs>
                <w:tab w:val="left" w:pos="1522"/>
              </w:tabs>
              <w:ind w:right="93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442A9F" w:rsidRDefault="00442A9F" w:rsidP="00442A9F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12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12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09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12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12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12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муниципального образования 1</w:t>
            </w:r>
            <w:r>
              <w:rPr>
                <w:color w:val="000000"/>
              </w:rPr>
              <w:t>: г. Краснодар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41,248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850" w:type="dxa"/>
          </w:tcPr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11.2.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10,57</w:t>
            </w:r>
          </w:p>
        </w:tc>
      </w:tr>
      <w:tr w:rsidR="00442A9F" w:rsidRPr="00B91CCD" w:rsidTr="00442A9F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30553" w:rsidRDefault="00430553" w:rsidP="00442A9F">
            <w:pPr>
              <w:jc w:val="center"/>
              <w:rPr>
                <w:color w:val="000000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A9F" w:rsidRPr="00B91CCD" w:rsidTr="00442A9F">
        <w:trPr>
          <w:trHeight w:val="922"/>
        </w:trPr>
        <w:tc>
          <w:tcPr>
            <w:tcW w:w="799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66,14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442A9F" w:rsidRPr="004D72D5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30553" w:rsidRPr="00430553" w:rsidRDefault="00430553" w:rsidP="00442A9F">
            <w:pPr>
              <w:jc w:val="center"/>
              <w:rPr>
                <w:color w:val="000000"/>
                <w:sz w:val="28"/>
              </w:rPr>
            </w:pPr>
          </w:p>
          <w:p w:rsidR="00442A9F" w:rsidRDefault="00442A9F" w:rsidP="004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</w:tbl>
    <w:p w:rsidR="007152DE" w:rsidRPr="00E46166" w:rsidRDefault="007152DE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7152D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CC5F8A" w:rsidRPr="00FE0D26" w:rsidRDefault="00CC5F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417BFC">
        <w:trPr>
          <w:trHeight w:val="559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417BFC">
        <w:trPr>
          <w:trHeight w:val="837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17BFC">
        <w:trPr>
          <w:trHeight w:val="158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C5675A" w:rsidRPr="0045683E" w:rsidTr="001B1C48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C5675A" w:rsidRPr="00C445CC" w:rsidRDefault="00C5675A" w:rsidP="00442A9F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 w:rsidR="00F42D86">
              <w:rPr>
                <w:rFonts w:eastAsia="Calibri"/>
                <w:color w:val="000000"/>
              </w:rPr>
              <w:t>1</w:t>
            </w:r>
            <w:r w:rsidR="00442A9F">
              <w:rPr>
                <w:rFonts w:eastAsia="Calibri"/>
                <w:color w:val="000000"/>
              </w:rPr>
              <w:t>9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</w:tr>
      <w:tr w:rsidR="00C5675A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5675A" w:rsidRPr="004D72D5" w:rsidRDefault="00C5675A" w:rsidP="001B1C4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C5675A" w:rsidRPr="00C445CC" w:rsidRDefault="00A81393" w:rsidP="00442A9F">
            <w:pPr>
              <w:rPr>
                <w:rFonts w:eastAsia="Calibri"/>
                <w:color w:val="000000"/>
              </w:rPr>
            </w:pPr>
            <w:r w:rsidRPr="00A81393">
              <w:rPr>
                <w:rFonts w:eastAsia="Calibri"/>
                <w:color w:val="000000"/>
              </w:rPr>
              <w:t>Чистка, промывка и дезинфекция резервуара V=</w:t>
            </w:r>
            <w:r w:rsidR="00442A9F">
              <w:rPr>
                <w:rFonts w:eastAsia="Calibri"/>
                <w:color w:val="000000"/>
              </w:rPr>
              <w:t>500</w:t>
            </w:r>
            <w:r w:rsidRPr="00A81393">
              <w:rPr>
                <w:rFonts w:eastAsia="Calibri"/>
                <w:color w:val="000000"/>
              </w:rPr>
              <w:t xml:space="preserve"> м3</w:t>
            </w:r>
            <w:r w:rsidR="00442A9F">
              <w:rPr>
                <w:rFonts w:eastAsia="Calibri"/>
                <w:color w:val="000000"/>
              </w:rPr>
              <w:t xml:space="preserve"> (№1)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5675A" w:rsidRPr="00C445CC" w:rsidRDefault="00442A9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158,95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5675A" w:rsidRPr="00C445CC" w:rsidRDefault="00C445CC" w:rsidP="00442A9F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01.01.201</w:t>
            </w:r>
            <w:r w:rsidR="00442A9F">
              <w:rPr>
                <w:rFonts w:eastAsia="Calibri"/>
                <w:color w:val="000000"/>
              </w:rPr>
              <w:t>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5675A" w:rsidRPr="00C445CC" w:rsidRDefault="00C445CC" w:rsidP="00442A9F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31.12.201</w:t>
            </w:r>
            <w:r w:rsidR="00442A9F">
              <w:rPr>
                <w:rFonts w:eastAsia="Calibri"/>
                <w:color w:val="000000"/>
              </w:rPr>
              <w:t>9</w:t>
            </w:r>
          </w:p>
        </w:tc>
      </w:tr>
      <w:tr w:rsidR="00E4616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46166" w:rsidRPr="004D72D5" w:rsidRDefault="00E46166" w:rsidP="001B1C4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46166" w:rsidRPr="00C445CC" w:rsidRDefault="00E46166" w:rsidP="00F42D86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 w:rsidR="00F42D86">
              <w:rPr>
                <w:rFonts w:eastAsia="Calibri"/>
                <w:color w:val="000000"/>
              </w:rPr>
              <w:t>8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46166" w:rsidRPr="00C445CC" w:rsidRDefault="00442A9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158,95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46166" w:rsidRPr="00C445CC" w:rsidRDefault="00E4616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46166" w:rsidRPr="00C445CC" w:rsidRDefault="00E4616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9255D" w:rsidRPr="0045683E" w:rsidTr="0069255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9255D" w:rsidRPr="00C445CC" w:rsidRDefault="0069255D" w:rsidP="00442A9F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 w:rsidR="00442A9F"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</w:tr>
      <w:tr w:rsidR="00A8139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81393" w:rsidRPr="004D72D5" w:rsidRDefault="00442A9F" w:rsidP="00A813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81393" w:rsidRPr="00C445CC" w:rsidRDefault="00F14B3E" w:rsidP="00A813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81393" w:rsidRPr="0045683E" w:rsidTr="00C445CC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A81393" w:rsidRPr="00C445CC" w:rsidRDefault="00A81393" w:rsidP="00442A9F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 w:rsidR="00442A9F"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81393" w:rsidRPr="00C445CC" w:rsidRDefault="00F14B3E" w:rsidP="00A813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81393" w:rsidRPr="00C445CC" w:rsidRDefault="00A81393" w:rsidP="00A8139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5683E" w:rsidTr="0043055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14B3E" w:rsidRPr="00C445CC" w:rsidRDefault="00F14B3E" w:rsidP="00F14B3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</w:tr>
      <w:tr w:rsidR="00F14B3E" w:rsidRPr="0045683E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5683E" w:rsidTr="00430553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430553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5683E" w:rsidTr="0043055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14B3E" w:rsidRPr="00C445CC" w:rsidRDefault="00F14B3E" w:rsidP="00F14B3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22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</w:tr>
      <w:tr w:rsidR="00F14B3E" w:rsidRPr="0045683E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выполнено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5683E" w:rsidTr="00430553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430553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 xml:space="preserve">20 </w:t>
            </w:r>
            <w:r w:rsidRPr="00C445CC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D72D5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D72D5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 w:rsidRPr="00C3679B">
              <w:rPr>
                <w:rFonts w:eastAsia="Calibri"/>
                <w:color w:val="000000"/>
              </w:rPr>
              <w:t>Чистка, промывка и</w:t>
            </w:r>
            <w:r>
              <w:rPr>
                <w:rFonts w:eastAsia="Calibri"/>
                <w:color w:val="000000"/>
              </w:rPr>
              <w:t xml:space="preserve"> дезинфекция резервуара №1 </w:t>
            </w:r>
            <w:r w:rsidRPr="00A81393">
              <w:rPr>
                <w:rFonts w:eastAsia="Calibri"/>
                <w:color w:val="000000"/>
              </w:rPr>
              <w:t>V=</w:t>
            </w:r>
            <w:r>
              <w:rPr>
                <w:rFonts w:eastAsia="Calibri"/>
                <w:color w:val="000000"/>
              </w:rPr>
              <w:t>500</w:t>
            </w:r>
            <w:r w:rsidRPr="00A81393">
              <w:rPr>
                <w:rFonts w:eastAsia="Calibri"/>
                <w:color w:val="000000"/>
              </w:rPr>
              <w:t xml:space="preserve"> м3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F14B3E" w:rsidRPr="004D72D5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Капитальный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4D72D5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Капитальный ремонт насоса №2 Д-320-50/а в насосной станции второго </w:t>
            </w:r>
            <w:proofErr w:type="spellStart"/>
            <w:r>
              <w:rPr>
                <w:rFonts w:eastAsia="Calibri"/>
                <w:color w:val="000000"/>
              </w:rPr>
              <w:t>подьема</w:t>
            </w:r>
            <w:proofErr w:type="spellEnd"/>
            <w:r>
              <w:rPr>
                <w:rFonts w:eastAsia="Calibri"/>
                <w:color w:val="000000"/>
              </w:rPr>
              <w:t xml:space="preserve"> №1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31.12.2022</w:t>
            </w:r>
          </w:p>
        </w:tc>
      </w:tr>
      <w:tr w:rsidR="00F14B3E" w:rsidRPr="004D72D5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3E" w:rsidRPr="004D72D5" w:rsidRDefault="00F14B3E" w:rsidP="0043055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4D72D5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14B3E" w:rsidRDefault="00F14B3E" w:rsidP="00F14B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436D59" w:rsidRDefault="00436D59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436D59" w:rsidRDefault="00436D59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436D59" w:rsidRDefault="00436D59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Default="00FE0D26" w:rsidP="00C445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.3.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CC5F8A" w:rsidRDefault="00CC5F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417BFC">
        <w:trPr>
          <w:trHeight w:val="57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F31E33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417BFC">
        <w:trPr>
          <w:trHeight w:val="196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42D86" w:rsidRPr="0045683E" w:rsidTr="00AD560D">
        <w:trPr>
          <w:trHeight w:val="158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42D86" w:rsidRPr="0045683E" w:rsidTr="00AD560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18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C445CC" w:rsidRDefault="00AA75F7" w:rsidP="00AD560D">
            <w:pPr>
              <w:rPr>
                <w:rFonts w:eastAsia="Calibri"/>
                <w:color w:val="000000"/>
              </w:rPr>
            </w:pPr>
            <w:r w:rsidRPr="00AA75F7">
              <w:rPr>
                <w:rFonts w:eastAsia="Calibri"/>
                <w:color w:val="000000"/>
              </w:rPr>
              <w:t xml:space="preserve">Проведение обучения работников ответственных за </w:t>
            </w:r>
            <w:proofErr w:type="spellStart"/>
            <w:r w:rsidRPr="00AA75F7">
              <w:rPr>
                <w:rFonts w:eastAsia="Calibri"/>
                <w:color w:val="000000"/>
              </w:rPr>
              <w:t>энергосбереже-ние</w:t>
            </w:r>
            <w:proofErr w:type="spellEnd"/>
            <w:r w:rsidRPr="00AA75F7">
              <w:rPr>
                <w:rFonts w:eastAsia="Calibri"/>
                <w:color w:val="000000"/>
              </w:rPr>
              <w:t xml:space="preserve"> и повышение энергетической эффективности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C445CC" w:rsidRDefault="00AA75F7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01.01.201</w:t>
            </w: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31.12.201</w:t>
            </w:r>
            <w:r>
              <w:rPr>
                <w:rFonts w:eastAsia="Calibri"/>
                <w:color w:val="000000"/>
              </w:rPr>
              <w:t>8</w:t>
            </w:r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42D86" w:rsidRPr="004D72D5" w:rsidRDefault="00F42D86" w:rsidP="00AD560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C445CC" w:rsidRDefault="00F42D86" w:rsidP="00F42D86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18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AA75F7">
              <w:rPr>
                <w:rFonts w:eastAsia="Calibri"/>
                <w:color w:val="000000"/>
              </w:rPr>
              <w:t>3,4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2D86" w:rsidRPr="0045683E" w:rsidTr="00AD560D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42D86" w:rsidRPr="00C445CC" w:rsidRDefault="00F42D86" w:rsidP="00AA75F7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  <w:r w:rsidR="00AA75F7">
              <w:rPr>
                <w:rFonts w:eastAsia="Calibri"/>
                <w:color w:val="000000"/>
              </w:rPr>
              <w:t xml:space="preserve"> - не </w:t>
            </w:r>
            <w:proofErr w:type="spellStart"/>
            <w:r w:rsidR="00AA75F7">
              <w:rPr>
                <w:rFonts w:eastAsia="Calibri"/>
                <w:color w:val="000000"/>
              </w:rPr>
              <w:t>запланированно</w:t>
            </w:r>
            <w:proofErr w:type="spellEnd"/>
          </w:p>
        </w:tc>
      </w:tr>
      <w:tr w:rsidR="00F42D86" w:rsidRPr="0045683E" w:rsidTr="00AD560D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C445CC" w:rsidRDefault="00F42D86" w:rsidP="00AD560D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2D86" w:rsidRPr="0045683E" w:rsidTr="00AD560D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42D86" w:rsidRPr="00C445CC" w:rsidRDefault="00F42D86" w:rsidP="00F42D86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201</w:t>
            </w:r>
            <w:r>
              <w:rPr>
                <w:rFonts w:eastAsia="Calibri"/>
                <w:color w:val="000000"/>
              </w:rPr>
              <w:t>9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42D86" w:rsidRPr="00C445CC" w:rsidRDefault="00F42D86" w:rsidP="00AD560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14B3E" w:rsidRPr="00C445CC" w:rsidRDefault="00F14B3E" w:rsidP="00F14B3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 xml:space="preserve"> - не </w:t>
            </w:r>
            <w:proofErr w:type="spellStart"/>
            <w:r>
              <w:rPr>
                <w:rFonts w:eastAsia="Calibri"/>
                <w:color w:val="000000"/>
              </w:rPr>
              <w:t>запланированно</w:t>
            </w:r>
            <w:proofErr w:type="spellEnd"/>
          </w:p>
        </w:tc>
      </w:tr>
      <w:tr w:rsidR="00F14B3E" w:rsidRPr="00C445CC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430553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F14B3E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14B3E" w:rsidRPr="00C445CC" w:rsidRDefault="00F14B3E" w:rsidP="00F14B3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 xml:space="preserve"> - не </w:t>
            </w:r>
            <w:proofErr w:type="spellStart"/>
            <w:r>
              <w:rPr>
                <w:rFonts w:eastAsia="Calibri"/>
                <w:color w:val="000000"/>
              </w:rPr>
              <w:t>запланированно</w:t>
            </w:r>
            <w:proofErr w:type="spellEnd"/>
          </w:p>
        </w:tc>
      </w:tr>
      <w:tr w:rsidR="00F14B3E" w:rsidRPr="00C445CC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430553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F14B3E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14B3E" w:rsidRPr="00C445CC" w:rsidRDefault="00F14B3E" w:rsidP="00F14B3E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  <w:r>
              <w:rPr>
                <w:rFonts w:eastAsia="Calibri"/>
                <w:color w:val="000000"/>
              </w:rPr>
              <w:t xml:space="preserve"> - не </w:t>
            </w:r>
            <w:proofErr w:type="spellStart"/>
            <w:r>
              <w:rPr>
                <w:rFonts w:eastAsia="Calibri"/>
                <w:color w:val="000000"/>
              </w:rPr>
              <w:t>запланированно</w:t>
            </w:r>
            <w:proofErr w:type="spellEnd"/>
          </w:p>
        </w:tc>
      </w:tr>
      <w:tr w:rsidR="00F14B3E" w:rsidRPr="00C445CC" w:rsidTr="0043055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  <w:r w:rsidRPr="00C445CC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430553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14B3E" w:rsidRPr="00C445CC" w:rsidTr="00430553">
        <w:trPr>
          <w:trHeight w:val="125"/>
        </w:trPr>
        <w:tc>
          <w:tcPr>
            <w:tcW w:w="791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14B3E" w:rsidRPr="00C445CC" w:rsidRDefault="00F14B3E" w:rsidP="00F14B3E">
            <w:pPr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22</w:t>
            </w:r>
            <w:r w:rsidRPr="00C445CC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  <w:r w:rsidRPr="00C445CC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14B3E" w:rsidRPr="00C445CC" w:rsidRDefault="00F14B3E" w:rsidP="0043055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7152DE" w:rsidRPr="00417BFC" w:rsidRDefault="007152DE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8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1701"/>
        <w:gridCol w:w="1418"/>
        <w:gridCol w:w="1418"/>
      </w:tblGrid>
      <w:tr w:rsidR="00F14B3E" w:rsidRPr="006426E9" w:rsidTr="00F14B3E">
        <w:trPr>
          <w:trHeight w:val="711"/>
        </w:trPr>
        <w:tc>
          <w:tcPr>
            <w:tcW w:w="5289" w:type="dxa"/>
            <w:vMerge w:val="restart"/>
            <w:shd w:val="clear" w:color="auto" w:fill="auto"/>
            <w:vAlign w:val="center"/>
            <w:hideMark/>
          </w:tcPr>
          <w:p w:rsidR="00F14B3E" w:rsidRPr="004D72D5" w:rsidRDefault="00F14B3E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  <w:hideMark/>
          </w:tcPr>
          <w:p w:rsidR="00F14B3E" w:rsidRDefault="00F14B3E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F14B3E" w:rsidRPr="006426E9" w:rsidTr="00F14B3E">
        <w:trPr>
          <w:trHeight w:val="313"/>
        </w:trPr>
        <w:tc>
          <w:tcPr>
            <w:tcW w:w="5289" w:type="dxa"/>
            <w:vMerge/>
            <w:shd w:val="clear" w:color="auto" w:fill="auto"/>
            <w:vAlign w:val="center"/>
          </w:tcPr>
          <w:p w:rsidR="00F14B3E" w:rsidRPr="004D72D5" w:rsidRDefault="00F14B3E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:rsidR="00F14B3E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F14B3E" w:rsidRPr="006426E9" w:rsidTr="00F14B3E">
        <w:trPr>
          <w:trHeight w:val="405"/>
        </w:trPr>
        <w:tc>
          <w:tcPr>
            <w:tcW w:w="8408" w:type="dxa"/>
            <w:gridSpan w:val="3"/>
            <w:shd w:val="clear" w:color="auto" w:fill="auto"/>
            <w:vAlign w:val="center"/>
            <w:hideMark/>
          </w:tcPr>
          <w:p w:rsidR="00F14B3E" w:rsidRPr="004D72D5" w:rsidRDefault="00F14B3E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418" w:type="dxa"/>
          </w:tcPr>
          <w:p w:rsidR="00F14B3E" w:rsidRPr="004D72D5" w:rsidRDefault="00F14B3E" w:rsidP="003B6E30">
            <w:pPr>
              <w:rPr>
                <w:b/>
                <w:bCs/>
                <w:color w:val="000000"/>
              </w:rPr>
            </w:pPr>
          </w:p>
        </w:tc>
      </w:tr>
      <w:tr w:rsidR="00F14B3E" w:rsidRPr="006426E9" w:rsidTr="00430553">
        <w:trPr>
          <w:trHeight w:val="1326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430553">
        <w:trPr>
          <w:trHeight w:val="779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375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4D72D5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4B3E" w:rsidRPr="006426E9" w:rsidTr="00430553">
        <w:trPr>
          <w:trHeight w:val="1174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3AAC" w:rsidRPr="006426E9" w:rsidTr="00430553">
        <w:trPr>
          <w:trHeight w:val="1134"/>
        </w:trPr>
        <w:tc>
          <w:tcPr>
            <w:tcW w:w="5289" w:type="dxa"/>
            <w:shd w:val="clear" w:color="auto" w:fill="auto"/>
            <w:vAlign w:val="center"/>
            <w:hideMark/>
          </w:tcPr>
          <w:p w:rsidR="00953AAC" w:rsidRPr="004D72D5" w:rsidRDefault="00953AAC" w:rsidP="00953AAC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319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4D72D5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4B3E" w:rsidRPr="006426E9" w:rsidTr="00F14B3E">
        <w:trPr>
          <w:trHeight w:val="373"/>
        </w:trPr>
        <w:tc>
          <w:tcPr>
            <w:tcW w:w="8408" w:type="dxa"/>
            <w:gridSpan w:val="3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418" w:type="dxa"/>
          </w:tcPr>
          <w:p w:rsidR="00F14B3E" w:rsidRPr="004D72D5" w:rsidRDefault="00F14B3E" w:rsidP="00F14B3E">
            <w:pPr>
              <w:rPr>
                <w:b/>
                <w:bCs/>
                <w:color w:val="000000"/>
              </w:rPr>
            </w:pPr>
          </w:p>
        </w:tc>
      </w:tr>
      <w:tr w:rsidR="00953AAC" w:rsidRPr="006426E9" w:rsidTr="00430553">
        <w:trPr>
          <w:trHeight w:val="1116"/>
        </w:trPr>
        <w:tc>
          <w:tcPr>
            <w:tcW w:w="5289" w:type="dxa"/>
            <w:shd w:val="clear" w:color="auto" w:fill="auto"/>
            <w:vAlign w:val="center"/>
            <w:hideMark/>
          </w:tcPr>
          <w:p w:rsidR="00953AAC" w:rsidRPr="004D72D5" w:rsidRDefault="00953AAC" w:rsidP="00953AAC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3AAC" w:rsidRPr="006426E9" w:rsidTr="00430553">
        <w:trPr>
          <w:trHeight w:val="1273"/>
        </w:trPr>
        <w:tc>
          <w:tcPr>
            <w:tcW w:w="5289" w:type="dxa"/>
            <w:shd w:val="clear" w:color="auto" w:fill="auto"/>
            <w:vAlign w:val="center"/>
            <w:hideMark/>
          </w:tcPr>
          <w:p w:rsidR="00953AAC" w:rsidRPr="004D72D5" w:rsidRDefault="00953AAC" w:rsidP="00953AA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272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4D72D5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1,466</w:t>
            </w:r>
          </w:p>
        </w:tc>
        <w:tc>
          <w:tcPr>
            <w:tcW w:w="1418" w:type="dxa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1,466</w:t>
            </w:r>
          </w:p>
        </w:tc>
      </w:tr>
      <w:tr w:rsidR="00F14B3E" w:rsidRPr="006426E9" w:rsidTr="00F14B3E">
        <w:trPr>
          <w:trHeight w:val="275"/>
        </w:trPr>
        <w:tc>
          <w:tcPr>
            <w:tcW w:w="8408" w:type="dxa"/>
            <w:gridSpan w:val="3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418" w:type="dxa"/>
          </w:tcPr>
          <w:p w:rsidR="00F14B3E" w:rsidRPr="004D72D5" w:rsidRDefault="00F14B3E" w:rsidP="00F14B3E">
            <w:pPr>
              <w:rPr>
                <w:b/>
                <w:bCs/>
                <w:color w:val="000000"/>
              </w:rPr>
            </w:pPr>
          </w:p>
        </w:tc>
      </w:tr>
      <w:tr w:rsidR="00953AAC" w:rsidRPr="006426E9" w:rsidTr="00430553">
        <w:trPr>
          <w:trHeight w:val="833"/>
        </w:trPr>
        <w:tc>
          <w:tcPr>
            <w:tcW w:w="5289" w:type="dxa"/>
            <w:shd w:val="clear" w:color="auto" w:fill="auto"/>
            <w:vAlign w:val="center"/>
            <w:hideMark/>
          </w:tcPr>
          <w:p w:rsidR="00953AAC" w:rsidRPr="004D72D5" w:rsidRDefault="00953AAC" w:rsidP="00953AAC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3AAC" w:rsidRPr="006426E9" w:rsidTr="00430553">
        <w:trPr>
          <w:trHeight w:val="702"/>
        </w:trPr>
        <w:tc>
          <w:tcPr>
            <w:tcW w:w="5289" w:type="dxa"/>
            <w:shd w:val="clear" w:color="auto" w:fill="auto"/>
            <w:vAlign w:val="center"/>
            <w:hideMark/>
          </w:tcPr>
          <w:p w:rsidR="00953AAC" w:rsidRPr="004D72D5" w:rsidRDefault="00953AAC" w:rsidP="00953AAC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AAC" w:rsidRPr="004D72D5" w:rsidRDefault="00953AAC" w:rsidP="00953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556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E46166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E46166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1418" w:type="dxa"/>
          </w:tcPr>
          <w:p w:rsidR="00430553" w:rsidRPr="00430553" w:rsidRDefault="00430553" w:rsidP="00953AAC">
            <w:pPr>
              <w:rPr>
                <w:color w:val="000000"/>
                <w:sz w:val="12"/>
              </w:rPr>
            </w:pPr>
          </w:p>
          <w:p w:rsidR="00F14B3E" w:rsidRDefault="00953AAC" w:rsidP="0043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F14B3E" w:rsidRPr="006426E9" w:rsidTr="00F14B3E">
        <w:trPr>
          <w:trHeight w:val="990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E46166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E46166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839"/>
        </w:trPr>
        <w:tc>
          <w:tcPr>
            <w:tcW w:w="5289" w:type="dxa"/>
            <w:shd w:val="clear" w:color="auto" w:fill="auto"/>
            <w:vAlign w:val="center"/>
            <w:hideMark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Pr="00E46166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Pr="00E46166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B3E" w:rsidRPr="006426E9" w:rsidTr="00F14B3E">
        <w:trPr>
          <w:trHeight w:val="283"/>
        </w:trPr>
        <w:tc>
          <w:tcPr>
            <w:tcW w:w="5289" w:type="dxa"/>
            <w:shd w:val="clear" w:color="auto" w:fill="auto"/>
            <w:vAlign w:val="center"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1418" w:type="dxa"/>
          </w:tcPr>
          <w:p w:rsidR="00430553" w:rsidRPr="00430553" w:rsidRDefault="00430553" w:rsidP="00F14B3E">
            <w:pPr>
              <w:jc w:val="center"/>
              <w:rPr>
                <w:color w:val="000000"/>
                <w:sz w:val="12"/>
              </w:rPr>
            </w:pPr>
          </w:p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  <w:tr w:rsidR="00F14B3E" w:rsidRPr="006426E9" w:rsidTr="00F14B3E">
        <w:trPr>
          <w:trHeight w:val="839"/>
        </w:trPr>
        <w:tc>
          <w:tcPr>
            <w:tcW w:w="5289" w:type="dxa"/>
            <w:shd w:val="clear" w:color="auto" w:fill="auto"/>
            <w:vAlign w:val="center"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  <w:r w:rsidRPr="004D72D5">
              <w:rPr>
                <w:color w:val="000000"/>
              </w:rPr>
              <w:t xml:space="preserve">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Default="00F14B3E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8" w:type="dxa"/>
          </w:tcPr>
          <w:p w:rsidR="00430553" w:rsidRDefault="00430553" w:rsidP="00846470">
            <w:pPr>
              <w:jc w:val="center"/>
              <w:rPr>
                <w:color w:val="000000"/>
              </w:rPr>
            </w:pPr>
          </w:p>
          <w:p w:rsidR="00430553" w:rsidRPr="00430553" w:rsidRDefault="00430553" w:rsidP="00846470">
            <w:pPr>
              <w:jc w:val="center"/>
              <w:rPr>
                <w:color w:val="000000"/>
                <w:sz w:val="12"/>
              </w:rPr>
            </w:pPr>
          </w:p>
          <w:p w:rsidR="00846470" w:rsidRDefault="00846470" w:rsidP="00846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14B3E" w:rsidRPr="006426E9" w:rsidTr="00F14B3E">
        <w:trPr>
          <w:trHeight w:val="839"/>
        </w:trPr>
        <w:tc>
          <w:tcPr>
            <w:tcW w:w="5289" w:type="dxa"/>
            <w:shd w:val="clear" w:color="auto" w:fill="auto"/>
            <w:vAlign w:val="center"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60,363</w:t>
            </w:r>
          </w:p>
        </w:tc>
        <w:tc>
          <w:tcPr>
            <w:tcW w:w="1418" w:type="dxa"/>
          </w:tcPr>
          <w:p w:rsidR="00430553" w:rsidRDefault="00430553" w:rsidP="00F14B3E">
            <w:pPr>
              <w:jc w:val="center"/>
              <w:rPr>
                <w:color w:val="000000"/>
              </w:rPr>
            </w:pPr>
          </w:p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74,222</w:t>
            </w:r>
          </w:p>
        </w:tc>
      </w:tr>
      <w:tr w:rsidR="00F14B3E" w:rsidRPr="006426E9" w:rsidTr="00F14B3E">
        <w:trPr>
          <w:trHeight w:val="70"/>
        </w:trPr>
        <w:tc>
          <w:tcPr>
            <w:tcW w:w="5289" w:type="dxa"/>
            <w:shd w:val="clear" w:color="auto" w:fill="auto"/>
            <w:vAlign w:val="center"/>
          </w:tcPr>
          <w:p w:rsidR="00F14B3E" w:rsidRPr="004D72D5" w:rsidRDefault="00F14B3E" w:rsidP="00F14B3E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1418" w:type="dxa"/>
          </w:tcPr>
          <w:p w:rsidR="00430553" w:rsidRPr="00430553" w:rsidRDefault="00430553" w:rsidP="00F14B3E">
            <w:pPr>
              <w:jc w:val="center"/>
              <w:rPr>
                <w:color w:val="000000"/>
                <w:sz w:val="14"/>
              </w:rPr>
            </w:pPr>
          </w:p>
          <w:p w:rsidR="00F14B3E" w:rsidRDefault="00953AAC" w:rsidP="00F14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</w:tr>
    </w:tbl>
    <w:p w:rsidR="00B06338" w:rsidRDefault="00B063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CC5F8A" w:rsidRDefault="00CC5F8A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7D2C92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</w:t>
      </w:r>
      <w:r w:rsidR="00F42D86">
        <w:rPr>
          <w:bCs/>
          <w:color w:val="000000"/>
          <w:spacing w:val="-13"/>
          <w:sz w:val="28"/>
          <w:szCs w:val="28"/>
        </w:rPr>
        <w:t xml:space="preserve">21 </w:t>
      </w:r>
      <w:r>
        <w:rPr>
          <w:bCs/>
          <w:color w:val="000000"/>
          <w:spacing w:val="-13"/>
          <w:sz w:val="28"/>
          <w:szCs w:val="28"/>
        </w:rPr>
        <w:t xml:space="preserve">год – </w:t>
      </w:r>
      <w:r w:rsidR="00EC7CD1">
        <w:rPr>
          <w:bCs/>
          <w:color w:val="000000"/>
          <w:spacing w:val="-13"/>
          <w:sz w:val="28"/>
          <w:szCs w:val="28"/>
        </w:rPr>
        <w:t>6 746,</w:t>
      </w:r>
      <w:proofErr w:type="gramStart"/>
      <w:r w:rsidR="00EC7CD1">
        <w:rPr>
          <w:bCs/>
          <w:color w:val="000000"/>
          <w:spacing w:val="-13"/>
          <w:sz w:val="28"/>
          <w:szCs w:val="28"/>
        </w:rPr>
        <w:t xml:space="preserve">68  </w:t>
      </w:r>
      <w:r w:rsidR="008B02CE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="008B02CE">
        <w:rPr>
          <w:bCs/>
          <w:color w:val="000000"/>
          <w:spacing w:val="-13"/>
          <w:sz w:val="28"/>
          <w:szCs w:val="28"/>
        </w:rPr>
        <w:t xml:space="preserve"> руб.</w:t>
      </w:r>
    </w:p>
    <w:p w:rsidR="001B1C48" w:rsidRDefault="001B1C48" w:rsidP="00F828B4">
      <w:pPr>
        <w:widowControl w:val="0"/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</w:t>
      </w:r>
      <w:r w:rsidR="00F42D86">
        <w:rPr>
          <w:bCs/>
          <w:color w:val="000000"/>
          <w:spacing w:val="-13"/>
          <w:sz w:val="28"/>
          <w:szCs w:val="28"/>
        </w:rPr>
        <w:t>22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CC5F8A">
        <w:rPr>
          <w:bCs/>
          <w:color w:val="000000"/>
          <w:spacing w:val="-13"/>
          <w:sz w:val="28"/>
          <w:szCs w:val="28"/>
        </w:rPr>
        <w:t xml:space="preserve"> </w:t>
      </w:r>
      <w:r w:rsidR="00EC7CD1">
        <w:rPr>
          <w:bCs/>
          <w:color w:val="000000"/>
          <w:spacing w:val="-13"/>
          <w:sz w:val="28"/>
          <w:szCs w:val="28"/>
        </w:rPr>
        <w:t>6 418,</w:t>
      </w:r>
      <w:proofErr w:type="gramStart"/>
      <w:r w:rsidR="00EC7CD1">
        <w:rPr>
          <w:bCs/>
          <w:color w:val="000000"/>
          <w:spacing w:val="-13"/>
          <w:sz w:val="28"/>
          <w:szCs w:val="28"/>
        </w:rPr>
        <w:t xml:space="preserve">61  </w:t>
      </w:r>
      <w:r w:rsidR="008B02CE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="008B02CE">
        <w:rPr>
          <w:bCs/>
          <w:color w:val="000000"/>
          <w:spacing w:val="-13"/>
          <w:sz w:val="28"/>
          <w:szCs w:val="28"/>
        </w:rPr>
        <w:t xml:space="preserve">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42D86">
        <w:rPr>
          <w:bCs/>
          <w:color w:val="000000"/>
          <w:spacing w:val="-13"/>
          <w:sz w:val="28"/>
          <w:szCs w:val="28"/>
        </w:rPr>
        <w:t>3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CC5F8A">
        <w:rPr>
          <w:bCs/>
          <w:color w:val="000000"/>
          <w:spacing w:val="-13"/>
          <w:sz w:val="28"/>
          <w:szCs w:val="28"/>
        </w:rPr>
        <w:t xml:space="preserve"> </w:t>
      </w:r>
      <w:r w:rsidR="00EC7CD1">
        <w:rPr>
          <w:bCs/>
          <w:color w:val="000000"/>
          <w:spacing w:val="-13"/>
          <w:sz w:val="28"/>
          <w:szCs w:val="28"/>
        </w:rPr>
        <w:t>6 849,</w:t>
      </w:r>
      <w:proofErr w:type="gramStart"/>
      <w:r w:rsidR="00EC7CD1">
        <w:rPr>
          <w:bCs/>
          <w:color w:val="000000"/>
          <w:spacing w:val="-13"/>
          <w:sz w:val="28"/>
          <w:szCs w:val="28"/>
        </w:rPr>
        <w:t xml:space="preserve">83  </w:t>
      </w:r>
      <w:r w:rsidR="008B02CE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="008B02CE">
        <w:rPr>
          <w:bCs/>
          <w:color w:val="000000"/>
          <w:spacing w:val="-13"/>
          <w:sz w:val="28"/>
          <w:szCs w:val="28"/>
        </w:rPr>
        <w:t xml:space="preserve">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42D86">
        <w:rPr>
          <w:bCs/>
          <w:color w:val="000000"/>
          <w:spacing w:val="-13"/>
          <w:sz w:val="28"/>
          <w:szCs w:val="28"/>
        </w:rPr>
        <w:t>4</w:t>
      </w:r>
      <w:r>
        <w:rPr>
          <w:bCs/>
          <w:color w:val="000000"/>
          <w:spacing w:val="-13"/>
          <w:sz w:val="28"/>
          <w:szCs w:val="28"/>
        </w:rPr>
        <w:t xml:space="preserve"> год</w:t>
      </w:r>
      <w:r w:rsidR="007D2C92">
        <w:rPr>
          <w:bCs/>
          <w:color w:val="000000"/>
          <w:spacing w:val="-13"/>
          <w:sz w:val="28"/>
          <w:szCs w:val="28"/>
        </w:rPr>
        <w:t xml:space="preserve"> – </w:t>
      </w:r>
      <w:r w:rsidR="00EC7CD1">
        <w:rPr>
          <w:bCs/>
          <w:color w:val="000000"/>
          <w:spacing w:val="-13"/>
          <w:sz w:val="28"/>
          <w:szCs w:val="28"/>
        </w:rPr>
        <w:t>7 132,</w:t>
      </w:r>
      <w:proofErr w:type="gramStart"/>
      <w:r w:rsidR="00EC7CD1">
        <w:rPr>
          <w:bCs/>
          <w:color w:val="000000"/>
          <w:spacing w:val="-13"/>
          <w:sz w:val="28"/>
          <w:szCs w:val="28"/>
        </w:rPr>
        <w:t xml:space="preserve">38  </w:t>
      </w:r>
      <w:r w:rsidR="00EB58C3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="00EB58C3">
        <w:rPr>
          <w:bCs/>
          <w:color w:val="000000"/>
          <w:spacing w:val="-13"/>
          <w:sz w:val="28"/>
          <w:szCs w:val="28"/>
        </w:rPr>
        <w:t xml:space="preserve"> руб.</w:t>
      </w:r>
    </w:p>
    <w:p w:rsidR="001B1C48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202</w:t>
      </w:r>
      <w:r w:rsidR="00F42D86">
        <w:rPr>
          <w:bCs/>
          <w:color w:val="000000"/>
          <w:spacing w:val="-13"/>
          <w:sz w:val="28"/>
          <w:szCs w:val="28"/>
        </w:rPr>
        <w:t>5</w:t>
      </w:r>
      <w:r>
        <w:rPr>
          <w:bCs/>
          <w:color w:val="000000"/>
          <w:spacing w:val="-13"/>
          <w:sz w:val="28"/>
          <w:szCs w:val="28"/>
        </w:rPr>
        <w:t xml:space="preserve"> год –</w:t>
      </w:r>
      <w:r w:rsidR="007D2C92">
        <w:rPr>
          <w:bCs/>
          <w:color w:val="000000"/>
          <w:spacing w:val="-13"/>
          <w:sz w:val="28"/>
          <w:szCs w:val="28"/>
        </w:rPr>
        <w:t xml:space="preserve"> </w:t>
      </w:r>
      <w:r w:rsidR="00EC7CD1">
        <w:rPr>
          <w:bCs/>
          <w:color w:val="000000"/>
          <w:spacing w:val="-13"/>
          <w:sz w:val="28"/>
          <w:szCs w:val="28"/>
        </w:rPr>
        <w:t>7 246,</w:t>
      </w:r>
      <w:proofErr w:type="gramStart"/>
      <w:r w:rsidR="00EC7CD1">
        <w:rPr>
          <w:bCs/>
          <w:color w:val="000000"/>
          <w:spacing w:val="-13"/>
          <w:sz w:val="28"/>
          <w:szCs w:val="28"/>
        </w:rPr>
        <w:t xml:space="preserve">18  </w:t>
      </w:r>
      <w:r w:rsidR="00EB58C3">
        <w:rPr>
          <w:bCs/>
          <w:color w:val="000000"/>
          <w:spacing w:val="-13"/>
          <w:sz w:val="28"/>
          <w:szCs w:val="28"/>
        </w:rPr>
        <w:t>тыс.</w:t>
      </w:r>
      <w:proofErr w:type="gramEnd"/>
      <w:r w:rsidR="00EB58C3">
        <w:rPr>
          <w:bCs/>
          <w:color w:val="000000"/>
          <w:spacing w:val="-13"/>
          <w:sz w:val="28"/>
          <w:szCs w:val="28"/>
        </w:rPr>
        <w:t xml:space="preserve"> руб.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C445CC" w:rsidRDefault="00F42D86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</w:p>
    <w:p w:rsidR="00674006" w:rsidRPr="00EB58C3" w:rsidRDefault="00674006" w:rsidP="00674006">
      <w:pPr>
        <w:tabs>
          <w:tab w:val="left" w:pos="789"/>
        </w:tabs>
        <w:ind w:left="4920"/>
        <w:jc w:val="both"/>
      </w:pPr>
    </w:p>
    <w:p w:rsidR="00674006" w:rsidRDefault="00674006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674006" w:rsidRPr="003208EF" w:rsidRDefault="00674006" w:rsidP="00674006">
      <w:pPr>
        <w:rPr>
          <w:noProof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r w:rsidR="00F828B4">
        <w:rPr>
          <w:sz w:val="28"/>
          <w:szCs w:val="28"/>
        </w:rPr>
        <w:t>Директор департамента</w:t>
      </w:r>
      <w:r w:rsidRPr="003208EF">
        <w:rPr>
          <w:sz w:val="28"/>
          <w:szCs w:val="28"/>
        </w:rPr>
        <w:t xml:space="preserve">                                                      </w:t>
      </w:r>
      <w:r w:rsidR="00F828B4">
        <w:rPr>
          <w:sz w:val="28"/>
          <w:szCs w:val="28"/>
        </w:rPr>
        <w:t xml:space="preserve">       </w:t>
      </w:r>
      <w:r w:rsidRPr="003208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208EF">
        <w:rPr>
          <w:sz w:val="28"/>
          <w:szCs w:val="28"/>
        </w:rPr>
        <w:t xml:space="preserve">       </w:t>
      </w:r>
      <w:r w:rsidR="00F828B4">
        <w:rPr>
          <w:noProof/>
          <w:sz w:val="28"/>
          <w:szCs w:val="28"/>
        </w:rPr>
        <w:t>С.И.Сторчун</w:t>
      </w: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both"/>
        <w:rPr>
          <w:color w:val="000000"/>
          <w:spacing w:val="-14"/>
          <w:sz w:val="28"/>
          <w:szCs w:val="28"/>
        </w:rPr>
      </w:pPr>
    </w:p>
    <w:p w:rsidR="00B06338" w:rsidRDefault="00B06338" w:rsidP="00A75BAE">
      <w:pPr>
        <w:tabs>
          <w:tab w:val="left" w:pos="789"/>
        </w:tabs>
        <w:rPr>
          <w:color w:val="000000"/>
          <w:spacing w:val="-14"/>
        </w:rPr>
      </w:pPr>
    </w:p>
    <w:sectPr w:rsidR="00B06338" w:rsidSect="00442A9F">
      <w:headerReference w:type="default" r:id="rId8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75" w:rsidRDefault="00185975">
      <w:r>
        <w:separator/>
      </w:r>
    </w:p>
  </w:endnote>
  <w:endnote w:type="continuationSeparator" w:id="0">
    <w:p w:rsidR="00185975" w:rsidRDefault="0018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75" w:rsidRDefault="00185975">
      <w:r>
        <w:separator/>
      </w:r>
    </w:p>
  </w:footnote>
  <w:footnote w:type="continuationSeparator" w:id="0">
    <w:p w:rsidR="00185975" w:rsidRDefault="0018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:rsidR="00430553" w:rsidRDefault="004305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E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30553" w:rsidRDefault="004305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multilevel"/>
    <w:tmpl w:val="FD02C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8605EB"/>
    <w:multiLevelType w:val="hybridMultilevel"/>
    <w:tmpl w:val="A1D869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0262"/>
    <w:rsid w:val="00012D6A"/>
    <w:rsid w:val="00017372"/>
    <w:rsid w:val="00024BF4"/>
    <w:rsid w:val="00031952"/>
    <w:rsid w:val="000322DF"/>
    <w:rsid w:val="00040F57"/>
    <w:rsid w:val="000433BB"/>
    <w:rsid w:val="000444CA"/>
    <w:rsid w:val="00045639"/>
    <w:rsid w:val="00054B16"/>
    <w:rsid w:val="00057DD4"/>
    <w:rsid w:val="00076DD3"/>
    <w:rsid w:val="00082EB5"/>
    <w:rsid w:val="00092745"/>
    <w:rsid w:val="000960AC"/>
    <w:rsid w:val="00097923"/>
    <w:rsid w:val="000A2C31"/>
    <w:rsid w:val="000B2A74"/>
    <w:rsid w:val="000C36B5"/>
    <w:rsid w:val="000F2312"/>
    <w:rsid w:val="00110B8A"/>
    <w:rsid w:val="0012716D"/>
    <w:rsid w:val="001278F5"/>
    <w:rsid w:val="00130F30"/>
    <w:rsid w:val="001462BE"/>
    <w:rsid w:val="0016777B"/>
    <w:rsid w:val="00167882"/>
    <w:rsid w:val="00175143"/>
    <w:rsid w:val="00175C8E"/>
    <w:rsid w:val="00176E0F"/>
    <w:rsid w:val="00185975"/>
    <w:rsid w:val="001B0C57"/>
    <w:rsid w:val="001B0D04"/>
    <w:rsid w:val="001B1C48"/>
    <w:rsid w:val="001C266E"/>
    <w:rsid w:val="001C4562"/>
    <w:rsid w:val="001C7415"/>
    <w:rsid w:val="00203782"/>
    <w:rsid w:val="0020501B"/>
    <w:rsid w:val="00205A44"/>
    <w:rsid w:val="00213E0C"/>
    <w:rsid w:val="0022562D"/>
    <w:rsid w:val="002332BA"/>
    <w:rsid w:val="0023569B"/>
    <w:rsid w:val="002467E1"/>
    <w:rsid w:val="0025313E"/>
    <w:rsid w:val="00260350"/>
    <w:rsid w:val="00271043"/>
    <w:rsid w:val="0029320F"/>
    <w:rsid w:val="002A3886"/>
    <w:rsid w:val="002A5B1D"/>
    <w:rsid w:val="002A7A2E"/>
    <w:rsid w:val="002B52DD"/>
    <w:rsid w:val="002C0641"/>
    <w:rsid w:val="002C12BC"/>
    <w:rsid w:val="002C4B06"/>
    <w:rsid w:val="002C70A6"/>
    <w:rsid w:val="002C733C"/>
    <w:rsid w:val="002D5E91"/>
    <w:rsid w:val="002D7BAC"/>
    <w:rsid w:val="002E3F7B"/>
    <w:rsid w:val="002E4705"/>
    <w:rsid w:val="002E6656"/>
    <w:rsid w:val="002E727E"/>
    <w:rsid w:val="003030DA"/>
    <w:rsid w:val="00311CBE"/>
    <w:rsid w:val="0031320E"/>
    <w:rsid w:val="00313AD4"/>
    <w:rsid w:val="00316B50"/>
    <w:rsid w:val="00320699"/>
    <w:rsid w:val="00321523"/>
    <w:rsid w:val="00323A75"/>
    <w:rsid w:val="00326610"/>
    <w:rsid w:val="00332018"/>
    <w:rsid w:val="00336F26"/>
    <w:rsid w:val="00340CE1"/>
    <w:rsid w:val="00351677"/>
    <w:rsid w:val="00352441"/>
    <w:rsid w:val="00362BBD"/>
    <w:rsid w:val="0036531E"/>
    <w:rsid w:val="003907BD"/>
    <w:rsid w:val="00392EDC"/>
    <w:rsid w:val="003937F4"/>
    <w:rsid w:val="003957DD"/>
    <w:rsid w:val="00397801"/>
    <w:rsid w:val="003A06FD"/>
    <w:rsid w:val="003A788B"/>
    <w:rsid w:val="003B54CE"/>
    <w:rsid w:val="003B6E30"/>
    <w:rsid w:val="003E0E5A"/>
    <w:rsid w:val="003F7528"/>
    <w:rsid w:val="00413FF2"/>
    <w:rsid w:val="00417BFC"/>
    <w:rsid w:val="00430553"/>
    <w:rsid w:val="0043567A"/>
    <w:rsid w:val="00436D59"/>
    <w:rsid w:val="00440C87"/>
    <w:rsid w:val="00442A9F"/>
    <w:rsid w:val="00444F26"/>
    <w:rsid w:val="00445B04"/>
    <w:rsid w:val="00446ECE"/>
    <w:rsid w:val="00473CA4"/>
    <w:rsid w:val="00474825"/>
    <w:rsid w:val="00483364"/>
    <w:rsid w:val="00491265"/>
    <w:rsid w:val="004B586D"/>
    <w:rsid w:val="004C239E"/>
    <w:rsid w:val="004C67AA"/>
    <w:rsid w:val="004C71BC"/>
    <w:rsid w:val="004D38CB"/>
    <w:rsid w:val="004E19EB"/>
    <w:rsid w:val="004E7104"/>
    <w:rsid w:val="00510700"/>
    <w:rsid w:val="0051376C"/>
    <w:rsid w:val="00520E00"/>
    <w:rsid w:val="005276A4"/>
    <w:rsid w:val="00530AF3"/>
    <w:rsid w:val="00534AF9"/>
    <w:rsid w:val="00537880"/>
    <w:rsid w:val="00545AAE"/>
    <w:rsid w:val="00546776"/>
    <w:rsid w:val="00554B29"/>
    <w:rsid w:val="00561024"/>
    <w:rsid w:val="005743F3"/>
    <w:rsid w:val="005835E7"/>
    <w:rsid w:val="005A02D6"/>
    <w:rsid w:val="005B3147"/>
    <w:rsid w:val="005C1A61"/>
    <w:rsid w:val="005C29A1"/>
    <w:rsid w:val="005C58C1"/>
    <w:rsid w:val="005D53C6"/>
    <w:rsid w:val="005E24DB"/>
    <w:rsid w:val="005F15F6"/>
    <w:rsid w:val="005F54F2"/>
    <w:rsid w:val="00607DEB"/>
    <w:rsid w:val="0061117A"/>
    <w:rsid w:val="00623DEE"/>
    <w:rsid w:val="00631A54"/>
    <w:rsid w:val="006347CA"/>
    <w:rsid w:val="006411AC"/>
    <w:rsid w:val="00646922"/>
    <w:rsid w:val="00647065"/>
    <w:rsid w:val="00674006"/>
    <w:rsid w:val="0067405D"/>
    <w:rsid w:val="006750E5"/>
    <w:rsid w:val="00682864"/>
    <w:rsid w:val="00690244"/>
    <w:rsid w:val="00690A8A"/>
    <w:rsid w:val="0069255D"/>
    <w:rsid w:val="00693AD8"/>
    <w:rsid w:val="0069710F"/>
    <w:rsid w:val="006975E1"/>
    <w:rsid w:val="006A0761"/>
    <w:rsid w:val="006A6BAB"/>
    <w:rsid w:val="006B22A6"/>
    <w:rsid w:val="006B2B85"/>
    <w:rsid w:val="006B5489"/>
    <w:rsid w:val="006D06B3"/>
    <w:rsid w:val="006D4825"/>
    <w:rsid w:val="006E7399"/>
    <w:rsid w:val="006F114E"/>
    <w:rsid w:val="006F1E00"/>
    <w:rsid w:val="006F7316"/>
    <w:rsid w:val="00701967"/>
    <w:rsid w:val="00704356"/>
    <w:rsid w:val="00705C38"/>
    <w:rsid w:val="00706412"/>
    <w:rsid w:val="007136FF"/>
    <w:rsid w:val="00713C71"/>
    <w:rsid w:val="007152DE"/>
    <w:rsid w:val="00743FFD"/>
    <w:rsid w:val="00744BE1"/>
    <w:rsid w:val="007456CA"/>
    <w:rsid w:val="0075545D"/>
    <w:rsid w:val="0075741B"/>
    <w:rsid w:val="0077044E"/>
    <w:rsid w:val="00780079"/>
    <w:rsid w:val="007803D2"/>
    <w:rsid w:val="00787C05"/>
    <w:rsid w:val="00794FAB"/>
    <w:rsid w:val="00795045"/>
    <w:rsid w:val="00795670"/>
    <w:rsid w:val="007B13DE"/>
    <w:rsid w:val="007B518F"/>
    <w:rsid w:val="007B51D3"/>
    <w:rsid w:val="007B6333"/>
    <w:rsid w:val="007C285A"/>
    <w:rsid w:val="007C306A"/>
    <w:rsid w:val="007D2371"/>
    <w:rsid w:val="007D2BB8"/>
    <w:rsid w:val="007D2C92"/>
    <w:rsid w:val="007D444E"/>
    <w:rsid w:val="007D7FFE"/>
    <w:rsid w:val="007E0389"/>
    <w:rsid w:val="00804829"/>
    <w:rsid w:val="008104C4"/>
    <w:rsid w:val="008136B3"/>
    <w:rsid w:val="008246E3"/>
    <w:rsid w:val="008346B2"/>
    <w:rsid w:val="00835751"/>
    <w:rsid w:val="00846470"/>
    <w:rsid w:val="00846BB2"/>
    <w:rsid w:val="00853F34"/>
    <w:rsid w:val="00854CC7"/>
    <w:rsid w:val="008600D8"/>
    <w:rsid w:val="008840B7"/>
    <w:rsid w:val="008865CB"/>
    <w:rsid w:val="008874AE"/>
    <w:rsid w:val="00894AA6"/>
    <w:rsid w:val="008A4F3E"/>
    <w:rsid w:val="008B02CE"/>
    <w:rsid w:val="008B29E3"/>
    <w:rsid w:val="008B5F24"/>
    <w:rsid w:val="008D1CB9"/>
    <w:rsid w:val="008E77E0"/>
    <w:rsid w:val="008F79B4"/>
    <w:rsid w:val="0090624D"/>
    <w:rsid w:val="00914A6B"/>
    <w:rsid w:val="009228E3"/>
    <w:rsid w:val="00931702"/>
    <w:rsid w:val="00934D91"/>
    <w:rsid w:val="0093795A"/>
    <w:rsid w:val="009418BF"/>
    <w:rsid w:val="00953AAC"/>
    <w:rsid w:val="00954533"/>
    <w:rsid w:val="00955241"/>
    <w:rsid w:val="00957349"/>
    <w:rsid w:val="00963A71"/>
    <w:rsid w:val="009676CB"/>
    <w:rsid w:val="00980D58"/>
    <w:rsid w:val="009829A2"/>
    <w:rsid w:val="00993F9E"/>
    <w:rsid w:val="009954B4"/>
    <w:rsid w:val="009B0809"/>
    <w:rsid w:val="009B1364"/>
    <w:rsid w:val="009C164C"/>
    <w:rsid w:val="009D0ED6"/>
    <w:rsid w:val="009F013E"/>
    <w:rsid w:val="009F2199"/>
    <w:rsid w:val="009F4F47"/>
    <w:rsid w:val="00A002B2"/>
    <w:rsid w:val="00A02197"/>
    <w:rsid w:val="00A12BD4"/>
    <w:rsid w:val="00A160C8"/>
    <w:rsid w:val="00A230E3"/>
    <w:rsid w:val="00A23423"/>
    <w:rsid w:val="00A272D8"/>
    <w:rsid w:val="00A32013"/>
    <w:rsid w:val="00A33D79"/>
    <w:rsid w:val="00A416E2"/>
    <w:rsid w:val="00A51B91"/>
    <w:rsid w:val="00A55E31"/>
    <w:rsid w:val="00A56A1E"/>
    <w:rsid w:val="00A6540E"/>
    <w:rsid w:val="00A65A8C"/>
    <w:rsid w:val="00A71023"/>
    <w:rsid w:val="00A7165C"/>
    <w:rsid w:val="00A73D9B"/>
    <w:rsid w:val="00A75BAE"/>
    <w:rsid w:val="00A81393"/>
    <w:rsid w:val="00A97FA2"/>
    <w:rsid w:val="00AA24E6"/>
    <w:rsid w:val="00AA2B8F"/>
    <w:rsid w:val="00AA75F7"/>
    <w:rsid w:val="00AB6492"/>
    <w:rsid w:val="00AC247E"/>
    <w:rsid w:val="00AC2EC5"/>
    <w:rsid w:val="00AD560D"/>
    <w:rsid w:val="00AE5E31"/>
    <w:rsid w:val="00AF76DC"/>
    <w:rsid w:val="00B06338"/>
    <w:rsid w:val="00B112A8"/>
    <w:rsid w:val="00B12578"/>
    <w:rsid w:val="00B1659B"/>
    <w:rsid w:val="00B24FBF"/>
    <w:rsid w:val="00B423C3"/>
    <w:rsid w:val="00B46DAE"/>
    <w:rsid w:val="00B62075"/>
    <w:rsid w:val="00B63890"/>
    <w:rsid w:val="00B640AF"/>
    <w:rsid w:val="00B67B54"/>
    <w:rsid w:val="00B70582"/>
    <w:rsid w:val="00B739D9"/>
    <w:rsid w:val="00B87179"/>
    <w:rsid w:val="00B87EAE"/>
    <w:rsid w:val="00B900B1"/>
    <w:rsid w:val="00B91052"/>
    <w:rsid w:val="00B91CCD"/>
    <w:rsid w:val="00B93801"/>
    <w:rsid w:val="00BA2C28"/>
    <w:rsid w:val="00BA5B5A"/>
    <w:rsid w:val="00BC1764"/>
    <w:rsid w:val="00BC1E7B"/>
    <w:rsid w:val="00BC40BF"/>
    <w:rsid w:val="00BC623F"/>
    <w:rsid w:val="00BD2F44"/>
    <w:rsid w:val="00BD7378"/>
    <w:rsid w:val="00BE4392"/>
    <w:rsid w:val="00BF0C60"/>
    <w:rsid w:val="00BF4E9F"/>
    <w:rsid w:val="00C018BD"/>
    <w:rsid w:val="00C01CAD"/>
    <w:rsid w:val="00C01EFC"/>
    <w:rsid w:val="00C0244C"/>
    <w:rsid w:val="00C053F2"/>
    <w:rsid w:val="00C056E6"/>
    <w:rsid w:val="00C12383"/>
    <w:rsid w:val="00C17E4A"/>
    <w:rsid w:val="00C272E5"/>
    <w:rsid w:val="00C3679B"/>
    <w:rsid w:val="00C445CC"/>
    <w:rsid w:val="00C52F4C"/>
    <w:rsid w:val="00C55280"/>
    <w:rsid w:val="00C5675A"/>
    <w:rsid w:val="00C573B2"/>
    <w:rsid w:val="00C7089D"/>
    <w:rsid w:val="00C73300"/>
    <w:rsid w:val="00C758E9"/>
    <w:rsid w:val="00C76F7B"/>
    <w:rsid w:val="00C805B4"/>
    <w:rsid w:val="00CA49CB"/>
    <w:rsid w:val="00CA66CC"/>
    <w:rsid w:val="00CB2E9D"/>
    <w:rsid w:val="00CC4976"/>
    <w:rsid w:val="00CC4990"/>
    <w:rsid w:val="00CC5F8A"/>
    <w:rsid w:val="00CD37C2"/>
    <w:rsid w:val="00CD3A60"/>
    <w:rsid w:val="00CD4865"/>
    <w:rsid w:val="00CE4B48"/>
    <w:rsid w:val="00CE7110"/>
    <w:rsid w:val="00CE752C"/>
    <w:rsid w:val="00CE7E2A"/>
    <w:rsid w:val="00CF416A"/>
    <w:rsid w:val="00CF6B52"/>
    <w:rsid w:val="00D026ED"/>
    <w:rsid w:val="00D0331B"/>
    <w:rsid w:val="00D07402"/>
    <w:rsid w:val="00D3095D"/>
    <w:rsid w:val="00D36B3B"/>
    <w:rsid w:val="00D41247"/>
    <w:rsid w:val="00D42FC9"/>
    <w:rsid w:val="00D5209B"/>
    <w:rsid w:val="00D57643"/>
    <w:rsid w:val="00D60F23"/>
    <w:rsid w:val="00D61FA7"/>
    <w:rsid w:val="00D736B6"/>
    <w:rsid w:val="00D74DD7"/>
    <w:rsid w:val="00D848CA"/>
    <w:rsid w:val="00D92F32"/>
    <w:rsid w:val="00D930AB"/>
    <w:rsid w:val="00D95F00"/>
    <w:rsid w:val="00DA268D"/>
    <w:rsid w:val="00DB26A5"/>
    <w:rsid w:val="00DB578D"/>
    <w:rsid w:val="00DC2E8D"/>
    <w:rsid w:val="00DC77B9"/>
    <w:rsid w:val="00DD112F"/>
    <w:rsid w:val="00DD2F63"/>
    <w:rsid w:val="00DD675E"/>
    <w:rsid w:val="00DD73F3"/>
    <w:rsid w:val="00DE64ED"/>
    <w:rsid w:val="00DF7980"/>
    <w:rsid w:val="00DF7A64"/>
    <w:rsid w:val="00E02BE7"/>
    <w:rsid w:val="00E03B03"/>
    <w:rsid w:val="00E0425A"/>
    <w:rsid w:val="00E279FA"/>
    <w:rsid w:val="00E33BB1"/>
    <w:rsid w:val="00E46166"/>
    <w:rsid w:val="00E50914"/>
    <w:rsid w:val="00E64099"/>
    <w:rsid w:val="00E66153"/>
    <w:rsid w:val="00E75849"/>
    <w:rsid w:val="00E81238"/>
    <w:rsid w:val="00E81347"/>
    <w:rsid w:val="00E82BB0"/>
    <w:rsid w:val="00E853B2"/>
    <w:rsid w:val="00E9624E"/>
    <w:rsid w:val="00E96361"/>
    <w:rsid w:val="00E97DAC"/>
    <w:rsid w:val="00EB1134"/>
    <w:rsid w:val="00EB150D"/>
    <w:rsid w:val="00EB1F06"/>
    <w:rsid w:val="00EB4F03"/>
    <w:rsid w:val="00EB58C3"/>
    <w:rsid w:val="00EB76E4"/>
    <w:rsid w:val="00EC00F9"/>
    <w:rsid w:val="00EC7690"/>
    <w:rsid w:val="00EC7CD1"/>
    <w:rsid w:val="00ED2944"/>
    <w:rsid w:val="00ED3667"/>
    <w:rsid w:val="00ED4C24"/>
    <w:rsid w:val="00EE4D45"/>
    <w:rsid w:val="00EF63E7"/>
    <w:rsid w:val="00F00E05"/>
    <w:rsid w:val="00F01871"/>
    <w:rsid w:val="00F02F5D"/>
    <w:rsid w:val="00F14B3E"/>
    <w:rsid w:val="00F2237B"/>
    <w:rsid w:val="00F24E2D"/>
    <w:rsid w:val="00F31813"/>
    <w:rsid w:val="00F31E33"/>
    <w:rsid w:val="00F41A56"/>
    <w:rsid w:val="00F42D86"/>
    <w:rsid w:val="00F62857"/>
    <w:rsid w:val="00F65D53"/>
    <w:rsid w:val="00F77EDA"/>
    <w:rsid w:val="00F828B4"/>
    <w:rsid w:val="00F944AF"/>
    <w:rsid w:val="00FB2760"/>
    <w:rsid w:val="00FB5C8D"/>
    <w:rsid w:val="00FB6144"/>
    <w:rsid w:val="00FB6C11"/>
    <w:rsid w:val="00FC0B04"/>
    <w:rsid w:val="00FC28AD"/>
    <w:rsid w:val="00FE0D26"/>
    <w:rsid w:val="00FE1C1F"/>
    <w:rsid w:val="00FE3551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DB28"/>
  <w15:docId w15:val="{DE0A6A5F-0539-46B4-A040-04FDD44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56EF-C845-41C8-BF79-2BBAEED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Медведский Виталий Владимирович</cp:lastModifiedBy>
  <cp:revision>14</cp:revision>
  <cp:lastPrinted>2023-11-28T07:57:00Z</cp:lastPrinted>
  <dcterms:created xsi:type="dcterms:W3CDTF">2020-10-29T10:20:00Z</dcterms:created>
  <dcterms:modified xsi:type="dcterms:W3CDTF">2024-01-30T08:14:00Z</dcterms:modified>
</cp:coreProperties>
</file>