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39" w:rsidRDefault="00094E39"/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2"/>
        <w:gridCol w:w="4818"/>
      </w:tblGrid>
      <w:tr w:rsidR="00C877B6" w:rsidTr="00576ED7">
        <w:trPr>
          <w:trHeight w:val="966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C877B6" w:rsidRDefault="00C877B6" w:rsidP="00306EC7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</w:t>
            </w:r>
          </w:p>
          <w:p w:rsidR="00C877B6" w:rsidRDefault="00C877B6" w:rsidP="00306EC7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C877B6" w:rsidRDefault="00C877B6" w:rsidP="00306EC7">
            <w:r>
              <w:rPr>
                <w:sz w:val="28"/>
              </w:rPr>
              <w:t>город Краснодар</w:t>
            </w:r>
          </w:p>
        </w:tc>
      </w:tr>
      <w:tr w:rsidR="00C877B6" w:rsidTr="00576ED7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Pr="00F03E62" w:rsidRDefault="00C877B6" w:rsidP="00306EC7">
            <w:pPr>
              <w:rPr>
                <w:sz w:val="28"/>
              </w:rPr>
            </w:pPr>
          </w:p>
          <w:p w:rsidR="00C877B6" w:rsidRPr="00F03E62" w:rsidRDefault="00972666" w:rsidP="00306EC7">
            <w:pPr>
              <w:ind w:left="5040" w:hanging="5040"/>
              <w:rPr>
                <w:sz w:val="28"/>
                <w:u w:val="single"/>
              </w:rPr>
            </w:pPr>
            <w:r w:rsidRPr="00F03E62">
              <w:rPr>
                <w:sz w:val="28"/>
              </w:rPr>
              <w:t xml:space="preserve">от  </w:t>
            </w:r>
            <w:r w:rsidR="00F03E62">
              <w:rPr>
                <w:sz w:val="28"/>
              </w:rPr>
              <w:t>20</w:t>
            </w:r>
            <w:r w:rsidRPr="00F03E62">
              <w:rPr>
                <w:sz w:val="28"/>
              </w:rPr>
              <w:t>.12.20</w:t>
            </w:r>
            <w:r w:rsidR="00F03E62">
              <w:rPr>
                <w:sz w:val="28"/>
              </w:rPr>
              <w:t>18</w:t>
            </w:r>
            <w:r w:rsidRPr="00F03E62">
              <w:rPr>
                <w:sz w:val="28"/>
              </w:rPr>
              <w:t xml:space="preserve">   </w:t>
            </w:r>
            <w:r w:rsidR="00C877B6" w:rsidRPr="00F03E62">
              <w:rPr>
                <w:sz w:val="28"/>
              </w:rPr>
              <w:t xml:space="preserve">№ </w:t>
            </w:r>
            <w:r w:rsidRPr="00F03E62">
              <w:rPr>
                <w:sz w:val="28"/>
              </w:rPr>
              <w:t xml:space="preserve">        </w:t>
            </w:r>
            <w:r w:rsidR="00F03E62">
              <w:rPr>
                <w:sz w:val="28"/>
              </w:rPr>
              <w:t>5857</w:t>
            </w:r>
          </w:p>
          <w:p w:rsidR="00AD1EE6" w:rsidRPr="00F03E62" w:rsidRDefault="00AD1EE6" w:rsidP="00306EC7">
            <w:pPr>
              <w:rPr>
                <w:sz w:val="28"/>
              </w:rPr>
            </w:pPr>
          </w:p>
          <w:p w:rsidR="00C877B6" w:rsidRPr="00F03E62" w:rsidRDefault="00C877B6" w:rsidP="00306EC7"/>
        </w:tc>
      </w:tr>
      <w:tr w:rsidR="00F03E62" w:rsidTr="00F03E62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9F13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F03E62">
            <w:pPr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F03E62" w:rsidRDefault="00F03E62" w:rsidP="009F136A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</w:t>
            </w:r>
          </w:p>
          <w:p w:rsidR="00F03E62" w:rsidRDefault="00F03E62" w:rsidP="009F136A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F03E62" w:rsidRPr="00F03E62" w:rsidRDefault="00F03E62" w:rsidP="009F136A">
            <w:pPr>
              <w:rPr>
                <w:sz w:val="28"/>
              </w:rPr>
            </w:pPr>
            <w:r>
              <w:rPr>
                <w:sz w:val="28"/>
              </w:rPr>
              <w:t>город Краснодар</w:t>
            </w:r>
          </w:p>
        </w:tc>
      </w:tr>
      <w:tr w:rsidR="00F03E62" w:rsidTr="00F03E62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9F13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Pr="00F03E62" w:rsidRDefault="00F03E62" w:rsidP="009F136A">
            <w:pPr>
              <w:rPr>
                <w:sz w:val="28"/>
              </w:rPr>
            </w:pPr>
          </w:p>
          <w:p w:rsidR="00F03E62" w:rsidRPr="00F03E62" w:rsidRDefault="00F03E62" w:rsidP="00F03E62">
            <w:pPr>
              <w:rPr>
                <w:sz w:val="28"/>
              </w:rPr>
            </w:pPr>
            <w:r w:rsidRPr="00F03E62">
              <w:rPr>
                <w:sz w:val="28"/>
              </w:rPr>
              <w:t xml:space="preserve">от  </w:t>
            </w:r>
            <w:r>
              <w:rPr>
                <w:sz w:val="28"/>
              </w:rPr>
              <w:t>20.12.2021</w:t>
            </w:r>
            <w:r w:rsidRPr="00F03E62">
              <w:rPr>
                <w:sz w:val="28"/>
              </w:rPr>
              <w:t xml:space="preserve">   №         </w:t>
            </w:r>
            <w:r>
              <w:rPr>
                <w:sz w:val="28"/>
              </w:rPr>
              <w:t>5604</w:t>
            </w:r>
          </w:p>
        </w:tc>
      </w:tr>
    </w:tbl>
    <w:p w:rsidR="00C877B6" w:rsidRDefault="00C877B6" w:rsidP="00C877B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C877B6" w:rsidRDefault="00C877B6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>Производственная программа</w:t>
      </w:r>
    </w:p>
    <w:p w:rsidR="00C94B35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>муниципального унитарного предприятия совхоз «Прогресс» муниципального образования</w:t>
      </w:r>
    </w:p>
    <w:p w:rsidR="00C877B6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 xml:space="preserve"> город Краснодар</w:t>
      </w:r>
    </w:p>
    <w:p w:rsidR="00C877B6" w:rsidRDefault="00C877B6" w:rsidP="00C877B6">
      <w:pPr>
        <w:jc w:val="center"/>
        <w:rPr>
          <w:b/>
          <w:sz w:val="40"/>
        </w:rPr>
      </w:pPr>
    </w:p>
    <w:p w:rsidR="00BB363F" w:rsidRDefault="00C877B6" w:rsidP="00C877B6">
      <w:pPr>
        <w:spacing w:line="317" w:lineRule="auto"/>
        <w:ind w:right="-1"/>
        <w:jc w:val="center"/>
        <w:rPr>
          <w:sz w:val="40"/>
          <w:shd w:val="clear" w:color="auto" w:fill="FFFFFF"/>
        </w:rPr>
      </w:pPr>
      <w:r w:rsidRPr="00BA4106">
        <w:rPr>
          <w:sz w:val="40"/>
          <w:shd w:val="clear" w:color="auto" w:fill="FFFFFF"/>
        </w:rPr>
        <w:t>в сфере холодного водоснабжения</w:t>
      </w:r>
      <w:r w:rsidR="00BB363F">
        <w:rPr>
          <w:sz w:val="40"/>
          <w:shd w:val="clear" w:color="auto" w:fill="FFFFFF"/>
        </w:rPr>
        <w:t xml:space="preserve"> </w:t>
      </w:r>
    </w:p>
    <w:p w:rsidR="00C877B6" w:rsidRPr="00576ED7" w:rsidRDefault="00BB363F" w:rsidP="00576ED7">
      <w:pPr>
        <w:spacing w:line="317" w:lineRule="auto"/>
        <w:ind w:right="-1"/>
        <w:jc w:val="center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t>и водоотведения</w:t>
      </w:r>
      <w:r w:rsidR="00576ED7">
        <w:rPr>
          <w:sz w:val="40"/>
          <w:shd w:val="clear" w:color="auto" w:fill="FFFFFF"/>
        </w:rPr>
        <w:t xml:space="preserve"> </w:t>
      </w:r>
      <w:r w:rsidR="00C877B6" w:rsidRPr="00BA4106">
        <w:rPr>
          <w:sz w:val="40"/>
        </w:rPr>
        <w:t>на 201</w:t>
      </w:r>
      <w:r w:rsidR="00C877B6">
        <w:rPr>
          <w:sz w:val="40"/>
        </w:rPr>
        <w:t xml:space="preserve">9-2023 </w:t>
      </w:r>
      <w:r w:rsidR="00C877B6" w:rsidRPr="00BA4106">
        <w:rPr>
          <w:sz w:val="40"/>
        </w:rPr>
        <w:t>год</w:t>
      </w:r>
    </w:p>
    <w:p w:rsidR="00C877B6" w:rsidRPr="00BA4106" w:rsidRDefault="00C877B6" w:rsidP="00C877B6">
      <w:pPr>
        <w:jc w:val="center"/>
        <w:rPr>
          <w:sz w:val="40"/>
        </w:rPr>
      </w:pPr>
    </w:p>
    <w:p w:rsidR="00C877B6" w:rsidRDefault="00C877B6" w:rsidP="00C877B6">
      <w:pPr>
        <w:jc w:val="center"/>
        <w:rPr>
          <w:b/>
          <w:sz w:val="40"/>
        </w:rPr>
      </w:pPr>
    </w:p>
    <w:p w:rsidR="00C877B6" w:rsidRDefault="00BB363F" w:rsidP="00C877B6">
      <w:pPr>
        <w:jc w:val="center"/>
        <w:rPr>
          <w:b/>
          <w:sz w:val="40"/>
        </w:rPr>
      </w:pPr>
      <w:r>
        <w:rPr>
          <w:b/>
          <w:sz w:val="40"/>
        </w:rPr>
        <w:t>Корректировка</w:t>
      </w:r>
    </w:p>
    <w:p w:rsidR="00C877B6" w:rsidRDefault="00C877B6" w:rsidP="00C877B6">
      <w:pPr>
        <w:jc w:val="center"/>
        <w:rPr>
          <w:b/>
          <w:sz w:val="40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576ED7" w:rsidRDefault="00576ED7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972666" w:rsidRDefault="0097266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BB363F" w:rsidRDefault="00BB363F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sz w:val="28"/>
        </w:rPr>
      </w:pPr>
      <w:r>
        <w:rPr>
          <w:sz w:val="28"/>
        </w:rPr>
        <w:t>г. Краснодар</w:t>
      </w:r>
    </w:p>
    <w:p w:rsidR="00C877B6" w:rsidRDefault="007F5B65" w:rsidP="00C877B6">
      <w:pPr>
        <w:jc w:val="center"/>
        <w:rPr>
          <w:sz w:val="28"/>
        </w:rPr>
      </w:pPr>
      <w:r>
        <w:rPr>
          <w:sz w:val="28"/>
        </w:rPr>
        <w:t>202</w:t>
      </w:r>
      <w:r w:rsidR="00A23D21">
        <w:rPr>
          <w:sz w:val="28"/>
        </w:rPr>
        <w:t>1</w:t>
      </w:r>
      <w:r w:rsidR="00C877B6">
        <w:rPr>
          <w:sz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Default="00FE0D26" w:rsidP="008A1A1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A7173A" w:rsidRPr="00FE0D26" w:rsidRDefault="00A7173A" w:rsidP="008A1A1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B8106B" w:rsidRDefault="00B8106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b/>
          <w:color w:val="000000"/>
          <w:spacing w:val="-14"/>
          <w:u w:val="single"/>
        </w:rPr>
      </w:pPr>
    </w:p>
    <w:p w:rsidR="00B8106B" w:rsidRPr="004D7A2E" w:rsidRDefault="00B8106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u w:val="single"/>
        </w:rPr>
      </w:pPr>
    </w:p>
    <w:p w:rsidR="00FE0D26" w:rsidRPr="004D7A2E" w:rsidRDefault="00577268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u w:val="single"/>
        </w:rPr>
      </w:pPr>
      <w:r w:rsidRPr="004D7A2E">
        <w:rPr>
          <w:color w:val="000000"/>
          <w:spacing w:val="-14"/>
          <w:sz w:val="28"/>
          <w:u w:val="single"/>
        </w:rPr>
        <w:t>Муниципальное унитарное предприятие совхоз «Прогресс»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FE0D26" w:rsidRDefault="00577268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  <w:u w:val="single"/>
        </w:rPr>
        <w:t>350031 город  Краснодар  совхоз  Прогресс</w:t>
      </w:r>
      <w:r w:rsidR="00FE0D26" w:rsidRPr="00FE0D26">
        <w:rPr>
          <w:spacing w:val="-14"/>
          <w:sz w:val="28"/>
          <w:szCs w:val="28"/>
        </w:rPr>
        <w:t>_____________________________________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D90357" w:rsidRPr="00FE0D26" w:rsidRDefault="00D90357" w:rsidP="00D9035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D90357" w:rsidRPr="00CD37C2" w:rsidRDefault="00D90357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(наименование уполномоченного органа, утвердившего программу)</w:t>
      </w:r>
    </w:p>
    <w:p w:rsidR="00D90357" w:rsidRPr="00FE0D26" w:rsidRDefault="00D90357" w:rsidP="00D90357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D90357" w:rsidRPr="00CD37C2" w:rsidRDefault="00D90357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  <w:u w:val="single"/>
        </w:rPr>
      </w:pPr>
      <w:r w:rsidRPr="00CD37C2">
        <w:rPr>
          <w:color w:val="000000"/>
          <w:spacing w:val="-14"/>
          <w:sz w:val="20"/>
          <w:szCs w:val="28"/>
        </w:rPr>
        <w:t xml:space="preserve"> 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086EEB" w:rsidRPr="00BB363F" w:rsidRDefault="00086EE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/>
          <w:color w:val="000000"/>
          <w:spacing w:val="-14"/>
          <w:sz w:val="28"/>
        </w:rPr>
      </w:pPr>
    </w:p>
    <w:p w:rsidR="00FE0D26" w:rsidRPr="00BB363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/>
          <w:color w:val="000000"/>
          <w:spacing w:val="-14"/>
          <w:sz w:val="28"/>
          <w:szCs w:val="28"/>
        </w:rPr>
      </w:pPr>
      <w:r w:rsidRPr="00576ED7">
        <w:rPr>
          <w:b/>
          <w:color w:val="000000"/>
          <w:spacing w:val="-14"/>
          <w:sz w:val="28"/>
          <w:szCs w:val="28"/>
        </w:rPr>
        <w:t>Раздел 1</w:t>
      </w:r>
      <w:r w:rsidRPr="00BB363F">
        <w:rPr>
          <w:b/>
          <w:color w:val="000000"/>
          <w:spacing w:val="-14"/>
          <w:sz w:val="28"/>
          <w:szCs w:val="28"/>
        </w:rPr>
        <w:t xml:space="preserve">. </w:t>
      </w:r>
      <w:r w:rsidRPr="00BB363F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134"/>
        <w:gridCol w:w="992"/>
        <w:gridCol w:w="992"/>
        <w:gridCol w:w="962"/>
        <w:gridCol w:w="882"/>
        <w:gridCol w:w="850"/>
      </w:tblGrid>
      <w:tr w:rsidR="00F31E33" w:rsidRPr="00CD37C2" w:rsidTr="007D2371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F31E33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2023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1921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D90357">
              <w:rPr>
                <w:color w:val="000000"/>
              </w:rPr>
              <w:t>23</w:t>
            </w:r>
            <w:r w:rsidR="00A618F1" w:rsidRPr="00D90357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AD1EE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</w:t>
            </w:r>
            <w:r w:rsidR="00AD1EE6">
              <w:rPr>
                <w:color w:val="000000"/>
              </w:rPr>
              <w:t>1</w:t>
            </w:r>
            <w:r w:rsidRPr="00CD37C2">
              <w:rPr>
                <w:color w:val="000000"/>
              </w:rPr>
              <w:t>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F31E33" w:rsidRPr="00CD37C2" w:rsidTr="00F31E33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31E33" w:rsidRPr="00CD37C2">
              <w:rPr>
                <w:color w:val="000000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192141" w:rsidRPr="00CD37C2" w:rsidTr="0019214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  <w:r w:rsidR="00AD1EE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852582" w:rsidRDefault="00192141" w:rsidP="00192141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7,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Default="00192141" w:rsidP="00192141">
            <w:pPr>
              <w:jc w:val="center"/>
            </w:pPr>
            <w:r w:rsidRPr="00F57C94">
              <w:rPr>
                <w:color w:val="000000"/>
              </w:rPr>
              <w:t>7,6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Default="00192141" w:rsidP="00192141">
            <w:pPr>
              <w:jc w:val="center"/>
            </w:pPr>
            <w:r w:rsidRPr="00F57C94">
              <w:rPr>
                <w:color w:val="000000"/>
              </w:rPr>
              <w:t>7,6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Default="00192141" w:rsidP="00192141">
            <w:pPr>
              <w:jc w:val="center"/>
            </w:pPr>
            <w:r w:rsidRPr="00F57C94">
              <w:rPr>
                <w:color w:val="00000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Default="00192141" w:rsidP="00192141">
            <w:pPr>
              <w:jc w:val="center"/>
            </w:pPr>
            <w:r w:rsidRPr="00F57C94">
              <w:rPr>
                <w:color w:val="000000"/>
              </w:rPr>
              <w:t>7,6</w:t>
            </w:r>
          </w:p>
        </w:tc>
      </w:tr>
      <w:tr w:rsidR="00192141" w:rsidRPr="00CD37C2" w:rsidTr="00F31E33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852582" w:rsidRDefault="00192141" w:rsidP="00FF0ACA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3,</w:t>
            </w:r>
            <w:r w:rsidR="00FF0AC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852582" w:rsidRDefault="00192141" w:rsidP="00FF0ACA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3,</w:t>
            </w:r>
            <w:r w:rsidR="00FF0ACA">
              <w:rPr>
                <w:color w:val="00000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852582" w:rsidRDefault="00192141" w:rsidP="00FF0ACA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3,</w:t>
            </w:r>
            <w:r w:rsidR="00FF0ACA">
              <w:rPr>
                <w:color w:val="00000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852582" w:rsidRDefault="00192141" w:rsidP="00FF0ACA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3,</w:t>
            </w:r>
            <w:r w:rsidR="00FF0ACA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852582" w:rsidRDefault="00192141" w:rsidP="00FF0ACA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3,</w:t>
            </w:r>
            <w:r w:rsidR="00FF0ACA">
              <w:rPr>
                <w:color w:val="000000"/>
              </w:rPr>
              <w:t>2</w:t>
            </w:r>
          </w:p>
        </w:tc>
      </w:tr>
      <w:tr w:rsidR="00192141" w:rsidRPr="00CD37C2" w:rsidTr="00192141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CD37C2" w:rsidRDefault="00192141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852582" w:rsidRDefault="00192141" w:rsidP="00F30DE6">
            <w:pPr>
              <w:jc w:val="center"/>
              <w:rPr>
                <w:color w:val="000000"/>
              </w:rPr>
            </w:pPr>
          </w:p>
          <w:p w:rsidR="00192141" w:rsidRPr="00852582" w:rsidRDefault="00192141" w:rsidP="00F30DE6">
            <w:pPr>
              <w:jc w:val="center"/>
              <w:rPr>
                <w:color w:val="000000"/>
              </w:rPr>
            </w:pPr>
            <w:r w:rsidRPr="00852582">
              <w:rPr>
                <w:color w:val="000000"/>
              </w:rPr>
              <w:t>7,</w:t>
            </w:r>
            <w:r>
              <w:rPr>
                <w:color w:val="000000"/>
              </w:rPr>
              <w:t>4</w:t>
            </w:r>
          </w:p>
          <w:p w:rsidR="00192141" w:rsidRPr="00852582" w:rsidRDefault="00192141" w:rsidP="00F30D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Default="00192141" w:rsidP="00192141">
            <w:pPr>
              <w:jc w:val="center"/>
            </w:pPr>
            <w:r w:rsidRPr="00E31002">
              <w:rPr>
                <w:color w:val="000000"/>
              </w:rPr>
              <w:t>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Default="00192141" w:rsidP="00192141">
            <w:pPr>
              <w:jc w:val="center"/>
            </w:pPr>
            <w:r w:rsidRPr="00E31002">
              <w:rPr>
                <w:color w:val="000000"/>
              </w:rPr>
              <w:t>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Default="00192141" w:rsidP="00192141">
            <w:pPr>
              <w:jc w:val="center"/>
            </w:pPr>
            <w:r w:rsidRPr="00E31002">
              <w:rPr>
                <w:color w:val="000000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Default="00192141" w:rsidP="00192141">
            <w:pPr>
              <w:jc w:val="center"/>
            </w:pPr>
            <w:r w:rsidRPr="00E31002">
              <w:rPr>
                <w:color w:val="000000"/>
              </w:rPr>
              <w:t>7,4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1E33" w:rsidRPr="00CD37C2">
              <w:rPr>
                <w:color w:val="000000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1E33" w:rsidRPr="00CD37C2">
              <w:rPr>
                <w:color w:val="000000"/>
              </w:rPr>
              <w:t>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06CC" w:rsidRDefault="00A618F1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06CC" w:rsidRDefault="00A618F1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06CC" w:rsidRDefault="00A618F1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06CC" w:rsidRDefault="00A618F1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1E33" w:rsidRPr="00CD37C2">
              <w:rPr>
                <w:color w:val="000000"/>
              </w:rPr>
              <w:t>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06CC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31E33" w:rsidRPr="00CD37C2" w:rsidTr="00B8106B">
        <w:trPr>
          <w:trHeight w:val="57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Объем реализации товаров и услуг по категориям </w:t>
            </w:r>
            <w:r w:rsidRPr="00CD37C2">
              <w:rPr>
                <w:color w:val="000000"/>
              </w:rPr>
              <w:lastRenderedPageBreak/>
              <w:t>абонентов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D06CC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ED06CC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ED06CC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D06CC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ED06CC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F31E33" w:rsidRPr="00CD37C2">
              <w:rPr>
                <w:color w:val="000000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31E33" w:rsidRPr="00CD37C2">
              <w:rPr>
                <w:color w:val="000000"/>
              </w:rPr>
              <w:t>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31E33" w:rsidRPr="00CD37C2">
              <w:rPr>
                <w:color w:val="000000"/>
              </w:rPr>
              <w:t>.3.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31E33" w:rsidRPr="00CD37C2" w:rsidTr="00D9035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F31E33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D1EE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31E33" w:rsidRPr="00CD37C2">
              <w:rPr>
                <w:color w:val="000000"/>
              </w:rPr>
              <w:t>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8A1A15" w:rsidP="008A1A15">
            <w:pPr>
              <w:rPr>
                <w:color w:val="000000"/>
              </w:rPr>
            </w:pPr>
            <w:r>
              <w:rPr>
                <w:color w:val="000000"/>
              </w:rPr>
              <w:t>город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E0D2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18F1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</w:tbl>
    <w:p w:rsidR="004D7A2E" w:rsidRDefault="004D7A2E" w:rsidP="008A22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8A2248" w:rsidRPr="004D7A2E" w:rsidRDefault="004D7A2E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576ED7">
        <w:rPr>
          <w:b/>
          <w:bCs/>
          <w:color w:val="000000"/>
          <w:spacing w:val="-13"/>
          <w:sz w:val="28"/>
          <w:szCs w:val="28"/>
        </w:rPr>
        <w:t>Раздел 2.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8A2248"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A2248" w:rsidRPr="0045683E" w:rsidTr="00094E39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A2248" w:rsidRPr="0045683E" w:rsidTr="00094E39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A2248" w:rsidRPr="0045683E" w:rsidTr="00941280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A2248" w:rsidRPr="0045683E" w:rsidTr="00094E39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1A1D0C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 насосов  ЭЦВ-8-25-100</w:t>
            </w:r>
          </w:p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F30DE6" w:rsidRDefault="009048E6" w:rsidP="00DA15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54,19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790C8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 задвижек Ф-80  </w:t>
            </w:r>
            <w:r w:rsidR="00790C88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59E3" w:rsidRPr="00F30DE6" w:rsidRDefault="009048E6" w:rsidP="00DF03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6,05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8A2248" w:rsidRDefault="008A2248" w:rsidP="00094E39">
            <w:pPr>
              <w:jc w:val="center"/>
            </w:pPr>
            <w:r w:rsidRPr="00B471AF"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0F59E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прочистке </w:t>
            </w:r>
            <w:r w:rsidR="00277962">
              <w:rPr>
                <w:rFonts w:eastAsia="Calibri"/>
                <w:color w:val="000000"/>
              </w:rPr>
              <w:t xml:space="preserve"> </w:t>
            </w:r>
            <w:r w:rsidR="000F59E3">
              <w:rPr>
                <w:rFonts w:eastAsia="Calibri"/>
                <w:color w:val="000000"/>
              </w:rPr>
              <w:t>водонапорных башен и резервуаров</w:t>
            </w:r>
            <w:r w:rsidR="00277962">
              <w:rPr>
                <w:rFonts w:eastAsia="Calibri"/>
                <w:color w:val="000000"/>
              </w:rPr>
              <w:t xml:space="preserve">  </w:t>
            </w:r>
            <w:r>
              <w:rPr>
                <w:rFonts w:eastAsia="Calibri"/>
                <w:color w:val="000000"/>
              </w:rPr>
              <w:t>ХВС , хлорирование</w:t>
            </w:r>
            <w:r w:rsidR="0027796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F30DE6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Pr="00F30DE6" w:rsidRDefault="000F59E3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94</w:t>
            </w:r>
            <w:r w:rsidR="002C4F3C">
              <w:rPr>
                <w:rFonts w:eastAsia="Calibri"/>
                <w:color w:val="000000"/>
              </w:rPr>
              <w:t>,0</w:t>
            </w:r>
          </w:p>
          <w:p w:rsidR="008A2248" w:rsidRPr="00F30DE6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Default="008A2248" w:rsidP="00094E39">
            <w:pPr>
              <w:jc w:val="center"/>
            </w:pPr>
            <w:r w:rsidRPr="00B471AF"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трубопровода , 20м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F30DE6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Pr="00F30DE6" w:rsidRDefault="009048E6" w:rsidP="00DA15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18,08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8A2248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  <w:p w:rsidR="008A2248" w:rsidRDefault="008A2248" w:rsidP="00094E39">
            <w:pPr>
              <w:jc w:val="center"/>
            </w:pPr>
            <w:r w:rsidRPr="00B471AF"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F30DE6" w:rsidRDefault="009048E6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172,32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8A2248" w:rsidRDefault="008A2248" w:rsidP="00094E39">
            <w:pPr>
              <w:jc w:val="center"/>
            </w:pPr>
          </w:p>
        </w:tc>
      </w:tr>
      <w:tr w:rsidR="008A2248" w:rsidRPr="0045683E" w:rsidTr="00094E39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1A1D0C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насосов  ЭЦВ-8-25-100</w:t>
            </w:r>
          </w:p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2C4F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56,36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FB5B4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 задвижек Ф-80  </w:t>
            </w:r>
            <w:r w:rsidR="00FB5B46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2C4F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0D424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</w:t>
            </w:r>
            <w:r w:rsidR="000D4244">
              <w:rPr>
                <w:rFonts w:eastAsia="Calibri"/>
                <w:color w:val="000000"/>
              </w:rPr>
              <w:t>очистке, промывке и дезинфекции двух скважин пос. Березовый</w:t>
            </w:r>
            <w:r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Default="00B447CC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96,0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трубопроводов, 20 метров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75361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18,80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177,46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094E39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1A1D0C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насосов  ЭЦВ-8-25-100  </w:t>
            </w:r>
          </w:p>
          <w:p w:rsidR="008A2248" w:rsidRPr="004D72D5" w:rsidRDefault="008A2248" w:rsidP="00EF0F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</w:t>
            </w:r>
            <w:r w:rsidR="00EF0F9F">
              <w:rPr>
                <w:rFonts w:eastAsia="Calibri"/>
                <w:color w:val="000000"/>
              </w:rPr>
              <w:t>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DA151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58,61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76245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Ф-</w:t>
            </w:r>
            <w:r w:rsidR="0076245C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 xml:space="preserve"> </w:t>
            </w:r>
            <w:r w:rsidR="0002593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3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21,40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B855B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</w:t>
            </w:r>
            <w:r w:rsidR="00B855B6">
              <w:rPr>
                <w:rFonts w:eastAsia="Calibri"/>
                <w:color w:val="000000"/>
              </w:rPr>
              <w:t>очистке, промывке водонапорных сетей водозаборного сооружения пос. Березовый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Default="009A5B9A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6A513A">
              <w:rPr>
                <w:rFonts w:eastAsia="Calibri"/>
                <w:color w:val="000000"/>
              </w:rPr>
              <w:t>0</w:t>
            </w:r>
            <w:r w:rsidR="00CB1DEB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8D1155">
              <w:rPr>
                <w:rFonts w:eastAsia="Calibri"/>
                <w:color w:val="00000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8D1155">
              <w:rPr>
                <w:rFonts w:eastAsia="Calibri"/>
                <w:color w:val="000000"/>
              </w:rPr>
              <w:t>1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187CA5" w:rsidP="00187CA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Работы по ремонту</w:t>
            </w:r>
            <w:r w:rsidR="008A2248">
              <w:rPr>
                <w:rFonts w:eastAsia="Calibri"/>
                <w:color w:val="000000"/>
              </w:rPr>
              <w:t xml:space="preserve"> водопровод</w:t>
            </w:r>
            <w:r>
              <w:rPr>
                <w:rFonts w:eastAsia="Calibri"/>
                <w:color w:val="000000"/>
              </w:rPr>
              <w:t>а</w:t>
            </w:r>
            <w:r w:rsidR="008A2248">
              <w:rPr>
                <w:rFonts w:eastAsia="Calibri"/>
                <w:color w:val="000000"/>
              </w:rPr>
              <w:t>, 20 метров</w:t>
            </w:r>
            <w:r w:rsidR="00EF0F9F">
              <w:rPr>
                <w:rFonts w:eastAsia="Calibri"/>
                <w:color w:val="000000"/>
              </w:rPr>
              <w:t>, материалы</w:t>
            </w:r>
            <w:r>
              <w:rPr>
                <w:rFonts w:eastAsia="Calibri"/>
                <w:color w:val="000000"/>
              </w:rPr>
              <w:t>,   спец организация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CB1DEB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19,55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CB1DEB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159,56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</w:p>
        </w:tc>
      </w:tr>
      <w:tr w:rsidR="008A2248" w:rsidRPr="0045683E" w:rsidTr="00094E39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8109F1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8109F1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 насосов  ЭЦВ-8-25-100 </w:t>
            </w:r>
          </w:p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CB1DEB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60,96</w:t>
            </w:r>
          </w:p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Ф-80 2  штуки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CB1DEB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8A2248" w:rsidP="009A5B9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прочистке </w:t>
            </w:r>
            <w:r w:rsidR="00277962">
              <w:rPr>
                <w:rFonts w:eastAsia="Calibri"/>
                <w:color w:val="000000"/>
              </w:rPr>
              <w:t xml:space="preserve"> </w:t>
            </w:r>
            <w:r w:rsidR="009A5B9A">
              <w:rPr>
                <w:rFonts w:eastAsia="Calibri"/>
                <w:color w:val="000000"/>
              </w:rPr>
              <w:t xml:space="preserve">резервуаров </w:t>
            </w:r>
            <w:r w:rsidR="00277962">
              <w:rPr>
                <w:rFonts w:eastAsia="Calibri"/>
                <w:color w:val="000000"/>
              </w:rPr>
              <w:t xml:space="preserve">  и водонапорных башен </w:t>
            </w:r>
            <w:r>
              <w:rPr>
                <w:rFonts w:eastAsia="Calibri"/>
                <w:color w:val="000000"/>
              </w:rPr>
              <w:t xml:space="preserve"> ХВС, хлорирование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12F2C" w:rsidRDefault="009A5B9A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94</w:t>
            </w:r>
            <w:r w:rsidR="00CB1DEB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8D1155">
              <w:rPr>
                <w:rFonts w:eastAsia="Calibri"/>
                <w:color w:val="00000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8D1155">
              <w:rPr>
                <w:rFonts w:eastAsia="Calibri"/>
                <w:color w:val="000000"/>
              </w:rPr>
              <w:t>2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EF0F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водопроводов, 20 метров</w:t>
            </w:r>
            <w:r w:rsidR="00EF0F9F">
              <w:rPr>
                <w:rFonts w:eastAsia="Calibri"/>
                <w:color w:val="000000"/>
              </w:rPr>
              <w:t>,материалы, работа своими силами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12F2C" w:rsidRDefault="00CB1DEB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20,34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04508A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094E39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8109F1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8109F1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C5306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насосов  ЭЦВ-8-25-100 </w:t>
            </w:r>
          </w:p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04508A" w:rsidP="00E97C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63,39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Ф-80 2 штуки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04508A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8D115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8D1155">
              <w:rPr>
                <w:rFonts w:eastAsia="Calibri"/>
                <w:color w:val="000000"/>
              </w:rPr>
              <w:t>3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8A2248" w:rsidP="0027796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прочистке </w:t>
            </w:r>
            <w:r w:rsidR="00277962">
              <w:rPr>
                <w:rFonts w:eastAsia="Calibri"/>
                <w:color w:val="000000"/>
              </w:rPr>
              <w:t xml:space="preserve"> трубопроводов </w:t>
            </w:r>
            <w:r>
              <w:rPr>
                <w:rFonts w:eastAsia="Calibri"/>
                <w:color w:val="000000"/>
              </w:rPr>
              <w:t xml:space="preserve">  ХВС , хлорирование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Default="000F59E3" w:rsidP="009A5B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9A5B9A">
              <w:rPr>
                <w:rFonts w:eastAsia="Calibri"/>
                <w:color w:val="000000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</w:t>
            </w:r>
            <w:r w:rsidR="008D115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8D115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</w:t>
            </w:r>
            <w:r w:rsidR="008D1155">
              <w:rPr>
                <w:rFonts w:eastAsia="Calibri"/>
                <w:color w:val="000000"/>
              </w:rPr>
              <w:t>3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EF0F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водопроводов, 20 метров</w:t>
            </w:r>
            <w:r w:rsidR="00EF0F9F">
              <w:rPr>
                <w:rFonts w:eastAsia="Calibri"/>
                <w:color w:val="000000"/>
              </w:rPr>
              <w:t>,материалы, работа своими силами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04508A" w:rsidP="0004508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21,15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8A2248" w:rsidRPr="0045683E" w:rsidTr="006E371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E3" w:rsidRPr="004D72D5" w:rsidRDefault="0004508A" w:rsidP="0004508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187,62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D3F68" w:rsidRPr="004D7A2E" w:rsidRDefault="00ED3F6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0"/>
        </w:rPr>
      </w:pPr>
    </w:p>
    <w:p w:rsidR="00D90357" w:rsidRPr="004D7A2E" w:rsidRDefault="00FE0D26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576ED7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4D7A2E" w:rsidRPr="00576ED7">
        <w:rPr>
          <w:b/>
          <w:bCs/>
          <w:color w:val="000000"/>
          <w:spacing w:val="-13"/>
          <w:sz w:val="28"/>
          <w:szCs w:val="28"/>
        </w:rPr>
        <w:t>3</w:t>
      </w:r>
      <w:r w:rsidRPr="00576ED7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p w:rsidR="00D90357" w:rsidRPr="004D7A2E" w:rsidRDefault="00D9035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0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AC35E9" w:rsidRPr="00FE0D26" w:rsidRDefault="00AC35E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C35E9" w:rsidRPr="00AC35E9" w:rsidRDefault="00AC35E9" w:rsidP="00AC35E9">
      <w:pPr>
        <w:autoSpaceDE w:val="0"/>
        <w:autoSpaceDN w:val="0"/>
        <w:adjustRightInd w:val="0"/>
        <w:ind w:firstLine="709"/>
        <w:rPr>
          <w:bCs/>
          <w:sz w:val="28"/>
          <w:szCs w:val="16"/>
        </w:rPr>
      </w:pPr>
      <w:r w:rsidRPr="00576ED7">
        <w:rPr>
          <w:b/>
          <w:bCs/>
          <w:sz w:val="28"/>
          <w:szCs w:val="16"/>
        </w:rPr>
        <w:t>Раздел 4.</w:t>
      </w:r>
      <w:r w:rsidRPr="00AC35E9">
        <w:rPr>
          <w:bCs/>
          <w:sz w:val="28"/>
          <w:szCs w:val="16"/>
        </w:rPr>
        <w:t xml:space="preserve"> Перечень плановых 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AC35E9" w:rsidRPr="00AC35E9" w:rsidRDefault="00AC35E9" w:rsidP="00AC35E9">
      <w:pPr>
        <w:autoSpaceDE w:val="0"/>
        <w:autoSpaceDN w:val="0"/>
        <w:adjustRightInd w:val="0"/>
        <w:ind w:firstLine="709"/>
        <w:rPr>
          <w:bCs/>
          <w:sz w:val="28"/>
          <w:szCs w:val="16"/>
        </w:rPr>
      </w:pPr>
    </w:p>
    <w:p w:rsidR="00AC35E9" w:rsidRPr="00AC35E9" w:rsidRDefault="00AC35E9" w:rsidP="00AC35E9">
      <w:pPr>
        <w:autoSpaceDE w:val="0"/>
        <w:autoSpaceDN w:val="0"/>
        <w:adjustRightInd w:val="0"/>
        <w:ind w:firstLine="709"/>
        <w:rPr>
          <w:bCs/>
          <w:sz w:val="28"/>
          <w:szCs w:val="16"/>
        </w:rPr>
      </w:pPr>
      <w:r w:rsidRPr="00AC35E9">
        <w:rPr>
          <w:bCs/>
          <w:sz w:val="28"/>
          <w:szCs w:val="16"/>
        </w:rPr>
        <w:t>Мероприятия по энергосбережению и повышению энергетической эффективности не планируются.</w:t>
      </w:r>
    </w:p>
    <w:p w:rsidR="00576ED7" w:rsidRDefault="00576ED7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76ED7">
        <w:rPr>
          <w:b/>
          <w:sz w:val="28"/>
          <w:szCs w:val="28"/>
        </w:rPr>
        <w:lastRenderedPageBreak/>
        <w:t xml:space="preserve">Раздел </w:t>
      </w:r>
      <w:r w:rsidR="00AC35E9" w:rsidRPr="00576ED7">
        <w:rPr>
          <w:b/>
          <w:sz w:val="28"/>
          <w:szCs w:val="28"/>
        </w:rPr>
        <w:t>5</w:t>
      </w:r>
      <w:r w:rsidRPr="00576ED7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992"/>
        <w:gridCol w:w="850"/>
        <w:gridCol w:w="851"/>
        <w:gridCol w:w="851"/>
      </w:tblGrid>
      <w:tr w:rsidR="001B1C48" w:rsidRPr="006426E9" w:rsidTr="00FF0ACA">
        <w:trPr>
          <w:trHeight w:val="54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7D2371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D90357">
        <w:trPr>
          <w:trHeight w:val="292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7D2371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654263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</w:tr>
      <w:tr w:rsidR="001B1C48" w:rsidRPr="006426E9" w:rsidTr="007D2371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</w:tr>
      <w:tr w:rsidR="001B1C48" w:rsidRPr="006426E9" w:rsidTr="00D90357">
        <w:trPr>
          <w:trHeight w:val="256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1B1C48" w:rsidRPr="006426E9" w:rsidTr="007D2371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A618F1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1B1C48" w:rsidRPr="006426E9" w:rsidTr="007D2371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</w:tr>
      <w:tr w:rsidR="001B1C48" w:rsidRPr="006426E9" w:rsidTr="00FF0ACA">
        <w:trPr>
          <w:trHeight w:val="29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1C48" w:rsidRPr="006426E9" w:rsidTr="007D2371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1B1C48" w:rsidRPr="006426E9" w:rsidTr="00D90357">
        <w:trPr>
          <w:trHeight w:val="29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</w:tr>
      <w:tr w:rsidR="001B1C48" w:rsidRPr="006426E9" w:rsidTr="007D2371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 w:rsidRPr="00654263">
              <w:rPr>
                <w:sz w:val="22"/>
                <w:szCs w:val="22"/>
              </w:rPr>
              <w:t>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</w:tr>
    </w:tbl>
    <w:p w:rsidR="004D7A2E" w:rsidRDefault="004D7A2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086EEB" w:rsidRDefault="003B6E30" w:rsidP="004D7A2E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C35E9" w:rsidRPr="00576ED7">
        <w:rPr>
          <w:b/>
          <w:bCs/>
          <w:color w:val="000000"/>
          <w:spacing w:val="-13"/>
          <w:sz w:val="28"/>
          <w:szCs w:val="28"/>
          <w:lang w:eastAsia="ar-SA"/>
        </w:rPr>
        <w:t>6</w:t>
      </w: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3B6E30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3B6E30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6426E9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3B6E30"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3B6E30"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1B135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B6E30"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ED3F68" w:rsidRPr="004D7A2E" w:rsidRDefault="00ED3F6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C35E9" w:rsidRPr="00576ED7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холодного  водоснабжения (истекший период регулирования)</w:t>
      </w:r>
      <w:r w:rsidR="00BD3D6D">
        <w:rPr>
          <w:bCs/>
          <w:color w:val="000000"/>
          <w:spacing w:val="-13"/>
          <w:sz w:val="28"/>
          <w:szCs w:val="28"/>
          <w:lang w:eastAsia="ar-SA"/>
        </w:rPr>
        <w:t xml:space="preserve"> 201</w:t>
      </w:r>
      <w:r w:rsidR="00DB6F06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7F5B65">
        <w:rPr>
          <w:bCs/>
          <w:color w:val="000000"/>
          <w:spacing w:val="-13"/>
          <w:sz w:val="28"/>
          <w:szCs w:val="28"/>
          <w:lang w:eastAsia="ar-SA"/>
        </w:rPr>
        <w:t>-20</w:t>
      </w:r>
      <w:r w:rsidR="00DB6F06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BD3D6D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</w:p>
    <w:p w:rsidR="00D90357" w:rsidRPr="004D7A2E" w:rsidRDefault="00D90357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10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F31E33" w:rsidRPr="00B91CCD" w:rsidTr="00FF0ACA">
        <w:trPr>
          <w:trHeight w:val="754"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1E33" w:rsidRPr="004D72D5" w:rsidRDefault="00F31E33" w:rsidP="00DB6F0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DB6F06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31E33" w:rsidRPr="004D72D5" w:rsidRDefault="00F31E33" w:rsidP="00DB6F0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B6F06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>
              <w:rPr>
                <w:color w:val="000000"/>
              </w:rPr>
              <w:t>город 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528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465D75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C374A1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4D7A2E" w:rsidRPr="004D7A2E" w:rsidRDefault="004D7A2E" w:rsidP="00D733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79514E" w:rsidRPr="004D7A2E" w:rsidRDefault="00F86A65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85D72">
        <w:rPr>
          <w:bCs/>
          <w:color w:val="000000"/>
          <w:spacing w:val="-13"/>
          <w:sz w:val="28"/>
          <w:szCs w:val="28"/>
        </w:rPr>
        <w:t xml:space="preserve">Раздел 7.2. </w:t>
      </w:r>
      <w:r w:rsidRPr="00F85D72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86A65" w:rsidRPr="00F85D72" w:rsidTr="008D1155">
        <w:trPr>
          <w:trHeight w:val="59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График реализации мероприятий</w:t>
            </w:r>
          </w:p>
        </w:tc>
      </w:tr>
      <w:tr w:rsidR="00F86A65" w:rsidRPr="00F85D72" w:rsidTr="008D1155">
        <w:trPr>
          <w:trHeight w:val="854"/>
        </w:trPr>
        <w:tc>
          <w:tcPr>
            <w:tcW w:w="791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Окончание реализации мероприятия</w:t>
            </w:r>
          </w:p>
        </w:tc>
      </w:tr>
      <w:tr w:rsidR="00F86A65" w:rsidRPr="00F85D72" w:rsidTr="008D1155">
        <w:trPr>
          <w:trHeight w:val="345"/>
        </w:trPr>
        <w:tc>
          <w:tcPr>
            <w:tcW w:w="791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5</w:t>
            </w: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C374A1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C374A1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62038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насоса ЭЦВ 8-25-100</w:t>
            </w:r>
          </w:p>
          <w:p w:rsidR="00D733D5" w:rsidRPr="00D62038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D62038" w:rsidP="00514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54,</w:t>
            </w:r>
            <w:r w:rsidR="00514E23"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</w:t>
            </w:r>
            <w:r w:rsidR="00D62038">
              <w:rPr>
                <w:rFonts w:eastAsia="Calibri"/>
                <w:color w:val="000000"/>
              </w:rPr>
              <w:t>2019г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</w:t>
            </w:r>
            <w:r w:rsidR="00D62038">
              <w:rPr>
                <w:rFonts w:eastAsia="Calibri"/>
                <w:color w:val="000000"/>
              </w:rPr>
              <w:t>2019г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AD1EE6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Ф-80 2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E46AC1" w:rsidP="00E46AC1">
            <w:pPr>
              <w:jc w:val="center"/>
            </w:pPr>
            <w:r>
              <w:t>3,1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5166D">
            <w:pPr>
              <w:jc w:val="center"/>
            </w:pPr>
            <w:r>
              <w:t>01.01.</w:t>
            </w:r>
            <w:r w:rsidR="00D733D5">
              <w:t>201</w:t>
            </w:r>
            <w:r w:rsidR="00B5166D">
              <w:t>9</w:t>
            </w:r>
            <w:r w:rsidR="00D733D5"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A73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AD1EE6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62038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 работы по прочистке  водонапорной башни  и резервуаров ХВС, хлорирование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514E23" w:rsidP="00DB1A84">
            <w:pPr>
              <w:jc w:val="center"/>
            </w:pPr>
            <w:r>
              <w:t>98,0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5166D">
            <w:pPr>
              <w:jc w:val="center"/>
            </w:pPr>
            <w:r>
              <w:t>01.01.</w:t>
            </w:r>
            <w:r w:rsidR="00D733D5">
              <w:t>201</w:t>
            </w:r>
            <w:r w:rsidR="00B5166D">
              <w:t>9</w:t>
            </w:r>
            <w:r w:rsidR="00D733D5"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A73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  <w:r w:rsidR="00D733D5" w:rsidRPr="00383AE6">
              <w:rPr>
                <w:rFonts w:eastAsia="Calibri"/>
                <w:color w:val="000000"/>
              </w:rPr>
              <w:t>г</w:t>
            </w:r>
          </w:p>
        </w:tc>
      </w:tr>
      <w:tr w:rsidR="00D62038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62038" w:rsidRDefault="00AD1EE6" w:rsidP="00C5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62038" w:rsidRDefault="00BA73B6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62038" w:rsidRDefault="00E46AC1" w:rsidP="00DB1A84">
            <w:pPr>
              <w:jc w:val="center"/>
            </w:pPr>
            <w:r>
              <w:t>1,9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2038" w:rsidRDefault="00BA73B6" w:rsidP="00B5166D">
            <w:pPr>
              <w:jc w:val="center"/>
            </w:pPr>
            <w:r>
              <w:t>01.01.2019 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2038" w:rsidRPr="00383AE6" w:rsidRDefault="00BA73B6" w:rsidP="00B516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 г</w:t>
            </w:r>
          </w:p>
        </w:tc>
      </w:tr>
      <w:tr w:rsidR="00514E23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14E23" w:rsidRDefault="00514E23" w:rsidP="00DB1A8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14E23" w:rsidRDefault="00514E23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14E23" w:rsidRDefault="00E46AC1" w:rsidP="00F97F15">
            <w:pPr>
              <w:jc w:val="center"/>
            </w:pPr>
            <w:r>
              <w:t>157</w:t>
            </w:r>
            <w:r w:rsidR="00F97F15">
              <w:t>,</w:t>
            </w:r>
            <w: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14E23" w:rsidRDefault="00514E23" w:rsidP="00B5166D">
            <w:pPr>
              <w:jc w:val="center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4E23" w:rsidRDefault="00514E23" w:rsidP="00B5166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514E23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14E23" w:rsidRPr="00383AE6" w:rsidRDefault="00514E23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C53063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733D5" w:rsidP="00DB1A84">
            <w:pPr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C53063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514E23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Аварийно-восстановительные работы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E46AC1" w:rsidP="00ED3F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ED3F68">
              <w:rPr>
                <w:rFonts w:eastAsia="Calibri"/>
                <w:color w:val="000000"/>
              </w:rPr>
              <w:t>7</w:t>
            </w:r>
            <w:r w:rsidR="00514E23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B5166D">
            <w:pPr>
              <w:jc w:val="center"/>
            </w:pPr>
            <w:r>
              <w:t>201</w:t>
            </w:r>
            <w:r w:rsidR="00B5166D">
              <w:t>9</w:t>
            </w:r>
            <w: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B5166D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B5166D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>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733D5" w:rsidP="00C374A1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Итого за 201</w:t>
            </w:r>
            <w:r w:rsidR="00C374A1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F97F15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87,8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B6F06" w:rsidRPr="00383AE6" w:rsidTr="00AF6761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B6F06" w:rsidRPr="00383AE6" w:rsidRDefault="00DB6F0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</w:tr>
      <w:tr w:rsidR="00DB6F06" w:rsidRPr="00383AE6" w:rsidTr="000B1F46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B6F06" w:rsidRPr="00383AE6" w:rsidRDefault="00DB6F06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1A1D0C" w:rsidRDefault="00DB6F06" w:rsidP="00DB6F06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насосов  ЭЦВ-8-25-100</w:t>
            </w:r>
          </w:p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Ф-80  2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очистке, промывке и дезинфекции двух скважин пос. Березовый 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трубопроводов, 20 метров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383AE6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383AE6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B6F06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383AE6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383AE6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D3F68" w:rsidRPr="004D7A2E" w:rsidRDefault="00ED3F68" w:rsidP="004D7A2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86A65" w:rsidRPr="004D7A2E" w:rsidRDefault="00F86A65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733D5">
        <w:rPr>
          <w:bCs/>
          <w:color w:val="000000"/>
          <w:spacing w:val="-13"/>
          <w:sz w:val="28"/>
          <w:szCs w:val="28"/>
        </w:rPr>
        <w:lastRenderedPageBreak/>
        <w:t xml:space="preserve">Раздел 7.3.  Перечень выполненных мероприятий по энергосбережению и повышению энергетической эффективности, в том числе снижению </w:t>
      </w:r>
      <w:r w:rsidR="004D7A2E">
        <w:rPr>
          <w:bCs/>
          <w:color w:val="000000"/>
          <w:spacing w:val="-13"/>
          <w:sz w:val="28"/>
          <w:szCs w:val="28"/>
        </w:rPr>
        <w:t>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5"/>
        <w:gridCol w:w="3685"/>
        <w:gridCol w:w="1995"/>
        <w:gridCol w:w="1582"/>
        <w:gridCol w:w="1582"/>
      </w:tblGrid>
      <w:tr w:rsidR="00F86A65" w:rsidRPr="00383AE6" w:rsidTr="00DB1A8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№ п/п</w:t>
            </w:r>
          </w:p>
        </w:tc>
        <w:tc>
          <w:tcPr>
            <w:tcW w:w="3760" w:type="dxa"/>
            <w:gridSpan w:val="2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График реализации мероприятий</w:t>
            </w:r>
          </w:p>
        </w:tc>
      </w:tr>
      <w:tr w:rsidR="00F86A65" w:rsidRPr="00383AE6" w:rsidTr="00DB1A84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3760" w:type="dxa"/>
            <w:gridSpan w:val="2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Окончание реализации мероприятия</w:t>
            </w:r>
          </w:p>
        </w:tc>
      </w:tr>
      <w:tr w:rsidR="00F86A65" w:rsidRPr="00383AE6" w:rsidTr="00DB1A84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5</w:t>
            </w:r>
          </w:p>
        </w:tc>
      </w:tr>
      <w:tr w:rsidR="00F86A65" w:rsidRPr="00383AE6" w:rsidTr="00DB1A84">
        <w:trPr>
          <w:trHeight w:val="28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6F06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DB6F06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86A65" w:rsidRPr="00383AE6" w:rsidTr="00DB1A84">
        <w:trPr>
          <w:trHeight w:val="262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F86A65" w:rsidRPr="00383AE6" w:rsidTr="00DB1A84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F86A65" w:rsidRPr="00383AE6" w:rsidTr="00DB1A8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D733D5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6F06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</w:t>
            </w:r>
            <w:r w:rsidR="00DB6F06">
              <w:rPr>
                <w:rFonts w:eastAsia="Calibri"/>
                <w:color w:val="000000"/>
              </w:rPr>
              <w:t>20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E034AE" w:rsidRPr="00383AE6" w:rsidTr="00E034AE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E034AE" w:rsidRPr="00E034AE" w:rsidRDefault="00E034AE" w:rsidP="00DB1A84">
            <w:pPr>
              <w:jc w:val="center"/>
              <w:rPr>
                <w:rFonts w:eastAsia="Calibri"/>
                <w:color w:val="000000"/>
              </w:rPr>
            </w:pPr>
            <w:r w:rsidRPr="00E034AE">
              <w:rPr>
                <w:rFonts w:eastAsia="Calibri"/>
                <w:color w:val="000000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F86A65" w:rsidRPr="00383AE6" w:rsidTr="00E034AE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F86A65" w:rsidRPr="00383AE6" w:rsidRDefault="00E034AE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E6F59" w:rsidRPr="004D7A2E" w:rsidRDefault="00BE6F59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E81238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E81238">
        <w:trPr>
          <w:trHeight w:val="313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B6F06">
              <w:rPr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B6F06">
              <w:rPr>
                <w:color w:val="000000"/>
              </w:rPr>
              <w:t>20</w:t>
            </w:r>
          </w:p>
        </w:tc>
      </w:tr>
      <w:tr w:rsidR="00E81238" w:rsidRPr="006426E9" w:rsidTr="00E81238">
        <w:trPr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E8123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B213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B2133F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B213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76923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E76923" w:rsidRDefault="00DB6F0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E76923" w:rsidRDefault="00E81238" w:rsidP="00B5166D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B213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139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B213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37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E81238" w:rsidRPr="006426E9" w:rsidTr="00E81238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127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B2133F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DB6F06" w:rsidRPr="006426E9" w:rsidTr="00E81238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E81238">
        <w:trPr>
          <w:trHeight w:val="702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990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E8123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E81238" w:rsidRPr="004D7A2E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D1EE6">
        <w:rPr>
          <w:b/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  </w:t>
      </w:r>
      <w:r w:rsidR="008459C8">
        <w:rPr>
          <w:bCs/>
          <w:color w:val="000000"/>
          <w:spacing w:val="-13"/>
          <w:sz w:val="28"/>
          <w:szCs w:val="28"/>
        </w:rPr>
        <w:t>1 654,36</w:t>
      </w:r>
      <w:r>
        <w:rPr>
          <w:bCs/>
          <w:color w:val="000000"/>
          <w:spacing w:val="-13"/>
          <w:sz w:val="28"/>
          <w:szCs w:val="28"/>
        </w:rPr>
        <w:t xml:space="preserve"> 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  </w:t>
      </w:r>
      <w:r w:rsidR="008459C8">
        <w:rPr>
          <w:bCs/>
          <w:color w:val="000000"/>
          <w:spacing w:val="-13"/>
          <w:sz w:val="28"/>
          <w:szCs w:val="28"/>
        </w:rPr>
        <w:t>1 774,49</w:t>
      </w:r>
      <w:r>
        <w:rPr>
          <w:bCs/>
          <w:color w:val="000000"/>
          <w:spacing w:val="-13"/>
          <w:sz w:val="28"/>
          <w:szCs w:val="28"/>
        </w:rPr>
        <w:t xml:space="preserve"> 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  </w:t>
      </w:r>
      <w:r w:rsidR="008459C8">
        <w:rPr>
          <w:bCs/>
          <w:color w:val="000000"/>
          <w:spacing w:val="-13"/>
          <w:sz w:val="28"/>
          <w:szCs w:val="28"/>
        </w:rPr>
        <w:t>1 817,93</w:t>
      </w:r>
      <w:r w:rsidR="00B8106B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  </w:t>
      </w:r>
      <w:r w:rsidR="008459C8">
        <w:rPr>
          <w:bCs/>
          <w:color w:val="000000"/>
          <w:spacing w:val="-13"/>
          <w:sz w:val="28"/>
          <w:szCs w:val="28"/>
        </w:rPr>
        <w:t>1 888,57</w:t>
      </w:r>
      <w:r>
        <w:rPr>
          <w:bCs/>
          <w:color w:val="000000"/>
          <w:spacing w:val="-13"/>
          <w:sz w:val="28"/>
          <w:szCs w:val="28"/>
        </w:rPr>
        <w:t xml:space="preserve"> 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  </w:t>
      </w:r>
      <w:r w:rsidR="008459C8">
        <w:rPr>
          <w:bCs/>
          <w:color w:val="000000"/>
          <w:spacing w:val="-13"/>
          <w:sz w:val="28"/>
          <w:szCs w:val="28"/>
        </w:rPr>
        <w:t>2 001,4</w:t>
      </w:r>
      <w:bookmarkStart w:id="0" w:name="_GoBack"/>
      <w:bookmarkEnd w:id="0"/>
      <w:r w:rsidR="008459C8">
        <w:rPr>
          <w:bCs/>
          <w:color w:val="000000"/>
          <w:spacing w:val="-13"/>
          <w:sz w:val="28"/>
          <w:szCs w:val="28"/>
        </w:rPr>
        <w:t>5</w:t>
      </w:r>
      <w:r>
        <w:rPr>
          <w:bCs/>
          <w:color w:val="000000"/>
          <w:spacing w:val="-13"/>
          <w:sz w:val="28"/>
          <w:szCs w:val="28"/>
        </w:rPr>
        <w:t xml:space="preserve">  тыс. рублей.</w:t>
      </w: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43E80" w:rsidRPr="004D7A2E" w:rsidRDefault="00FE0D26" w:rsidP="004D7A2E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</w:rPr>
        <w:t>9</w:t>
      </w:r>
      <w:r w:rsidRPr="00AD1EE6">
        <w:rPr>
          <w:b/>
          <w:bCs/>
          <w:color w:val="000000"/>
          <w:spacing w:val="-13"/>
          <w:sz w:val="28"/>
          <w:szCs w:val="28"/>
        </w:rPr>
        <w:t xml:space="preserve">. </w:t>
      </w:r>
      <w:r w:rsidRPr="004D7A2E">
        <w:rPr>
          <w:bCs/>
          <w:color w:val="000000"/>
          <w:spacing w:val="-13"/>
          <w:sz w:val="28"/>
          <w:szCs w:val="28"/>
        </w:rPr>
        <w:t>Баланс водоотведения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159"/>
        <w:gridCol w:w="1023"/>
        <w:gridCol w:w="917"/>
        <w:gridCol w:w="928"/>
        <w:gridCol w:w="935"/>
        <w:gridCol w:w="857"/>
        <w:gridCol w:w="857"/>
      </w:tblGrid>
      <w:tr w:rsidR="007D2371" w:rsidRPr="00B91CCD" w:rsidTr="00B06338">
        <w:trPr>
          <w:trHeight w:val="637"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7D2371" w:rsidRPr="004D72D5" w:rsidRDefault="007D2371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4494" w:type="dxa"/>
            <w:gridSpan w:val="5"/>
            <w:shd w:val="clear" w:color="auto" w:fill="auto"/>
            <w:vAlign w:val="center"/>
            <w:hideMark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B33DE5" w:rsidRPr="00B91CCD" w:rsidTr="00086EEB">
        <w:trPr>
          <w:trHeight w:val="396"/>
        </w:trPr>
        <w:tc>
          <w:tcPr>
            <w:tcW w:w="936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7D2371" w:rsidRPr="004D72D5" w:rsidRDefault="007D2371" w:rsidP="00F31E33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D2371" w:rsidRPr="004D72D5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7" w:type="dxa"/>
            <w:vAlign w:val="center"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7" w:type="dxa"/>
            <w:vAlign w:val="center"/>
          </w:tcPr>
          <w:p w:rsidR="007D2371" w:rsidRPr="004D72D5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B33DE5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r w:rsidRPr="004D72D5">
              <w:t>Объем отведенных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7D2371" w:rsidRPr="004D72D5" w:rsidRDefault="007D237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D2371" w:rsidRPr="004D72D5" w:rsidRDefault="004C5E21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D2371" w:rsidRPr="004D72D5" w:rsidRDefault="004C5E21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D2371" w:rsidRPr="004D72D5" w:rsidRDefault="004C5E21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7D2371" w:rsidRPr="004D72D5" w:rsidRDefault="004C5E21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7D2371" w:rsidRPr="004D72D5" w:rsidRDefault="004C5E21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4C5E21" w:rsidRPr="00B91CCD" w:rsidTr="00086EEB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4C5E21" w:rsidRPr="004D72D5" w:rsidRDefault="004C5E21" w:rsidP="00F31E33">
            <w:pPr>
              <w:jc w:val="center"/>
            </w:pPr>
            <w:r w:rsidRPr="004D72D5">
              <w:t>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4C5E21" w:rsidRPr="004D72D5" w:rsidRDefault="004C5E21" w:rsidP="00F31E33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4C5E21" w:rsidRPr="004D72D5" w:rsidRDefault="004C5E21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4C5E21" w:rsidRPr="004D72D5" w:rsidRDefault="004C5E21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</w:tcPr>
          <w:p w:rsidR="00217279" w:rsidRDefault="00217279" w:rsidP="00086EEB">
            <w:pPr>
              <w:jc w:val="center"/>
              <w:rPr>
                <w:color w:val="000000"/>
              </w:rPr>
            </w:pPr>
          </w:p>
          <w:p w:rsidR="004C5E21" w:rsidRDefault="004C5E21" w:rsidP="00086EEB">
            <w:pPr>
              <w:jc w:val="center"/>
            </w:pPr>
            <w:r w:rsidRPr="006259F9"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</w:tcPr>
          <w:p w:rsidR="00217279" w:rsidRDefault="00217279" w:rsidP="00086EEB">
            <w:pPr>
              <w:jc w:val="center"/>
              <w:rPr>
                <w:color w:val="000000"/>
              </w:rPr>
            </w:pPr>
          </w:p>
          <w:p w:rsidR="004C5E21" w:rsidRDefault="004C5E21" w:rsidP="00086EEB">
            <w:pPr>
              <w:jc w:val="center"/>
            </w:pPr>
            <w:r w:rsidRPr="006259F9">
              <w:rPr>
                <w:color w:val="000000"/>
              </w:rPr>
              <w:t>215</w:t>
            </w:r>
          </w:p>
        </w:tc>
        <w:tc>
          <w:tcPr>
            <w:tcW w:w="857" w:type="dxa"/>
            <w:shd w:val="clear" w:color="auto" w:fill="auto"/>
          </w:tcPr>
          <w:p w:rsidR="00217279" w:rsidRDefault="00217279" w:rsidP="00086EEB">
            <w:pPr>
              <w:jc w:val="center"/>
              <w:rPr>
                <w:color w:val="000000"/>
              </w:rPr>
            </w:pPr>
          </w:p>
          <w:p w:rsidR="004C5E21" w:rsidRDefault="004C5E21" w:rsidP="00086EEB">
            <w:pPr>
              <w:jc w:val="center"/>
            </w:pPr>
            <w:r w:rsidRPr="006259F9">
              <w:rPr>
                <w:color w:val="000000"/>
              </w:rPr>
              <w:t>215</w:t>
            </w:r>
          </w:p>
        </w:tc>
        <w:tc>
          <w:tcPr>
            <w:tcW w:w="857" w:type="dxa"/>
            <w:shd w:val="clear" w:color="auto" w:fill="auto"/>
          </w:tcPr>
          <w:p w:rsidR="00217279" w:rsidRDefault="00217279" w:rsidP="00086EEB">
            <w:pPr>
              <w:jc w:val="center"/>
              <w:rPr>
                <w:color w:val="000000"/>
              </w:rPr>
            </w:pPr>
          </w:p>
          <w:p w:rsidR="004C5E21" w:rsidRDefault="004C5E21" w:rsidP="00086EEB">
            <w:pPr>
              <w:jc w:val="center"/>
            </w:pPr>
            <w:r w:rsidRPr="006259F9">
              <w:rPr>
                <w:color w:val="000000"/>
              </w:rPr>
              <w:t>215</w:t>
            </w:r>
          </w:p>
        </w:tc>
      </w:tr>
      <w:tr w:rsidR="00A43E80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A43E80" w:rsidRPr="00934DBA" w:rsidRDefault="00A43E80" w:rsidP="00EF0F9F">
            <w:pPr>
              <w:jc w:val="center"/>
            </w:pPr>
            <w:r w:rsidRPr="00934DBA">
              <w:t>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A43E80" w:rsidRPr="00934DBA" w:rsidRDefault="00A43E80" w:rsidP="00EF0F9F">
            <w:r w:rsidRPr="00934DBA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A43E80" w:rsidRPr="00934DBA" w:rsidRDefault="00A43E80" w:rsidP="00EF0F9F">
            <w:pPr>
              <w:jc w:val="center"/>
            </w:pPr>
            <w:r w:rsidRPr="00934DBA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A43E80" w:rsidRPr="004D72D5" w:rsidRDefault="00A43E80" w:rsidP="00EF0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43E80" w:rsidRPr="004D72D5" w:rsidRDefault="00A43E80" w:rsidP="00EF0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43E80" w:rsidRPr="004D72D5" w:rsidRDefault="00A43E80" w:rsidP="00EF0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A43E80" w:rsidRPr="004D72D5" w:rsidRDefault="00A43E80" w:rsidP="00EF0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A43E80" w:rsidRPr="004D72D5" w:rsidRDefault="00A43E80" w:rsidP="00EF0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>
              <w:t>4</w:t>
            </w:r>
            <w:r w:rsidRPr="004D72D5">
              <w:t>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</w:tr>
      <w:tr w:rsidR="00086EEB" w:rsidRPr="00B91CCD" w:rsidTr="007D2371">
        <w:trPr>
          <w:trHeight w:val="711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Объем реализации товаров и услуг (всего), в том числе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Объем сточных вод, принятых у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086EEB">
        <w:trPr>
          <w:trHeight w:val="71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5.1.1.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В пределах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086EEB">
        <w:trPr>
          <w:trHeight w:val="391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5.1.2.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Сверх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</w:p>
        </w:tc>
      </w:tr>
      <w:tr w:rsidR="00086EEB" w:rsidRPr="00B91CCD" w:rsidTr="007D2371">
        <w:trPr>
          <w:trHeight w:val="624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5.2.1.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Жидких бытовых отходов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086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5.2.4.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5.2.5.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Сточные воды, отводимые от прочих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F31E33">
            <w:pPr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086EEB" w:rsidRPr="004D72D5" w:rsidRDefault="00086EEB" w:rsidP="007D2371">
            <w:pPr>
              <w:jc w:val="center"/>
              <w:rPr>
                <w:color w:val="000000"/>
              </w:rPr>
            </w:pP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5.3.2.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От собственных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86EEB" w:rsidRPr="00B91CCD" w:rsidTr="007D2371">
        <w:trPr>
          <w:trHeight w:val="399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5.3.2.2.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Население по нормативам потребления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5.3.2.3.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Бюджетные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086EEB" w:rsidP="00AB1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AB11D6">
              <w:rPr>
                <w:color w:val="000000"/>
              </w:rPr>
              <w:t>9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AB1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AB11D6">
              <w:rPr>
                <w:color w:val="000000"/>
              </w:rPr>
              <w:t>9</w:t>
            </w:r>
          </w:p>
        </w:tc>
        <w:tc>
          <w:tcPr>
            <w:tcW w:w="857" w:type="dxa"/>
            <w:vAlign w:val="center"/>
          </w:tcPr>
          <w:p w:rsidR="00086EEB" w:rsidRPr="004D72D5" w:rsidRDefault="00086EEB" w:rsidP="00AB1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AB11D6">
              <w:rPr>
                <w:color w:val="000000"/>
              </w:rPr>
              <w:t>9</w:t>
            </w:r>
          </w:p>
        </w:tc>
      </w:tr>
      <w:tr w:rsidR="00086EEB" w:rsidRPr="00B91CCD" w:rsidTr="007D2371">
        <w:trPr>
          <w:trHeight w:val="315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5.3.2.4.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r w:rsidRPr="004D72D5">
              <w:t>Прочие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4D72D5" w:rsidRDefault="00086EEB" w:rsidP="00F31E33">
            <w:pPr>
              <w:jc w:val="center"/>
            </w:pPr>
            <w:r w:rsidRPr="004D72D5"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4D72D5" w:rsidRDefault="00086EEB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4D72D5" w:rsidRDefault="00AB11D6" w:rsidP="0021727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0,4</w:t>
            </w:r>
          </w:p>
        </w:tc>
        <w:tc>
          <w:tcPr>
            <w:tcW w:w="857" w:type="dxa"/>
            <w:vAlign w:val="center"/>
          </w:tcPr>
          <w:p w:rsidR="00086EEB" w:rsidRPr="004D72D5" w:rsidRDefault="00AB11D6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7" w:type="dxa"/>
            <w:vAlign w:val="center"/>
          </w:tcPr>
          <w:p w:rsidR="00086EEB" w:rsidRPr="004D72D5" w:rsidRDefault="00AB11D6" w:rsidP="00B33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</w:tbl>
    <w:p w:rsidR="00B53933" w:rsidRDefault="00B53933" w:rsidP="008A224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:rsidR="008A2248" w:rsidRDefault="008A2248" w:rsidP="0097266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</w:rPr>
        <w:t>10</w:t>
      </w:r>
      <w:r w:rsidRPr="00AD1EE6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</w:t>
      </w:r>
      <w:r>
        <w:rPr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>системы</w:t>
      </w:r>
      <w:r>
        <w:rPr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водоотведения, мероприятий, направленных на улучшение качества очистки </w:t>
      </w:r>
      <w:r w:rsidRPr="00FE0D26">
        <w:rPr>
          <w:color w:val="000000"/>
          <w:spacing w:val="-13"/>
          <w:sz w:val="28"/>
          <w:szCs w:val="28"/>
        </w:rPr>
        <w:lastRenderedPageBreak/>
        <w:t>сточных вод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A2248" w:rsidRPr="0045683E" w:rsidTr="00094E39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A2248" w:rsidRPr="0045683E" w:rsidTr="00B8106B">
        <w:trPr>
          <w:trHeight w:val="786"/>
        </w:trPr>
        <w:tc>
          <w:tcPr>
            <w:tcW w:w="791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A2248" w:rsidRPr="004D72D5" w:rsidRDefault="008A2248" w:rsidP="00094E39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A2248" w:rsidRPr="0045683E" w:rsidTr="00094E39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A2248" w:rsidRPr="0045683E" w:rsidTr="00094E39">
        <w:trPr>
          <w:trHeight w:val="22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8A2248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BC13D4" w:rsidRDefault="008A2248" w:rsidP="00094E39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A2248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C8229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Ф150-</w:t>
            </w:r>
            <w:r w:rsidR="000C3731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шт, Ф</w:t>
            </w:r>
            <w:r w:rsidR="000C3731">
              <w:rPr>
                <w:rFonts w:eastAsia="Calibri"/>
                <w:color w:val="000000"/>
              </w:rPr>
              <w:t>125</w:t>
            </w:r>
            <w:r w:rsidR="00631B86">
              <w:rPr>
                <w:rFonts w:eastAsia="Calibri"/>
                <w:color w:val="000000"/>
              </w:rPr>
              <w:t>-</w:t>
            </w:r>
            <w:r w:rsidR="000C3731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шт</w:t>
            </w:r>
            <w:r w:rsidR="00D549A3">
              <w:rPr>
                <w:rFonts w:eastAsia="Calibri"/>
                <w:color w:val="000000"/>
              </w:rPr>
              <w:t xml:space="preserve">, Ф 100 - </w:t>
            </w:r>
            <w:r w:rsidR="000C3731">
              <w:rPr>
                <w:rFonts w:eastAsia="Calibri"/>
                <w:color w:val="000000"/>
              </w:rPr>
              <w:t>1</w:t>
            </w:r>
            <w:r w:rsidR="00D549A3">
              <w:rPr>
                <w:rFonts w:eastAsia="Calibri"/>
                <w:color w:val="000000"/>
              </w:rPr>
              <w:t>шт</w:t>
            </w:r>
            <w:r w:rsidR="000C3731">
              <w:rPr>
                <w:rFonts w:eastAsia="Calibri"/>
                <w:color w:val="000000"/>
              </w:rPr>
              <w:t>, Ф80-1шт.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5A4D77" w:rsidP="007552E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19,73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4D72D5" w:rsidRDefault="008A2248" w:rsidP="005A4D7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</w:t>
            </w:r>
            <w:r w:rsidR="00F97F15">
              <w:rPr>
                <w:rFonts w:eastAsia="Calibri"/>
                <w:color w:val="000000"/>
              </w:rPr>
              <w:t xml:space="preserve"> </w:t>
            </w:r>
            <w:r w:rsidR="005A4D77">
              <w:rPr>
                <w:rFonts w:eastAsia="Calibri"/>
                <w:color w:val="000000"/>
              </w:rPr>
              <w:t>(250</w:t>
            </w:r>
            <w:r w:rsidR="00297E27">
              <w:rPr>
                <w:rFonts w:eastAsia="Calibri"/>
                <w:color w:val="000000"/>
              </w:rPr>
              <w:t xml:space="preserve"> пог.м</w:t>
            </w:r>
            <w:r w:rsidR="005A4D77">
              <w:rPr>
                <w:rFonts w:eastAsia="Calibri"/>
                <w:color w:val="000000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4D72D5" w:rsidRDefault="005A4D77" w:rsidP="00194EE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194EE0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3D24D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Восстановление канализационных люков </w:t>
            </w:r>
            <w:r w:rsidR="003D24D6">
              <w:rPr>
                <w:rFonts w:eastAsia="Calibri"/>
                <w:color w:val="000000"/>
              </w:rPr>
              <w:t xml:space="preserve">5 штук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252814" w:rsidRDefault="005A4D77" w:rsidP="003D24D6">
            <w:pPr>
              <w:jc w:val="center"/>
              <w:rPr>
                <w:rFonts w:eastAsia="Calibri"/>
                <w:color w:val="000000"/>
                <w:highlight w:val="yellow"/>
              </w:rPr>
            </w:pPr>
            <w:r w:rsidRPr="005A4D77">
              <w:rPr>
                <w:rFonts w:eastAsia="Calibri"/>
                <w:color w:val="000000"/>
              </w:rPr>
              <w:t>14,4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8A2248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Default="008A2248" w:rsidP="003D24D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</w:t>
            </w:r>
            <w:r w:rsidR="00F30DE6">
              <w:rPr>
                <w:rFonts w:eastAsia="Calibri"/>
                <w:color w:val="000000"/>
              </w:rPr>
              <w:t xml:space="preserve"> (замена</w:t>
            </w:r>
            <w:r w:rsidR="003D24D6">
              <w:rPr>
                <w:rFonts w:eastAsia="Calibri"/>
                <w:color w:val="000000"/>
              </w:rPr>
              <w:t xml:space="preserve"> масла</w:t>
            </w:r>
            <w:r w:rsidR="00F30DE6">
              <w:rPr>
                <w:rFonts w:eastAsia="Calibri"/>
                <w:color w:val="000000"/>
              </w:rPr>
              <w:t xml:space="preserve"> </w:t>
            </w:r>
            <w:r w:rsidR="003D24D6">
              <w:rPr>
                <w:rFonts w:eastAsia="Calibri"/>
                <w:color w:val="000000"/>
              </w:rPr>
              <w:t>, ТО КНС)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Default="00194EE0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77,34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4D72D5" w:rsidRDefault="008A2248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6B5F1F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5F1F" w:rsidRPr="004D72D5" w:rsidRDefault="006B5F1F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5F1F" w:rsidRPr="004D72D5" w:rsidRDefault="006B5F1F" w:rsidP="00B26A6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</w:t>
            </w:r>
            <w:r w:rsidR="00F97F15">
              <w:rPr>
                <w:rFonts w:eastAsia="Calibri"/>
                <w:color w:val="000000"/>
              </w:rPr>
              <w:t xml:space="preserve"> погружного эл насоса 10м3/час </w:t>
            </w:r>
            <w:r>
              <w:rPr>
                <w:rFonts w:eastAsia="Calibri"/>
                <w:color w:val="000000"/>
              </w:rPr>
              <w:t>(Гном)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5F1F" w:rsidRPr="004D72D5" w:rsidRDefault="006B5F1F" w:rsidP="00B26A6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15,51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5F1F" w:rsidRPr="004D72D5" w:rsidRDefault="006B5F1F" w:rsidP="00B2047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B20479">
              <w:rPr>
                <w:rFonts w:eastAsia="Calibri"/>
                <w:color w:val="000000"/>
              </w:rPr>
              <w:t>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5F1F" w:rsidRPr="004D72D5" w:rsidRDefault="006B5F1F" w:rsidP="00B2047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B20479">
              <w:rPr>
                <w:rFonts w:eastAsia="Calibri"/>
                <w:color w:val="000000"/>
              </w:rPr>
              <w:t>19</w:t>
            </w:r>
          </w:p>
        </w:tc>
      </w:tr>
      <w:tr w:rsidR="006B2A44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Default="006B2A44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бассейнов станции биологической очистки (СБО)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Default="006B2A44" w:rsidP="006B5F1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6B2A44" w:rsidRPr="0045683E" w:rsidTr="00ED63A1">
        <w:trPr>
          <w:trHeight w:val="378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Default="006B2A44" w:rsidP="00086EEB">
            <w:pPr>
              <w:jc w:val="center"/>
              <w:rPr>
                <w:rFonts w:eastAsia="Calibri"/>
                <w:color w:val="000000"/>
              </w:rPr>
            </w:pPr>
            <w:r w:rsidRPr="00C400DD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19</w:t>
            </w:r>
            <w:r w:rsidRPr="00C400DD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Default="00F97F15" w:rsidP="003D24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229,48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B2A44" w:rsidRPr="0045683E" w:rsidTr="00094E39">
        <w:trPr>
          <w:trHeight w:val="33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6B2A44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BC13D4" w:rsidRDefault="006B2A44" w:rsidP="00094E39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B2A44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4D72D5" w:rsidRDefault="006B2A44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насоса </w:t>
            </w:r>
            <w:r w:rsidR="0095429F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СД160/45б, 1шт.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Pr="004D72D5" w:rsidRDefault="006B2A44" w:rsidP="00DD21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44,4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B2A44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4D72D5" w:rsidRDefault="006B2A44" w:rsidP="00EB5DD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</w:t>
            </w:r>
            <w:r w:rsidR="00EB5DD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Ф</w:t>
            </w:r>
            <w:r w:rsidR="00EB5DDB">
              <w:rPr>
                <w:rFonts w:eastAsia="Calibri"/>
                <w:color w:val="000000"/>
              </w:rPr>
              <w:t>250</w:t>
            </w:r>
            <w:r>
              <w:rPr>
                <w:rFonts w:eastAsia="Calibri"/>
                <w:color w:val="000000"/>
              </w:rPr>
              <w:t xml:space="preserve">-1шт, Ф150- </w:t>
            </w:r>
            <w:r w:rsidR="00EB5DDB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шт</w:t>
            </w:r>
            <w:r w:rsidR="00EB5DDB">
              <w:rPr>
                <w:rFonts w:eastAsia="Calibri"/>
                <w:color w:val="000000"/>
              </w:rPr>
              <w:t>, Ф100 – 2шт.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Pr="004D72D5" w:rsidRDefault="00D6194E" w:rsidP="00DD212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28,39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6B2A44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Default="006B2A44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 насосов (замена масла , ТО КНС)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2A44" w:rsidRDefault="00AA2302" w:rsidP="00D549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77,34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B2A44" w:rsidRPr="004D72D5" w:rsidRDefault="006B2A44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4D72D5" w:rsidRDefault="005972B5" w:rsidP="006E55D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  (</w:t>
            </w:r>
            <w:r w:rsidR="006E55DB">
              <w:rPr>
                <w:rFonts w:eastAsia="Calibri"/>
                <w:color w:val="000000"/>
              </w:rPr>
              <w:t xml:space="preserve">250 </w:t>
            </w:r>
            <w:r>
              <w:rPr>
                <w:rFonts w:eastAsia="Calibri"/>
                <w:color w:val="000000"/>
              </w:rPr>
              <w:t>пог. м)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2B5" w:rsidRPr="004D72D5" w:rsidRDefault="00AA2302" w:rsidP="00D549A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92,5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259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259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5972B5" w:rsidRPr="0045683E" w:rsidTr="00ED63A1">
        <w:trPr>
          <w:trHeight w:val="311"/>
        </w:trPr>
        <w:tc>
          <w:tcPr>
            <w:tcW w:w="791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C400DD" w:rsidRDefault="005972B5" w:rsidP="00086EEB">
            <w:pPr>
              <w:jc w:val="center"/>
              <w:rPr>
                <w:rFonts w:eastAsia="Calibri"/>
                <w:color w:val="000000"/>
              </w:rPr>
            </w:pPr>
            <w:r w:rsidRPr="00C400DD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2B5" w:rsidRPr="00C400DD" w:rsidRDefault="00AA2302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242,63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2B5" w:rsidRPr="0045683E" w:rsidTr="00094E39">
        <w:trPr>
          <w:trHeight w:val="29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2B5" w:rsidRPr="0045683E" w:rsidTr="00094E39">
        <w:trPr>
          <w:trHeight w:val="29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5972B5" w:rsidRPr="0045683E" w:rsidTr="00094E3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BC13D4" w:rsidRDefault="005972B5" w:rsidP="00094E39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4D72D5" w:rsidRDefault="005972B5" w:rsidP="00A729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задвижек  Ф </w:t>
            </w:r>
            <w:r w:rsidR="00A729A9">
              <w:rPr>
                <w:rFonts w:eastAsia="Calibri"/>
                <w:color w:val="000000"/>
              </w:rPr>
              <w:t>100</w:t>
            </w:r>
            <w:r>
              <w:rPr>
                <w:rFonts w:eastAsia="Calibri"/>
                <w:color w:val="000000"/>
              </w:rPr>
              <w:t>-</w:t>
            </w:r>
            <w:r w:rsidR="00A729A9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шт</w:t>
            </w:r>
            <w:r w:rsidR="00A729A9">
              <w:rPr>
                <w:rFonts w:eastAsia="Calibri"/>
                <w:color w:val="000000"/>
              </w:rPr>
              <w:t>, ф80 – 2шт.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2B5" w:rsidRPr="004D72D5" w:rsidRDefault="00A729A9" w:rsidP="003812D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10,21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Default="00C67B7B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бассейнов станции биологической очистки (СБО)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2B5" w:rsidRDefault="00071A89" w:rsidP="003812D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</w:t>
            </w:r>
            <w:r w:rsidR="00C67B7B">
              <w:rPr>
                <w:rFonts w:eastAsia="Calibri"/>
                <w:color w:val="000000"/>
              </w:rPr>
              <w:t>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Default="005972B5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насосов(замена масла , ТО КНС)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Default="00071A89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77,34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B616E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071A89" w:rsidP="00316EE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92,5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972B5" w:rsidRPr="0045683E" w:rsidTr="00ED63A1">
        <w:trPr>
          <w:trHeight w:val="3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86EEB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071A89" w:rsidP="00316EE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2B5" w:rsidRPr="0045683E" w:rsidTr="00094E39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2022 год</w:t>
            </w:r>
          </w:p>
        </w:tc>
      </w:tr>
      <w:tr w:rsidR="005972B5" w:rsidRPr="0045683E" w:rsidTr="00094E39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BC13D4" w:rsidRDefault="005972B5" w:rsidP="00094E39">
            <w:pPr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 xml:space="preserve"> Текущий </w:t>
            </w:r>
            <w:r w:rsidRPr="00BC13D4">
              <w:rPr>
                <w:rFonts w:eastAsia="Calibri"/>
                <w:b/>
                <w:i/>
                <w:color w:val="000000"/>
              </w:rPr>
              <w:t xml:space="preserve"> ремонт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2B5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184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Ф1</w:t>
            </w:r>
            <w:r w:rsidR="00184EE8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 xml:space="preserve">0- </w:t>
            </w:r>
            <w:r w:rsidR="00184EE8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шт</w:t>
            </w:r>
            <w:r w:rsidR="00184EE8">
              <w:rPr>
                <w:rFonts w:eastAsia="Calibri"/>
                <w:color w:val="000000"/>
              </w:rPr>
              <w:t>., Ф150 – 1шт.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7C517C" w:rsidP="003812D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12,14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4D72D5" w:rsidRDefault="005972B5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BE4DBF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Default="00BE4DBF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 (замена масла , ТО КНС)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Default="00BE4DBF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77,34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BE4DBF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Default="00BE4DBF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бассейнов станции биологической очистки (СБО)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Default="00BE4DBF" w:rsidP="003812D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BE4DBF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92,5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BE4DBF" w:rsidRPr="0045683E" w:rsidTr="00ED63A1">
        <w:trPr>
          <w:trHeight w:val="40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Default="00BE4DBF" w:rsidP="00086EE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7C517C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216,98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E4DBF" w:rsidRPr="0045683E" w:rsidTr="00094E39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BE4DBF" w:rsidRPr="0045683E" w:rsidTr="00094E39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BC13D4" w:rsidRDefault="00BE4DBF" w:rsidP="00094E39">
            <w:pPr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4D72D5" w:rsidRDefault="00BE4DBF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17F67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Default="00417F67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 (замена масла , ТО КНС)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Default="00417F67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77,34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417F67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Восстановление канализационных колодцев 5 штук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4D72D5" w:rsidRDefault="00417F67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011878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 КНС № 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92,5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011878" w:rsidRPr="0045683E" w:rsidTr="00ED63A1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Default="00011878" w:rsidP="009542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бассейнов станции биологической очистки (СБО)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9542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011878" w:rsidRPr="0045683E" w:rsidTr="00ED63A1">
        <w:trPr>
          <w:trHeight w:val="42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094E39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Default="00011878" w:rsidP="00094E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на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187C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219,24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094E3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4D72D5" w:rsidRDefault="00011878" w:rsidP="00094E39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A2248" w:rsidRPr="00F97F15" w:rsidRDefault="008A2248" w:rsidP="008A224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sz w:val="28"/>
        </w:rPr>
      </w:pPr>
    </w:p>
    <w:p w:rsidR="008A2248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>Раздел 11.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086EEB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086EEB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p w:rsidR="00086EEB" w:rsidRDefault="00086EEB" w:rsidP="00086EEB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</w:t>
      </w:r>
      <w:r w:rsidRPr="00FE0D26">
        <w:rPr>
          <w:bCs/>
          <w:color w:val="000000"/>
          <w:spacing w:val="-13"/>
          <w:sz w:val="28"/>
          <w:szCs w:val="28"/>
        </w:rPr>
        <w:t xml:space="preserve"> по энергосбережению и повышению энергетической эффективности</w:t>
      </w:r>
      <w:r>
        <w:rPr>
          <w:bCs/>
          <w:color w:val="000000"/>
          <w:spacing w:val="-13"/>
          <w:sz w:val="28"/>
          <w:szCs w:val="28"/>
        </w:rPr>
        <w:t xml:space="preserve"> не планируются.</w:t>
      </w:r>
    </w:p>
    <w:p w:rsidR="00F97F15" w:rsidRP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Cs w:val="28"/>
        </w:rPr>
      </w:pPr>
    </w:p>
    <w:p w:rsidR="00F97F15" w:rsidRDefault="00FE0D26" w:rsidP="00F97F1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</w:rPr>
        <w:t>12</w:t>
      </w:r>
      <w:r w:rsidRPr="00AD1EE6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</w:p>
    <w:p w:rsidR="00FE0D26" w:rsidRPr="00FE0D26" w:rsidRDefault="00FE0D26" w:rsidP="00F97F1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F97F15" w:rsidRPr="00F97F15" w:rsidRDefault="00F97F15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6" w:rsidRDefault="00FE0D26" w:rsidP="00F97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EE6">
        <w:rPr>
          <w:b/>
          <w:sz w:val="28"/>
          <w:szCs w:val="28"/>
        </w:rPr>
        <w:t xml:space="preserve">Раздел </w:t>
      </w:r>
      <w:r w:rsidR="00F97F15" w:rsidRPr="00AD1EE6">
        <w:rPr>
          <w:b/>
          <w:sz w:val="28"/>
          <w:szCs w:val="28"/>
        </w:rPr>
        <w:t>13</w:t>
      </w:r>
      <w:r w:rsidRPr="00AD1EE6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1023"/>
        <w:gridCol w:w="850"/>
        <w:gridCol w:w="851"/>
        <w:gridCol w:w="992"/>
        <w:gridCol w:w="992"/>
      </w:tblGrid>
      <w:tr w:rsidR="005F54F2" w:rsidRPr="001A356A" w:rsidTr="00ED3F68">
        <w:trPr>
          <w:trHeight w:val="739"/>
        </w:trPr>
        <w:tc>
          <w:tcPr>
            <w:tcW w:w="4975" w:type="dxa"/>
            <w:vMerge w:val="restart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708" w:type="dxa"/>
            <w:gridSpan w:val="5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5F54F2" w:rsidRPr="001A356A" w:rsidTr="00ED3F68">
        <w:trPr>
          <w:trHeight w:val="506"/>
        </w:trPr>
        <w:tc>
          <w:tcPr>
            <w:tcW w:w="4975" w:type="dxa"/>
            <w:vMerge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E81238" w:rsidRPr="001A356A" w:rsidTr="00ED3F68">
        <w:trPr>
          <w:trHeight w:val="385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E81238" w:rsidRPr="004D72D5" w:rsidRDefault="00E81238" w:rsidP="00E8123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5F54F2" w:rsidRPr="001A356A" w:rsidTr="00ED3F68">
        <w:trPr>
          <w:trHeight w:val="97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9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0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561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792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088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44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6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123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5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71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393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5F54F2" w:rsidRPr="001A356A" w:rsidTr="00ED3F68">
        <w:trPr>
          <w:trHeight w:val="839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553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7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5F54F2" w:rsidRPr="001A356A" w:rsidTr="00ED3F68">
        <w:trPr>
          <w:trHeight w:val="387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046FA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76923" w:rsidRPr="001A356A" w:rsidTr="00ED3F68">
        <w:trPr>
          <w:trHeight w:val="849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</w:tr>
      <w:tr w:rsidR="00E76923" w:rsidRPr="001A356A" w:rsidTr="00ED3F68">
        <w:trPr>
          <w:trHeight w:val="832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</w:tr>
      <w:tr w:rsidR="00E76923" w:rsidRPr="001A356A" w:rsidTr="00ED3F68">
        <w:trPr>
          <w:trHeight w:val="547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</w:tr>
      <w:tr w:rsidR="00E76923" w:rsidRPr="001A356A" w:rsidTr="00ED3F68">
        <w:trPr>
          <w:trHeight w:val="570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</w:tr>
      <w:tr w:rsidR="00E76923" w:rsidRPr="001A356A" w:rsidTr="00ED3F68">
        <w:trPr>
          <w:trHeight w:val="843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</w:tr>
      <w:tr w:rsidR="00E76923" w:rsidRPr="001A356A" w:rsidTr="00ED3F68">
        <w:trPr>
          <w:trHeight w:val="758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</w:tr>
    </w:tbl>
    <w:p w:rsidR="00F97F15" w:rsidRPr="00F97F15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0"/>
          <w:lang w:eastAsia="ar-SA"/>
        </w:rPr>
      </w:pPr>
    </w:p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  <w:lang w:eastAsia="ar-SA"/>
        </w:rPr>
        <w:t>14</w:t>
      </w: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850"/>
        <w:gridCol w:w="851"/>
        <w:gridCol w:w="850"/>
        <w:gridCol w:w="851"/>
        <w:gridCol w:w="850"/>
      </w:tblGrid>
      <w:tr w:rsidR="00B06338" w:rsidRPr="001A356A" w:rsidTr="00ED3F68">
        <w:trPr>
          <w:trHeight w:val="361"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B06338" w:rsidRPr="001A356A" w:rsidTr="00ED3F68">
        <w:trPr>
          <w:trHeight w:val="608"/>
        </w:trPr>
        <w:tc>
          <w:tcPr>
            <w:tcW w:w="5431" w:type="dxa"/>
            <w:vMerge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B06338" w:rsidRPr="00C12383" w:rsidTr="00ED3F68">
        <w:trPr>
          <w:trHeight w:val="261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очистки сточных вод</w:t>
            </w:r>
          </w:p>
        </w:tc>
      </w:tr>
      <w:tr w:rsidR="00B06338" w:rsidRPr="001A356A" w:rsidTr="00ED3F68">
        <w:trPr>
          <w:trHeight w:val="975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 w:rsidR="00C12383"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066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088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123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C12383" w:rsidTr="00ED3F68">
        <w:trPr>
          <w:trHeight w:val="393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06338" w:rsidRPr="001A356A" w:rsidTr="00ED3F68">
        <w:trPr>
          <w:trHeight w:val="839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B06338"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C12383" w:rsidTr="00ED3F68">
        <w:trPr>
          <w:trHeight w:val="379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8106B" w:rsidRPr="001A356A" w:rsidTr="00ED3F68">
        <w:trPr>
          <w:trHeight w:val="849"/>
        </w:trPr>
        <w:tc>
          <w:tcPr>
            <w:tcW w:w="5431" w:type="dxa"/>
            <w:shd w:val="clear" w:color="auto" w:fill="auto"/>
            <w:vAlign w:val="center"/>
            <w:hideMark/>
          </w:tcPr>
          <w:p w:rsidR="00B8106B" w:rsidRPr="004D72D5" w:rsidRDefault="00B8106B" w:rsidP="00E458A6">
            <w:pPr>
              <w:spacing w:line="260" w:lineRule="exact"/>
            </w:pPr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</w:tr>
      <w:tr w:rsidR="00B8106B" w:rsidRPr="001A356A" w:rsidTr="00ED3F68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B8106B" w:rsidRPr="004D72D5" w:rsidRDefault="00B8106B" w:rsidP="00E458A6">
            <w:pPr>
              <w:spacing w:line="260" w:lineRule="exact"/>
            </w:pPr>
            <w:r>
              <w:lastRenderedPageBreak/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</w:tr>
      <w:tr w:rsidR="006563D5" w:rsidRPr="001A356A" w:rsidTr="00ED3F68">
        <w:trPr>
          <w:trHeight w:val="684"/>
        </w:trPr>
        <w:tc>
          <w:tcPr>
            <w:tcW w:w="5431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</w:pPr>
            <w:r>
              <w:t>4</w:t>
            </w:r>
            <w:r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</w:tr>
    </w:tbl>
    <w:p w:rsidR="00F97F15" w:rsidRPr="00E458A6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Cs w:val="28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  <w:lang w:eastAsia="ar-SA"/>
        </w:rPr>
        <w:t>15</w:t>
      </w: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водоотведения (истекший период регулирования)</w:t>
      </w:r>
      <w:r w:rsidR="001736E3">
        <w:rPr>
          <w:bCs/>
          <w:color w:val="000000"/>
          <w:spacing w:val="-13"/>
          <w:sz w:val="28"/>
          <w:szCs w:val="28"/>
          <w:lang w:eastAsia="ar-SA"/>
        </w:rPr>
        <w:t xml:space="preserve"> 201</w:t>
      </w:r>
      <w:r w:rsidR="00A94FFC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FD3413">
        <w:rPr>
          <w:bCs/>
          <w:color w:val="000000"/>
          <w:spacing w:val="-13"/>
          <w:sz w:val="28"/>
          <w:szCs w:val="28"/>
          <w:lang w:eastAsia="ar-SA"/>
        </w:rPr>
        <w:t>-20</w:t>
      </w:r>
      <w:r w:rsidR="00A94FFC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FD3413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</w:p>
    <w:p w:rsidR="00F97F15" w:rsidRPr="00E458A6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Cs w:val="20"/>
          <w:lang w:eastAsia="ar-SA"/>
        </w:rPr>
      </w:pPr>
    </w:p>
    <w:p w:rsidR="00FE0D26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>
        <w:rPr>
          <w:bCs/>
          <w:color w:val="000000"/>
          <w:spacing w:val="-13"/>
          <w:sz w:val="28"/>
          <w:szCs w:val="28"/>
          <w:lang w:eastAsia="ar-SA"/>
        </w:rPr>
        <w:t>15</w:t>
      </w:r>
      <w:r w:rsidR="00FE0D26"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.1. </w:t>
      </w:r>
      <w:r w:rsidR="00FE0D26" w:rsidRPr="00FE0D26">
        <w:rPr>
          <w:bCs/>
          <w:iCs/>
          <w:sz w:val="28"/>
          <w:szCs w:val="28"/>
        </w:rPr>
        <w:t>Баланс водоотведения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4211"/>
        <w:gridCol w:w="1418"/>
        <w:gridCol w:w="1559"/>
        <w:gridCol w:w="1559"/>
      </w:tblGrid>
      <w:tr w:rsidR="005F54F2" w:rsidRPr="00B91CCD" w:rsidTr="00ED3F68">
        <w:trPr>
          <w:trHeight w:val="10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DB6F0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DB6F06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4F2" w:rsidRPr="004D72D5" w:rsidRDefault="005F54F2" w:rsidP="00DB6F0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B6F06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B6F06" w:rsidRPr="00B91CCD" w:rsidTr="00E67E64">
        <w:trPr>
          <w:trHeight w:val="4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отведенных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934DBA" w:rsidRDefault="00DB6F06" w:rsidP="00DB6F06">
            <w:pPr>
              <w:jc w:val="center"/>
            </w:pPr>
            <w:r w:rsidRPr="00934DBA"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934DBA" w:rsidRDefault="00DB6F06" w:rsidP="00DB6F06">
            <w:r w:rsidRPr="00934DBA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6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Default="00DB6F06" w:rsidP="00DB6F06">
            <w:pPr>
              <w:jc w:val="center"/>
              <w:rPr>
                <w:color w:val="000000"/>
              </w:rPr>
            </w:pPr>
          </w:p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сточных вод, принятых у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Default="00DB6F06" w:rsidP="00DB6F06">
            <w:pPr>
              <w:jc w:val="center"/>
            </w:pPr>
          </w:p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5.1.1.</w:t>
            </w:r>
          </w:p>
        </w:tc>
        <w:tc>
          <w:tcPr>
            <w:tcW w:w="4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В пределах норматива по объему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Сверх норматива по объему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7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Default="00DB6F06" w:rsidP="00DB6F06">
            <w:pPr>
              <w:jc w:val="center"/>
              <w:rPr>
                <w:color w:val="000000"/>
              </w:rPr>
            </w:pPr>
          </w:p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Жидких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Поверхностных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5.3.2.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От собственных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5.3.2.1.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Население 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5.3.2.2.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Население по нормативам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5.3.2.3.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Бюджетные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5.3.2.4.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Default="00DB6F06" w:rsidP="00DB6F06">
            <w:r w:rsidRPr="004D72D5">
              <w:t xml:space="preserve">Объем неорганизованного притока </w:t>
            </w:r>
          </w:p>
          <w:p w:rsidR="00DB6F06" w:rsidRPr="004D72D5" w:rsidRDefault="00DB6F06" w:rsidP="00DB6F06">
            <w:r w:rsidRPr="004D72D5">
              <w:t>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67E64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7.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обезвоженного осадка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D3F68">
        <w:trPr>
          <w:trHeight w:val="3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lastRenderedPageBreak/>
              <w:t>8.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Темп изменения объема отводимых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F97F15" w:rsidRP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0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F97F15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.2. </w:t>
      </w:r>
      <w:r w:rsidRPr="00FE0D26">
        <w:rPr>
          <w:color w:val="000000"/>
          <w:spacing w:val="-13"/>
          <w:sz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p w:rsid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842"/>
        <w:gridCol w:w="28"/>
        <w:gridCol w:w="1925"/>
        <w:gridCol w:w="10"/>
        <w:gridCol w:w="1560"/>
        <w:gridCol w:w="8"/>
        <w:gridCol w:w="1546"/>
      </w:tblGrid>
      <w:tr w:rsidR="00FB226F" w:rsidRPr="0045683E" w:rsidTr="00F44A5A">
        <w:trPr>
          <w:trHeight w:val="56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4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B226F" w:rsidRPr="0045683E" w:rsidTr="00F44A5A">
        <w:trPr>
          <w:trHeight w:val="970"/>
        </w:trPr>
        <w:tc>
          <w:tcPr>
            <w:tcW w:w="76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42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53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B226F" w:rsidRPr="0045683E" w:rsidTr="00F44A5A">
        <w:trPr>
          <w:trHeight w:val="253"/>
        </w:trPr>
        <w:tc>
          <w:tcPr>
            <w:tcW w:w="764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733D5" w:rsidRPr="0045683E" w:rsidTr="00ED3F68">
        <w:trPr>
          <w:trHeight w:val="295"/>
        </w:trPr>
        <w:tc>
          <w:tcPr>
            <w:tcW w:w="9683" w:type="dxa"/>
            <w:gridSpan w:val="8"/>
            <w:shd w:val="clear" w:color="auto" w:fill="auto"/>
            <w:vAlign w:val="center"/>
          </w:tcPr>
          <w:p w:rsidR="00D733D5" w:rsidRPr="004D72D5" w:rsidRDefault="00D733D5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374A1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54179" w:rsidRPr="0045683E" w:rsidTr="00E458A6">
        <w:trPr>
          <w:trHeight w:val="447"/>
        </w:trPr>
        <w:tc>
          <w:tcPr>
            <w:tcW w:w="9683" w:type="dxa"/>
            <w:gridSpan w:val="8"/>
            <w:shd w:val="clear" w:color="auto" w:fill="auto"/>
            <w:vAlign w:val="center"/>
          </w:tcPr>
          <w:p w:rsidR="00E54179" w:rsidRPr="00E54179" w:rsidRDefault="00E54179" w:rsidP="00C374A1">
            <w:pPr>
              <w:jc w:val="center"/>
              <w:rPr>
                <w:rFonts w:eastAsia="Calibri"/>
                <w:b/>
                <w:color w:val="000000"/>
              </w:rPr>
            </w:pPr>
            <w:r w:rsidRPr="00E54179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E458A6" w:rsidP="001B4DC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="001B4DCF" w:rsidRPr="001B4DCF">
              <w:rPr>
                <w:rFonts w:eastAsia="Calibri"/>
                <w:color w:val="000000"/>
              </w:rPr>
              <w:t>амен</w:t>
            </w:r>
            <w:r>
              <w:rPr>
                <w:rFonts w:eastAsia="Calibri"/>
                <w:color w:val="000000"/>
              </w:rPr>
              <w:t>а</w:t>
            </w:r>
            <w:r w:rsidR="001B4DCF" w:rsidRPr="001B4DCF">
              <w:rPr>
                <w:rFonts w:eastAsia="Calibri"/>
                <w:color w:val="000000"/>
              </w:rPr>
              <w:t xml:space="preserve"> </w:t>
            </w:r>
            <w:r w:rsidR="001B4DCF">
              <w:rPr>
                <w:rFonts w:eastAsia="Calibri"/>
                <w:color w:val="000000"/>
              </w:rPr>
              <w:t xml:space="preserve"> н</w:t>
            </w:r>
            <w:r w:rsidR="001B4DCF" w:rsidRPr="001B4DCF">
              <w:rPr>
                <w:rFonts w:eastAsia="Calibri"/>
                <w:color w:val="000000"/>
              </w:rPr>
              <w:t>асос</w:t>
            </w:r>
            <w:r>
              <w:rPr>
                <w:rFonts w:eastAsia="Calibri"/>
                <w:color w:val="000000"/>
              </w:rPr>
              <w:t>а</w:t>
            </w:r>
            <w:r w:rsidR="001B4DCF" w:rsidRPr="001B4DCF">
              <w:rPr>
                <w:rFonts w:eastAsia="Calibri"/>
                <w:color w:val="000000"/>
              </w:rPr>
              <w:t xml:space="preserve"> Гном</w:t>
            </w:r>
            <w:r w:rsidR="001B4DCF">
              <w:rPr>
                <w:rFonts w:eastAsia="Calibri"/>
                <w:color w:val="000000"/>
              </w:rPr>
              <w:t xml:space="preserve"> 25/20</w:t>
            </w:r>
            <w:r w:rsidR="001B4DCF" w:rsidRPr="001B4DCF">
              <w:rPr>
                <w:rFonts w:eastAsia="Calibri"/>
                <w:color w:val="000000"/>
              </w:rPr>
              <w:tab/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86C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742C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742C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A717C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Гидродинамическая  прочистка трубопроводов  КНС  № 6  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Pr="004D72D5" w:rsidRDefault="001B4DCF" w:rsidP="00A717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E5417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Регламентное техническое обслуживание  КНС (профилактические  работы канализационных насосов  ( замена масла, ТО  КНС)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78,6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BE6F59">
            <w:pPr>
              <w:rPr>
                <w:rFonts w:eastAsia="Calibri"/>
                <w:color w:val="000000"/>
              </w:rPr>
            </w:pPr>
            <w:r w:rsidRPr="00FB226F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E5417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BE6F5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195,0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FB226F">
            <w:pPr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4DCF" w:rsidRPr="0045683E" w:rsidTr="00E458A6">
        <w:trPr>
          <w:trHeight w:val="417"/>
        </w:trPr>
        <w:tc>
          <w:tcPr>
            <w:tcW w:w="9683" w:type="dxa"/>
            <w:gridSpan w:val="8"/>
            <w:shd w:val="clear" w:color="auto" w:fill="auto"/>
            <w:vAlign w:val="center"/>
          </w:tcPr>
          <w:p w:rsidR="001B4DCF" w:rsidRPr="00E54179" w:rsidRDefault="001B4DCF" w:rsidP="00C374A1">
            <w:pPr>
              <w:jc w:val="center"/>
              <w:rPr>
                <w:rFonts w:eastAsia="Calibri"/>
                <w:b/>
                <w:color w:val="000000"/>
              </w:rPr>
            </w:pPr>
            <w:r w:rsidRPr="00E54179">
              <w:rPr>
                <w:rFonts w:eastAsia="Calibri"/>
                <w:b/>
                <w:color w:val="000000"/>
              </w:rPr>
              <w:t xml:space="preserve">Мероприятия, </w:t>
            </w:r>
            <w:r>
              <w:rPr>
                <w:rFonts w:eastAsia="Calibri"/>
                <w:b/>
                <w:color w:val="000000"/>
              </w:rPr>
              <w:t xml:space="preserve">не </w:t>
            </w:r>
            <w:r w:rsidRPr="00E54179">
              <w:rPr>
                <w:rFonts w:eastAsia="Calibri"/>
                <w:b/>
                <w:color w:val="000000"/>
              </w:rPr>
              <w:t>предусмотренные утвержденной производственной программой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Работа илососа  по откачке иловых отложений 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Откачка колодца, гидродинамическая прочистка трубопровода ду 250 мм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70,4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P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Ремонт электродвигателя насоса </w:t>
            </w:r>
            <w:r>
              <w:rPr>
                <w:rFonts w:eastAsia="Calibri"/>
                <w:color w:val="000000"/>
                <w:lang w:val="en-US"/>
              </w:rPr>
              <w:t>Grundfos</w:t>
            </w:r>
            <w:r w:rsidRPr="001B4DCF">
              <w:rPr>
                <w:rFonts w:eastAsia="Calibri"/>
                <w:color w:val="000000"/>
              </w:rPr>
              <w:t xml:space="preserve"> 15</w:t>
            </w:r>
            <w:r>
              <w:rPr>
                <w:rFonts w:eastAsia="Calibri"/>
                <w:color w:val="000000"/>
              </w:rPr>
              <w:t>квт 3000 об 380/660В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33,3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1B4DC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электродвигателя АИР 30кВТ 1500об 380/660В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34,6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насоса СД-250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9,1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6A0707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6A0707" w:rsidRPr="004D72D5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6A0707" w:rsidRDefault="006A0707" w:rsidP="00C374A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Материалы  на АВР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6A0707" w:rsidRDefault="00BE6F59" w:rsidP="001B49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A0707" w:rsidRPr="004D72D5" w:rsidRDefault="006A070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A0707" w:rsidRPr="004D72D5" w:rsidRDefault="006A070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1B4DCF" w:rsidRPr="004D72D5" w:rsidRDefault="001B4DCF" w:rsidP="00C374A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:rsidR="001B4DCF" w:rsidRPr="004D72D5" w:rsidRDefault="00C833C9" w:rsidP="001B49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394,7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4A5A" w:rsidRPr="0045683E" w:rsidTr="004305FC">
        <w:trPr>
          <w:trHeight w:val="295"/>
        </w:trPr>
        <w:tc>
          <w:tcPr>
            <w:tcW w:w="9683" w:type="dxa"/>
            <w:gridSpan w:val="8"/>
            <w:shd w:val="clear" w:color="auto" w:fill="auto"/>
            <w:vAlign w:val="center"/>
          </w:tcPr>
          <w:p w:rsidR="00F44A5A" w:rsidRPr="004D72D5" w:rsidRDefault="00F44A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</w:tr>
      <w:tr w:rsidR="00F44A5A" w:rsidRPr="0045683E" w:rsidTr="00CF0308">
        <w:trPr>
          <w:trHeight w:val="295"/>
        </w:trPr>
        <w:tc>
          <w:tcPr>
            <w:tcW w:w="9683" w:type="dxa"/>
            <w:gridSpan w:val="8"/>
            <w:shd w:val="clear" w:color="auto" w:fill="auto"/>
            <w:vAlign w:val="center"/>
          </w:tcPr>
          <w:p w:rsidR="00F44A5A" w:rsidRPr="006A0707" w:rsidRDefault="00F44A5A" w:rsidP="00F44A5A">
            <w:pPr>
              <w:jc w:val="center"/>
              <w:rPr>
                <w:rFonts w:eastAsia="Calibri"/>
                <w:b/>
                <w:color w:val="000000"/>
              </w:rPr>
            </w:pPr>
            <w:r w:rsidRPr="006A0707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Pr="00BC13D4" w:rsidRDefault="00F44A5A" w:rsidP="00F44A5A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насоса  СД160/45б, 1шт.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Ф250-1шт, Ф150- 1шт, Ф100 – 2шт.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 насосов (замена масла , ТО КНС)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  (250 пог. м)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F44A5A">
        <w:trPr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F44A5A" w:rsidRPr="00C400DD" w:rsidRDefault="00F44A5A" w:rsidP="00F44A5A">
            <w:pPr>
              <w:jc w:val="center"/>
              <w:rPr>
                <w:rFonts w:eastAsia="Calibri"/>
                <w:color w:val="000000"/>
              </w:rPr>
            </w:pPr>
            <w:r w:rsidRPr="00C400DD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44A5A" w:rsidRPr="00C400DD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97F15" w:rsidRDefault="00F97F15" w:rsidP="00ED3F6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FE0D26" w:rsidRDefault="00FE0D26" w:rsidP="00ED3F6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F97F15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.3. </w:t>
      </w:r>
      <w:r w:rsidRPr="00FE0D26">
        <w:rPr>
          <w:color w:val="000000"/>
          <w:spacing w:val="-13"/>
          <w:sz w:val="28"/>
        </w:rPr>
        <w:t xml:space="preserve">Перечень </w:t>
      </w:r>
      <w:r w:rsidR="00023348">
        <w:rPr>
          <w:color w:val="000000"/>
          <w:spacing w:val="-13"/>
          <w:sz w:val="28"/>
        </w:rPr>
        <w:t>фактических</w:t>
      </w:r>
      <w:r w:rsidRPr="00FE0D26">
        <w:rPr>
          <w:color w:val="000000"/>
          <w:spacing w:val="-13"/>
          <w:sz w:val="28"/>
        </w:rPr>
        <w:t xml:space="preserve"> </w:t>
      </w:r>
      <w:r w:rsidRPr="00FE0D26">
        <w:rPr>
          <w:bCs/>
          <w:color w:val="000000"/>
          <w:spacing w:val="-13"/>
          <w:sz w:val="28"/>
        </w:rPr>
        <w:t>мероприятий по энергосбережению и повышению энергетической эффективности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830"/>
        <w:gridCol w:w="1961"/>
        <w:gridCol w:w="1579"/>
        <w:gridCol w:w="1546"/>
      </w:tblGrid>
      <w:tr w:rsidR="00FE0D26" w:rsidRPr="0045683E" w:rsidTr="00576ED7">
        <w:trPr>
          <w:trHeight w:val="477"/>
        </w:trPr>
        <w:tc>
          <w:tcPr>
            <w:tcW w:w="767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576ED7">
        <w:trPr>
          <w:trHeight w:val="970"/>
        </w:trPr>
        <w:tc>
          <w:tcPr>
            <w:tcW w:w="767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3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576ED7">
        <w:trPr>
          <w:trHeight w:val="232"/>
        </w:trPr>
        <w:tc>
          <w:tcPr>
            <w:tcW w:w="76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ED3F68">
        <w:trPr>
          <w:trHeight w:val="245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FE0D26" w:rsidRPr="004D72D5" w:rsidRDefault="00FE0D26" w:rsidP="00A94FF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A94FFC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576ED7">
        <w:trPr>
          <w:trHeight w:val="295"/>
        </w:trPr>
        <w:tc>
          <w:tcPr>
            <w:tcW w:w="76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390B60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576ED7">
        <w:trPr>
          <w:trHeight w:val="295"/>
        </w:trPr>
        <w:tc>
          <w:tcPr>
            <w:tcW w:w="767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FE0D26" w:rsidP="00A94FFC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201</w:t>
            </w:r>
            <w:r w:rsidR="00A94FFC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ED3F68">
        <w:trPr>
          <w:trHeight w:val="295"/>
        </w:trPr>
        <w:tc>
          <w:tcPr>
            <w:tcW w:w="9683" w:type="dxa"/>
            <w:gridSpan w:val="5"/>
            <w:shd w:val="clear" w:color="auto" w:fill="auto"/>
            <w:vAlign w:val="center"/>
          </w:tcPr>
          <w:p w:rsidR="005F54F2" w:rsidRPr="004D72D5" w:rsidRDefault="005F54F2" w:rsidP="00A94FF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A94FF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576ED7">
        <w:trPr>
          <w:trHeight w:val="295"/>
        </w:trPr>
        <w:tc>
          <w:tcPr>
            <w:tcW w:w="767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F54F2" w:rsidRPr="004D72D5" w:rsidRDefault="00390B60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планировались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576ED7">
        <w:trPr>
          <w:trHeight w:val="295"/>
        </w:trPr>
        <w:tc>
          <w:tcPr>
            <w:tcW w:w="767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5F54F2" w:rsidRPr="004D72D5" w:rsidRDefault="005F54F2" w:rsidP="00A94FF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A94FF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D3F68" w:rsidRPr="00576ED7" w:rsidRDefault="00ED3F68" w:rsidP="00E81238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6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576ED7">
        <w:rPr>
          <w:bCs/>
          <w:color w:val="000000"/>
          <w:spacing w:val="-13"/>
          <w:sz w:val="28"/>
          <w:szCs w:val="28"/>
        </w:rPr>
        <w:t>16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559"/>
        <w:gridCol w:w="1418"/>
      </w:tblGrid>
      <w:tr w:rsidR="00E81238" w:rsidRPr="001A356A" w:rsidTr="00CA44CF">
        <w:trPr>
          <w:trHeight w:val="292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E81238" w:rsidRPr="001A356A" w:rsidTr="00E81238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81238" w:rsidRPr="004D72D5" w:rsidRDefault="00E034AE" w:rsidP="00F44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F44A5A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E81238" w:rsidRPr="004D72D5" w:rsidRDefault="00E034AE" w:rsidP="00F44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44A5A">
              <w:rPr>
                <w:color w:val="000000"/>
              </w:rPr>
              <w:t>20</w:t>
            </w:r>
          </w:p>
        </w:tc>
      </w:tr>
      <w:tr w:rsidR="00E81238" w:rsidRPr="001A356A" w:rsidTr="003B6E30">
        <w:trPr>
          <w:trHeight w:val="261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E8123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E81238" w:rsidRPr="001A356A" w:rsidTr="00E81238">
        <w:trPr>
          <w:trHeight w:val="975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CA44CF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897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1066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561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205A44">
        <w:trPr>
          <w:trHeight w:val="558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1088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844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CA44CF">
        <w:trPr>
          <w:trHeight w:val="387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205A44">
        <w:trPr>
          <w:trHeight w:val="854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857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CA44CF">
        <w:trPr>
          <w:trHeight w:val="389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CA44CF">
        <w:trPr>
          <w:trHeight w:val="564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E81238" w:rsidRPr="001A356A" w:rsidTr="00205A44">
        <w:trPr>
          <w:trHeight w:val="562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553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CA44CF">
        <w:trPr>
          <w:trHeight w:val="418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D63A1">
        <w:trPr>
          <w:trHeight w:val="560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81238" w:rsidRPr="001A356A" w:rsidTr="00E81238">
        <w:trPr>
          <w:trHeight w:val="849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72359F">
            <w:pPr>
              <w:jc w:val="center"/>
              <w:rPr>
                <w:color w:val="000000"/>
              </w:rPr>
            </w:pPr>
          </w:p>
        </w:tc>
      </w:tr>
      <w:tr w:rsidR="00E81238" w:rsidRPr="001A356A" w:rsidTr="00205A44">
        <w:trPr>
          <w:trHeight w:val="569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7235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547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7235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4C2629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205A44">
        <w:trPr>
          <w:trHeight w:val="569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1A356A" w:rsidTr="00E81238">
        <w:trPr>
          <w:trHeight w:val="409"/>
        </w:trPr>
        <w:tc>
          <w:tcPr>
            <w:tcW w:w="6819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</w:tbl>
    <w:p w:rsidR="00ED63A1" w:rsidRDefault="00ED63A1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B616EE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>Р</w:t>
      </w:r>
      <w:r w:rsidR="00FE0D26" w:rsidRPr="00AD1EE6">
        <w:rPr>
          <w:b/>
          <w:bCs/>
          <w:color w:val="000000"/>
          <w:spacing w:val="-13"/>
          <w:sz w:val="28"/>
          <w:szCs w:val="28"/>
        </w:rPr>
        <w:t xml:space="preserve">аздел </w:t>
      </w:r>
      <w:r w:rsidR="00576ED7" w:rsidRPr="00AD1EE6">
        <w:rPr>
          <w:b/>
          <w:bCs/>
          <w:color w:val="000000"/>
          <w:spacing w:val="-13"/>
          <w:sz w:val="28"/>
          <w:szCs w:val="28"/>
        </w:rPr>
        <w:t>16</w:t>
      </w:r>
      <w:r w:rsidR="00FE0D26" w:rsidRPr="00AD1EE6">
        <w:rPr>
          <w:b/>
          <w:bCs/>
          <w:color w:val="000000"/>
          <w:spacing w:val="-13"/>
          <w:sz w:val="28"/>
          <w:szCs w:val="28"/>
        </w:rPr>
        <w:t>.</w:t>
      </w:r>
      <w:r w:rsidR="00FE0D26"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производственной программы</w:t>
      </w:r>
      <w:r w:rsidR="004C2629">
        <w:rPr>
          <w:bCs/>
          <w:color w:val="000000"/>
          <w:spacing w:val="-13"/>
          <w:sz w:val="28"/>
          <w:szCs w:val="28"/>
        </w:rPr>
        <w:t xml:space="preserve"> </w:t>
      </w:r>
      <w:r w:rsidR="00E81238">
        <w:rPr>
          <w:bCs/>
          <w:color w:val="000000"/>
          <w:spacing w:val="-13"/>
          <w:sz w:val="28"/>
          <w:szCs w:val="28"/>
        </w:rPr>
        <w:t>на: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     </w:t>
      </w:r>
      <w:r w:rsidR="00F03E62">
        <w:rPr>
          <w:bCs/>
          <w:color w:val="000000"/>
          <w:spacing w:val="-13"/>
          <w:sz w:val="28"/>
          <w:szCs w:val="28"/>
        </w:rPr>
        <w:t xml:space="preserve">2 701,20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     </w:t>
      </w:r>
      <w:r w:rsidR="00F03E62">
        <w:rPr>
          <w:bCs/>
          <w:color w:val="000000"/>
          <w:spacing w:val="-13"/>
          <w:sz w:val="28"/>
          <w:szCs w:val="28"/>
        </w:rPr>
        <w:t>3 002,17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     </w:t>
      </w:r>
      <w:r w:rsidR="00F03E62">
        <w:rPr>
          <w:bCs/>
          <w:color w:val="000000"/>
          <w:spacing w:val="-13"/>
          <w:sz w:val="28"/>
          <w:szCs w:val="28"/>
        </w:rPr>
        <w:t>3 243,00</w:t>
      </w:r>
      <w:r>
        <w:rPr>
          <w:bCs/>
          <w:color w:val="000000"/>
          <w:spacing w:val="-13"/>
          <w:sz w:val="28"/>
          <w:szCs w:val="28"/>
        </w:rPr>
        <w:t xml:space="preserve"> тыс. рудлей;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     </w:t>
      </w:r>
      <w:r w:rsidR="00F03E62">
        <w:rPr>
          <w:bCs/>
          <w:color w:val="000000"/>
          <w:spacing w:val="-13"/>
          <w:sz w:val="28"/>
          <w:szCs w:val="28"/>
        </w:rPr>
        <w:t>3 370,83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CA44CF" w:rsidRDefault="00EF0F9F" w:rsidP="006A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     </w:t>
      </w:r>
      <w:r w:rsidR="00F03E62">
        <w:rPr>
          <w:bCs/>
          <w:color w:val="000000"/>
          <w:spacing w:val="-13"/>
          <w:sz w:val="28"/>
          <w:szCs w:val="28"/>
        </w:rPr>
        <w:t>3 477,69</w:t>
      </w:r>
      <w:r>
        <w:rPr>
          <w:bCs/>
          <w:color w:val="000000"/>
          <w:spacing w:val="-13"/>
          <w:sz w:val="28"/>
          <w:szCs w:val="28"/>
        </w:rPr>
        <w:t xml:space="preserve"> тыс. рублей.</w:t>
      </w: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576ED7" w:rsidRDefault="00576ED7" w:rsidP="00FE0D26">
      <w:pPr>
        <w:tabs>
          <w:tab w:val="left" w:pos="789"/>
        </w:tabs>
        <w:rPr>
          <w:sz w:val="28"/>
          <w:szCs w:val="28"/>
        </w:rPr>
      </w:pP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городского хозяйства и топливно-энергетического</w:t>
      </w: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комплекса администрации муниципального</w:t>
      </w:r>
    </w:p>
    <w:p w:rsidR="00FE0D26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Краснодар                           </w:t>
      </w:r>
      <w:r w:rsidR="00FE0D26" w:rsidRPr="00FE0D26">
        <w:rPr>
          <w:sz w:val="28"/>
          <w:szCs w:val="28"/>
        </w:rPr>
        <w:t>_____________</w:t>
      </w:r>
      <w:r w:rsidR="0072359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57726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77268">
        <w:rPr>
          <w:sz w:val="28"/>
          <w:szCs w:val="28"/>
        </w:rPr>
        <w:t xml:space="preserve">. </w:t>
      </w:r>
      <w:r>
        <w:rPr>
          <w:sz w:val="28"/>
          <w:szCs w:val="28"/>
        </w:rPr>
        <w:t>Данильченко</w:t>
      </w:r>
      <w:r w:rsidR="00577268">
        <w:rPr>
          <w:sz w:val="28"/>
          <w:szCs w:val="28"/>
        </w:rPr>
        <w:t xml:space="preserve"> </w:t>
      </w:r>
    </w:p>
    <w:sectPr w:rsidR="00FE0D26" w:rsidSect="00BD3D6D">
      <w:headerReference w:type="default" r:id="rId8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CE" w:rsidRDefault="00A434CE">
      <w:r>
        <w:separator/>
      </w:r>
    </w:p>
  </w:endnote>
  <w:endnote w:type="continuationSeparator" w:id="0">
    <w:p w:rsidR="00A434CE" w:rsidRDefault="00A4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CE" w:rsidRDefault="00A434CE">
      <w:r>
        <w:separator/>
      </w:r>
    </w:p>
  </w:footnote>
  <w:footnote w:type="continuationSeparator" w:id="0">
    <w:p w:rsidR="00A434CE" w:rsidRDefault="00A4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A1030B" w:rsidRDefault="00A1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1030B" w:rsidRDefault="00A103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1878"/>
    <w:rsid w:val="00013C98"/>
    <w:rsid w:val="00017372"/>
    <w:rsid w:val="00023348"/>
    <w:rsid w:val="00024BF4"/>
    <w:rsid w:val="00025933"/>
    <w:rsid w:val="000322DF"/>
    <w:rsid w:val="00032759"/>
    <w:rsid w:val="00040F57"/>
    <w:rsid w:val="000414BE"/>
    <w:rsid w:val="000433BB"/>
    <w:rsid w:val="000444CA"/>
    <w:rsid w:val="0004508A"/>
    <w:rsid w:val="00046FAC"/>
    <w:rsid w:val="00057DD4"/>
    <w:rsid w:val="00062BCE"/>
    <w:rsid w:val="00071A89"/>
    <w:rsid w:val="00082EB5"/>
    <w:rsid w:val="00086EEB"/>
    <w:rsid w:val="00092745"/>
    <w:rsid w:val="00094E39"/>
    <w:rsid w:val="000960AC"/>
    <w:rsid w:val="00097923"/>
    <w:rsid w:val="000A2043"/>
    <w:rsid w:val="000A2C31"/>
    <w:rsid w:val="000B2A74"/>
    <w:rsid w:val="000C124D"/>
    <w:rsid w:val="000C2286"/>
    <w:rsid w:val="000C26F9"/>
    <w:rsid w:val="000C36B5"/>
    <w:rsid w:val="000C3731"/>
    <w:rsid w:val="000D1B93"/>
    <w:rsid w:val="000D1F96"/>
    <w:rsid w:val="000D4244"/>
    <w:rsid w:val="000F59E3"/>
    <w:rsid w:val="00101DC8"/>
    <w:rsid w:val="00116092"/>
    <w:rsid w:val="0012716D"/>
    <w:rsid w:val="001278F5"/>
    <w:rsid w:val="00127DF3"/>
    <w:rsid w:val="00131318"/>
    <w:rsid w:val="00140BC4"/>
    <w:rsid w:val="001462BE"/>
    <w:rsid w:val="00153B57"/>
    <w:rsid w:val="00161561"/>
    <w:rsid w:val="00163B74"/>
    <w:rsid w:val="001736E3"/>
    <w:rsid w:val="00175143"/>
    <w:rsid w:val="00176E0F"/>
    <w:rsid w:val="00182165"/>
    <w:rsid w:val="00184EE8"/>
    <w:rsid w:val="00187CA5"/>
    <w:rsid w:val="00187E68"/>
    <w:rsid w:val="00192141"/>
    <w:rsid w:val="00194EE0"/>
    <w:rsid w:val="001A1D0C"/>
    <w:rsid w:val="001B0655"/>
    <w:rsid w:val="001B0D04"/>
    <w:rsid w:val="001B1359"/>
    <w:rsid w:val="001B1C48"/>
    <w:rsid w:val="001B1DCE"/>
    <w:rsid w:val="001B4906"/>
    <w:rsid w:val="001B4DCF"/>
    <w:rsid w:val="001C3DA0"/>
    <w:rsid w:val="001C4562"/>
    <w:rsid w:val="001C7415"/>
    <w:rsid w:val="001E0B0D"/>
    <w:rsid w:val="001F19D0"/>
    <w:rsid w:val="00205A44"/>
    <w:rsid w:val="00217279"/>
    <w:rsid w:val="002235F7"/>
    <w:rsid w:val="00254CBF"/>
    <w:rsid w:val="002556A0"/>
    <w:rsid w:val="00260350"/>
    <w:rsid w:val="002712D6"/>
    <w:rsid w:val="002723A0"/>
    <w:rsid w:val="00277962"/>
    <w:rsid w:val="0029320F"/>
    <w:rsid w:val="002973FE"/>
    <w:rsid w:val="00297E27"/>
    <w:rsid w:val="002A047A"/>
    <w:rsid w:val="002A3886"/>
    <w:rsid w:val="002A5B1D"/>
    <w:rsid w:val="002A62C4"/>
    <w:rsid w:val="002A7A2E"/>
    <w:rsid w:val="002B1502"/>
    <w:rsid w:val="002B52DD"/>
    <w:rsid w:val="002C0641"/>
    <w:rsid w:val="002C12BC"/>
    <w:rsid w:val="002C4B06"/>
    <w:rsid w:val="002C4F3C"/>
    <w:rsid w:val="002C68D5"/>
    <w:rsid w:val="002C70A6"/>
    <w:rsid w:val="002C733C"/>
    <w:rsid w:val="002E4705"/>
    <w:rsid w:val="002E6656"/>
    <w:rsid w:val="00306EC7"/>
    <w:rsid w:val="00316B50"/>
    <w:rsid w:val="00316EE3"/>
    <w:rsid w:val="00323A75"/>
    <w:rsid w:val="0032782F"/>
    <w:rsid w:val="00334FCE"/>
    <w:rsid w:val="00336F26"/>
    <w:rsid w:val="00340896"/>
    <w:rsid w:val="00351677"/>
    <w:rsid w:val="00366F3E"/>
    <w:rsid w:val="003763CB"/>
    <w:rsid w:val="003812D0"/>
    <w:rsid w:val="0038142A"/>
    <w:rsid w:val="003907BD"/>
    <w:rsid w:val="00390B60"/>
    <w:rsid w:val="00392EDC"/>
    <w:rsid w:val="003937F4"/>
    <w:rsid w:val="003A37FA"/>
    <w:rsid w:val="003B6E30"/>
    <w:rsid w:val="003C0594"/>
    <w:rsid w:val="003D24D6"/>
    <w:rsid w:val="003D3FBE"/>
    <w:rsid w:val="0040502C"/>
    <w:rsid w:val="00413FF2"/>
    <w:rsid w:val="00417F67"/>
    <w:rsid w:val="00425DA0"/>
    <w:rsid w:val="00430132"/>
    <w:rsid w:val="0043567A"/>
    <w:rsid w:val="0044689D"/>
    <w:rsid w:val="00446ECE"/>
    <w:rsid w:val="00480084"/>
    <w:rsid w:val="00483364"/>
    <w:rsid w:val="004911B4"/>
    <w:rsid w:val="00491265"/>
    <w:rsid w:val="0049393D"/>
    <w:rsid w:val="004A1AE8"/>
    <w:rsid w:val="004B14E4"/>
    <w:rsid w:val="004C167C"/>
    <w:rsid w:val="004C239E"/>
    <w:rsid w:val="004C2629"/>
    <w:rsid w:val="004C5AD3"/>
    <w:rsid w:val="004C5E21"/>
    <w:rsid w:val="004C67AA"/>
    <w:rsid w:val="004C71BC"/>
    <w:rsid w:val="004D08D4"/>
    <w:rsid w:val="004D7A2E"/>
    <w:rsid w:val="004E7104"/>
    <w:rsid w:val="005052A2"/>
    <w:rsid w:val="00514E23"/>
    <w:rsid w:val="00521FEC"/>
    <w:rsid w:val="005252C1"/>
    <w:rsid w:val="00530AF3"/>
    <w:rsid w:val="00534AF9"/>
    <w:rsid w:val="00541D79"/>
    <w:rsid w:val="005425D0"/>
    <w:rsid w:val="00575F48"/>
    <w:rsid w:val="00576ED7"/>
    <w:rsid w:val="00577268"/>
    <w:rsid w:val="005774D8"/>
    <w:rsid w:val="0059192A"/>
    <w:rsid w:val="005972B5"/>
    <w:rsid w:val="005A4D77"/>
    <w:rsid w:val="005B4698"/>
    <w:rsid w:val="005C1A61"/>
    <w:rsid w:val="005C2031"/>
    <w:rsid w:val="005C29A1"/>
    <w:rsid w:val="005C3A97"/>
    <w:rsid w:val="005C58C1"/>
    <w:rsid w:val="005D53C6"/>
    <w:rsid w:val="005D755B"/>
    <w:rsid w:val="005E24DB"/>
    <w:rsid w:val="005F15F6"/>
    <w:rsid w:val="005F54F2"/>
    <w:rsid w:val="0061117A"/>
    <w:rsid w:val="00623DEE"/>
    <w:rsid w:val="00631A54"/>
    <w:rsid w:val="00631B86"/>
    <w:rsid w:val="006348F9"/>
    <w:rsid w:val="00646922"/>
    <w:rsid w:val="00654263"/>
    <w:rsid w:val="00655701"/>
    <w:rsid w:val="006563D5"/>
    <w:rsid w:val="0066124B"/>
    <w:rsid w:val="006738B6"/>
    <w:rsid w:val="0067405D"/>
    <w:rsid w:val="00682864"/>
    <w:rsid w:val="00686903"/>
    <w:rsid w:val="0069021E"/>
    <w:rsid w:val="00690244"/>
    <w:rsid w:val="00693AD8"/>
    <w:rsid w:val="006945B7"/>
    <w:rsid w:val="0069710F"/>
    <w:rsid w:val="006A0707"/>
    <w:rsid w:val="006A0761"/>
    <w:rsid w:val="006A513A"/>
    <w:rsid w:val="006B22A6"/>
    <w:rsid w:val="006B2A44"/>
    <w:rsid w:val="006B2B85"/>
    <w:rsid w:val="006B5489"/>
    <w:rsid w:val="006B5F1F"/>
    <w:rsid w:val="006D06B3"/>
    <w:rsid w:val="006D212D"/>
    <w:rsid w:val="006D4825"/>
    <w:rsid w:val="006D5AAC"/>
    <w:rsid w:val="006D6583"/>
    <w:rsid w:val="006E371B"/>
    <w:rsid w:val="006E55DB"/>
    <w:rsid w:val="006E7399"/>
    <w:rsid w:val="006F114E"/>
    <w:rsid w:val="006F39F6"/>
    <w:rsid w:val="006F7AFD"/>
    <w:rsid w:val="00705496"/>
    <w:rsid w:val="00713C71"/>
    <w:rsid w:val="0072359F"/>
    <w:rsid w:val="00742CF4"/>
    <w:rsid w:val="00743FFD"/>
    <w:rsid w:val="007456CA"/>
    <w:rsid w:val="00752CE9"/>
    <w:rsid w:val="0075361F"/>
    <w:rsid w:val="007552E3"/>
    <w:rsid w:val="0075545D"/>
    <w:rsid w:val="0075741B"/>
    <w:rsid w:val="0076245C"/>
    <w:rsid w:val="00790C88"/>
    <w:rsid w:val="00794FAB"/>
    <w:rsid w:val="0079514E"/>
    <w:rsid w:val="00795670"/>
    <w:rsid w:val="007A52E7"/>
    <w:rsid w:val="007B13DE"/>
    <w:rsid w:val="007B1B2B"/>
    <w:rsid w:val="007B51D3"/>
    <w:rsid w:val="007C285A"/>
    <w:rsid w:val="007C517C"/>
    <w:rsid w:val="007D2371"/>
    <w:rsid w:val="007D2BB8"/>
    <w:rsid w:val="007D7D1D"/>
    <w:rsid w:val="007F5B65"/>
    <w:rsid w:val="008109F1"/>
    <w:rsid w:val="00820524"/>
    <w:rsid w:val="00821660"/>
    <w:rsid w:val="00826E05"/>
    <w:rsid w:val="008346B2"/>
    <w:rsid w:val="00836F16"/>
    <w:rsid w:val="00841F5E"/>
    <w:rsid w:val="008459C8"/>
    <w:rsid w:val="00846BB2"/>
    <w:rsid w:val="00852133"/>
    <w:rsid w:val="00853F34"/>
    <w:rsid w:val="00854CC7"/>
    <w:rsid w:val="00862CD0"/>
    <w:rsid w:val="0086501A"/>
    <w:rsid w:val="008865CB"/>
    <w:rsid w:val="008918A0"/>
    <w:rsid w:val="008A1A15"/>
    <w:rsid w:val="008A2248"/>
    <w:rsid w:val="008A4F3E"/>
    <w:rsid w:val="008B5F24"/>
    <w:rsid w:val="008C0560"/>
    <w:rsid w:val="008C41A6"/>
    <w:rsid w:val="008D1155"/>
    <w:rsid w:val="008D1CB9"/>
    <w:rsid w:val="008E60E8"/>
    <w:rsid w:val="008E77E0"/>
    <w:rsid w:val="008F79B4"/>
    <w:rsid w:val="00900165"/>
    <w:rsid w:val="0090169F"/>
    <w:rsid w:val="009048E6"/>
    <w:rsid w:val="0090624D"/>
    <w:rsid w:val="00906C4E"/>
    <w:rsid w:val="00913023"/>
    <w:rsid w:val="009215C3"/>
    <w:rsid w:val="009228E3"/>
    <w:rsid w:val="00934D91"/>
    <w:rsid w:val="00941280"/>
    <w:rsid w:val="00952FB4"/>
    <w:rsid w:val="0095429F"/>
    <w:rsid w:val="00954533"/>
    <w:rsid w:val="00963A71"/>
    <w:rsid w:val="009676CB"/>
    <w:rsid w:val="00972666"/>
    <w:rsid w:val="00976B07"/>
    <w:rsid w:val="00977D59"/>
    <w:rsid w:val="00983FAB"/>
    <w:rsid w:val="00985398"/>
    <w:rsid w:val="0099488B"/>
    <w:rsid w:val="009954B4"/>
    <w:rsid w:val="009A5B9A"/>
    <w:rsid w:val="009C164C"/>
    <w:rsid w:val="009C5D75"/>
    <w:rsid w:val="009D0ED6"/>
    <w:rsid w:val="009E55F6"/>
    <w:rsid w:val="009F2199"/>
    <w:rsid w:val="00A002B2"/>
    <w:rsid w:val="00A06593"/>
    <w:rsid w:val="00A07A61"/>
    <w:rsid w:val="00A1030B"/>
    <w:rsid w:val="00A16E9F"/>
    <w:rsid w:val="00A230E3"/>
    <w:rsid w:val="00A23D21"/>
    <w:rsid w:val="00A272D8"/>
    <w:rsid w:val="00A32013"/>
    <w:rsid w:val="00A434CE"/>
    <w:rsid w:val="00A43E80"/>
    <w:rsid w:val="00A56A1E"/>
    <w:rsid w:val="00A618F1"/>
    <w:rsid w:val="00A6410E"/>
    <w:rsid w:val="00A65A8C"/>
    <w:rsid w:val="00A7165C"/>
    <w:rsid w:val="00A7173A"/>
    <w:rsid w:val="00A717C1"/>
    <w:rsid w:val="00A729A9"/>
    <w:rsid w:val="00A85303"/>
    <w:rsid w:val="00A92D18"/>
    <w:rsid w:val="00A92E80"/>
    <w:rsid w:val="00A93233"/>
    <w:rsid w:val="00A94FFC"/>
    <w:rsid w:val="00A95087"/>
    <w:rsid w:val="00A97FA2"/>
    <w:rsid w:val="00AA2302"/>
    <w:rsid w:val="00AA24E6"/>
    <w:rsid w:val="00AB11D6"/>
    <w:rsid w:val="00AB27BF"/>
    <w:rsid w:val="00AB481F"/>
    <w:rsid w:val="00AB6492"/>
    <w:rsid w:val="00AC23AF"/>
    <w:rsid w:val="00AC2EC5"/>
    <w:rsid w:val="00AC35E9"/>
    <w:rsid w:val="00AD1EE6"/>
    <w:rsid w:val="00AE4BD0"/>
    <w:rsid w:val="00AE7FB9"/>
    <w:rsid w:val="00AF6820"/>
    <w:rsid w:val="00AF76DC"/>
    <w:rsid w:val="00B06338"/>
    <w:rsid w:val="00B1659B"/>
    <w:rsid w:val="00B20479"/>
    <w:rsid w:val="00B2133F"/>
    <w:rsid w:val="00B24FBF"/>
    <w:rsid w:val="00B26A6C"/>
    <w:rsid w:val="00B31A9C"/>
    <w:rsid w:val="00B33DE5"/>
    <w:rsid w:val="00B3551D"/>
    <w:rsid w:val="00B447CC"/>
    <w:rsid w:val="00B5166D"/>
    <w:rsid w:val="00B531E2"/>
    <w:rsid w:val="00B53933"/>
    <w:rsid w:val="00B61436"/>
    <w:rsid w:val="00B616EE"/>
    <w:rsid w:val="00B63890"/>
    <w:rsid w:val="00B67B54"/>
    <w:rsid w:val="00B739D9"/>
    <w:rsid w:val="00B8106B"/>
    <w:rsid w:val="00B83D1E"/>
    <w:rsid w:val="00B855B6"/>
    <w:rsid w:val="00B87179"/>
    <w:rsid w:val="00B900B1"/>
    <w:rsid w:val="00B91052"/>
    <w:rsid w:val="00B91CCD"/>
    <w:rsid w:val="00B93801"/>
    <w:rsid w:val="00BA2C28"/>
    <w:rsid w:val="00BA5B5A"/>
    <w:rsid w:val="00BA73B6"/>
    <w:rsid w:val="00BB363F"/>
    <w:rsid w:val="00BC13D4"/>
    <w:rsid w:val="00BC1764"/>
    <w:rsid w:val="00BC4D2F"/>
    <w:rsid w:val="00BD3D6D"/>
    <w:rsid w:val="00BD507F"/>
    <w:rsid w:val="00BE1A0E"/>
    <w:rsid w:val="00BE4DBF"/>
    <w:rsid w:val="00BE6F59"/>
    <w:rsid w:val="00BF1F93"/>
    <w:rsid w:val="00C01CAD"/>
    <w:rsid w:val="00C01EFC"/>
    <w:rsid w:val="00C10F89"/>
    <w:rsid w:val="00C12383"/>
    <w:rsid w:val="00C25180"/>
    <w:rsid w:val="00C374A1"/>
    <w:rsid w:val="00C52F4C"/>
    <w:rsid w:val="00C53063"/>
    <w:rsid w:val="00C67B7B"/>
    <w:rsid w:val="00C7089D"/>
    <w:rsid w:val="00C74835"/>
    <w:rsid w:val="00C758E9"/>
    <w:rsid w:val="00C75B79"/>
    <w:rsid w:val="00C76F7B"/>
    <w:rsid w:val="00C82290"/>
    <w:rsid w:val="00C833C9"/>
    <w:rsid w:val="00C85265"/>
    <w:rsid w:val="00C85ADD"/>
    <w:rsid w:val="00C877B6"/>
    <w:rsid w:val="00C94B35"/>
    <w:rsid w:val="00C977D5"/>
    <w:rsid w:val="00CA44CF"/>
    <w:rsid w:val="00CA4B6D"/>
    <w:rsid w:val="00CA66CC"/>
    <w:rsid w:val="00CB1DEB"/>
    <w:rsid w:val="00CB4F07"/>
    <w:rsid w:val="00CC135D"/>
    <w:rsid w:val="00CD1C9A"/>
    <w:rsid w:val="00CD37C2"/>
    <w:rsid w:val="00CD3A60"/>
    <w:rsid w:val="00CD4865"/>
    <w:rsid w:val="00CE6BA6"/>
    <w:rsid w:val="00CE7110"/>
    <w:rsid w:val="00CF37CC"/>
    <w:rsid w:val="00CF6B52"/>
    <w:rsid w:val="00D00B3E"/>
    <w:rsid w:val="00D0331B"/>
    <w:rsid w:val="00D1164B"/>
    <w:rsid w:val="00D264FD"/>
    <w:rsid w:val="00D27E8E"/>
    <w:rsid w:val="00D31F3F"/>
    <w:rsid w:val="00D34D70"/>
    <w:rsid w:val="00D36B3B"/>
    <w:rsid w:val="00D41247"/>
    <w:rsid w:val="00D41989"/>
    <w:rsid w:val="00D42E3E"/>
    <w:rsid w:val="00D42FC9"/>
    <w:rsid w:val="00D549A3"/>
    <w:rsid w:val="00D57643"/>
    <w:rsid w:val="00D60F23"/>
    <w:rsid w:val="00D6194E"/>
    <w:rsid w:val="00D62038"/>
    <w:rsid w:val="00D63F78"/>
    <w:rsid w:val="00D670D2"/>
    <w:rsid w:val="00D733D5"/>
    <w:rsid w:val="00D736B6"/>
    <w:rsid w:val="00D90357"/>
    <w:rsid w:val="00D92F32"/>
    <w:rsid w:val="00D930AB"/>
    <w:rsid w:val="00D972CE"/>
    <w:rsid w:val="00DA1516"/>
    <w:rsid w:val="00DA6CF0"/>
    <w:rsid w:val="00DB1A84"/>
    <w:rsid w:val="00DB26A5"/>
    <w:rsid w:val="00DB2AA2"/>
    <w:rsid w:val="00DB578D"/>
    <w:rsid w:val="00DB6F06"/>
    <w:rsid w:val="00DC258D"/>
    <w:rsid w:val="00DD112F"/>
    <w:rsid w:val="00DD212E"/>
    <w:rsid w:val="00DD2C50"/>
    <w:rsid w:val="00DD675E"/>
    <w:rsid w:val="00DD73F3"/>
    <w:rsid w:val="00DE34D0"/>
    <w:rsid w:val="00DE3BC9"/>
    <w:rsid w:val="00DF03B3"/>
    <w:rsid w:val="00E034AE"/>
    <w:rsid w:val="00E03B03"/>
    <w:rsid w:val="00E0425A"/>
    <w:rsid w:val="00E156E8"/>
    <w:rsid w:val="00E458A6"/>
    <w:rsid w:val="00E46AC1"/>
    <w:rsid w:val="00E54179"/>
    <w:rsid w:val="00E63D24"/>
    <w:rsid w:val="00E64099"/>
    <w:rsid w:val="00E66153"/>
    <w:rsid w:val="00E75849"/>
    <w:rsid w:val="00E76923"/>
    <w:rsid w:val="00E81238"/>
    <w:rsid w:val="00E9624E"/>
    <w:rsid w:val="00E97927"/>
    <w:rsid w:val="00E97C07"/>
    <w:rsid w:val="00E97DAC"/>
    <w:rsid w:val="00EB09E2"/>
    <w:rsid w:val="00EB1134"/>
    <w:rsid w:val="00EB12BB"/>
    <w:rsid w:val="00EB14B6"/>
    <w:rsid w:val="00EB150D"/>
    <w:rsid w:val="00EB4BF5"/>
    <w:rsid w:val="00EB5DDB"/>
    <w:rsid w:val="00EB67DD"/>
    <w:rsid w:val="00EC01B8"/>
    <w:rsid w:val="00EC60F0"/>
    <w:rsid w:val="00EC7690"/>
    <w:rsid w:val="00ED06CC"/>
    <w:rsid w:val="00ED2944"/>
    <w:rsid w:val="00ED3F68"/>
    <w:rsid w:val="00ED63A1"/>
    <w:rsid w:val="00EF0F9F"/>
    <w:rsid w:val="00EF63E7"/>
    <w:rsid w:val="00EF7965"/>
    <w:rsid w:val="00F00E05"/>
    <w:rsid w:val="00F01871"/>
    <w:rsid w:val="00F02F5D"/>
    <w:rsid w:val="00F03E62"/>
    <w:rsid w:val="00F142A4"/>
    <w:rsid w:val="00F20860"/>
    <w:rsid w:val="00F2237B"/>
    <w:rsid w:val="00F25916"/>
    <w:rsid w:val="00F30DE6"/>
    <w:rsid w:val="00F31813"/>
    <w:rsid w:val="00F31E33"/>
    <w:rsid w:val="00F3224C"/>
    <w:rsid w:val="00F44A5A"/>
    <w:rsid w:val="00F62857"/>
    <w:rsid w:val="00F741A3"/>
    <w:rsid w:val="00F77EDA"/>
    <w:rsid w:val="00F86A65"/>
    <w:rsid w:val="00F86C9F"/>
    <w:rsid w:val="00F944AF"/>
    <w:rsid w:val="00F97F15"/>
    <w:rsid w:val="00FB226F"/>
    <w:rsid w:val="00FB2760"/>
    <w:rsid w:val="00FB3FF2"/>
    <w:rsid w:val="00FB5B46"/>
    <w:rsid w:val="00FB6144"/>
    <w:rsid w:val="00FC28AD"/>
    <w:rsid w:val="00FC45DD"/>
    <w:rsid w:val="00FD3413"/>
    <w:rsid w:val="00FD5A4A"/>
    <w:rsid w:val="00FE0D26"/>
    <w:rsid w:val="00FE26BF"/>
    <w:rsid w:val="00FE3551"/>
    <w:rsid w:val="00FF0ACA"/>
    <w:rsid w:val="00FF35D0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F11E"/>
  <w15:docId w15:val="{6D0A93C2-1824-494A-9C2E-1BCF65C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9077-5EB1-4B75-A7F9-92A25DDF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</cp:revision>
  <cp:lastPrinted>2020-08-11T08:02:00Z</cp:lastPrinted>
  <dcterms:created xsi:type="dcterms:W3CDTF">2021-12-29T06:57:00Z</dcterms:created>
  <dcterms:modified xsi:type="dcterms:W3CDTF">2021-12-29T06:57:00Z</dcterms:modified>
</cp:coreProperties>
</file>