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B1" w:rsidRDefault="005276B1">
      <w:pPr>
        <w:pStyle w:val="ConsPlusTitle"/>
        <w:jc w:val="center"/>
      </w:pPr>
      <w:bookmarkStart w:id="0" w:name="_GoBack"/>
      <w:bookmarkEnd w:id="0"/>
      <w:r>
        <w:t>ГОРОДСКАЯ ДУМА КРАСНОДАРА</w:t>
      </w:r>
    </w:p>
    <w:p w:rsidR="005276B1" w:rsidRDefault="005276B1">
      <w:pPr>
        <w:pStyle w:val="ConsPlusTitle"/>
        <w:jc w:val="center"/>
      </w:pPr>
      <w:r>
        <w:t>XL ЗАСЕДАНИЕ ДУМЫ 6 СОЗЫВА</w:t>
      </w:r>
    </w:p>
    <w:p w:rsidR="005276B1" w:rsidRDefault="005276B1">
      <w:pPr>
        <w:pStyle w:val="ConsPlusTitle"/>
        <w:jc w:val="center"/>
      </w:pPr>
    </w:p>
    <w:p w:rsidR="005276B1" w:rsidRDefault="005276B1">
      <w:pPr>
        <w:pStyle w:val="ConsPlusTitle"/>
        <w:jc w:val="center"/>
      </w:pPr>
      <w:r>
        <w:t>РЕШЕНИЕ</w:t>
      </w:r>
    </w:p>
    <w:p w:rsidR="005276B1" w:rsidRDefault="005276B1">
      <w:pPr>
        <w:pStyle w:val="ConsPlusTitle"/>
        <w:jc w:val="center"/>
      </w:pPr>
      <w:r>
        <w:t>от 20 июля 2017 г. N 40 п.17</w:t>
      </w:r>
    </w:p>
    <w:p w:rsidR="005276B1" w:rsidRDefault="005276B1">
      <w:pPr>
        <w:pStyle w:val="ConsPlusTitle"/>
        <w:jc w:val="center"/>
      </w:pPr>
    </w:p>
    <w:p w:rsidR="005276B1" w:rsidRDefault="005276B1">
      <w:pPr>
        <w:pStyle w:val="ConsPlusTitle"/>
        <w:jc w:val="center"/>
      </w:pPr>
      <w:r>
        <w:t>О ВНЕСЕНИИ ИЗМЕНЕНИЙ</w:t>
      </w:r>
    </w:p>
    <w:p w:rsidR="005276B1" w:rsidRDefault="005276B1">
      <w:pPr>
        <w:pStyle w:val="ConsPlusTitle"/>
        <w:jc w:val="center"/>
      </w:pPr>
      <w:r>
        <w:t>В РЕШЕНИЕ ГОРОДСКОЙ ДУМЫ КРАСНОДАРА</w:t>
      </w:r>
    </w:p>
    <w:p w:rsidR="005276B1" w:rsidRDefault="005276B1">
      <w:pPr>
        <w:pStyle w:val="ConsPlusTitle"/>
        <w:jc w:val="center"/>
      </w:pPr>
      <w:r>
        <w:t>ОТ 19.07.2012 N 32 П.13 "ОБ УТВЕРЖДЕНИИ МЕСТНЫХ</w:t>
      </w:r>
    </w:p>
    <w:p w:rsidR="005276B1" w:rsidRDefault="005276B1">
      <w:pPr>
        <w:pStyle w:val="ConsPlusTitle"/>
        <w:jc w:val="center"/>
      </w:pPr>
      <w:r>
        <w:t>НОРМАТИВОВ ГРАДОСТРОИТЕЛЬНОГО ПРОЕКТИРОВАНИЯ</w:t>
      </w:r>
    </w:p>
    <w:p w:rsidR="005276B1" w:rsidRDefault="005276B1">
      <w:pPr>
        <w:pStyle w:val="ConsPlusTitle"/>
        <w:jc w:val="center"/>
      </w:pPr>
      <w:r>
        <w:t>МУНИЦИПАЛЬНОГО ОБРАЗОВАНИЯ ГОРОД КРАСНОДАР"</w:t>
      </w:r>
    </w:p>
    <w:p w:rsidR="005276B1" w:rsidRDefault="005276B1">
      <w:pPr>
        <w:pStyle w:val="ConsPlusNormal"/>
        <w:jc w:val="both"/>
      </w:pPr>
    </w:p>
    <w:p w:rsidR="005276B1" w:rsidRDefault="005276B1">
      <w:pPr>
        <w:pStyle w:val="ConsPlusNormal"/>
        <w:ind w:firstLine="540"/>
        <w:jc w:val="both"/>
      </w:pPr>
      <w:r>
        <w:t xml:space="preserve">В целях обеспечения прав и законных интересов граждан и юридических лиц, упорядочения размещения объектов хранения и обслуживания автотранспорта на территории муниципального образования город Краснодар и в соответствии со </w:t>
      </w:r>
      <w:hyperlink r:id="rId4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и </w:t>
      </w:r>
      <w:hyperlink r:id="rId5" w:history="1">
        <w:r>
          <w:rPr>
            <w:color w:val="0000FF"/>
          </w:rPr>
          <w:t>статьей 25</w:t>
        </w:r>
      </w:hyperlink>
      <w:r>
        <w:t xml:space="preserve"> Устава муниципального образования город Краснодар, рассмотрев постановление администрации муниципального образования город Краснодар от 03.07.2012 N 2660, городская Дума Краснодара решила:</w:t>
      </w:r>
    </w:p>
    <w:p w:rsidR="005276B1" w:rsidRDefault="005276B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решение</w:t>
        </w:r>
      </w:hyperlink>
      <w:r>
        <w:t xml:space="preserve"> городской Думы Краснодара от 19.07.2012 N 32 п.13 "Об утверждении местных нормативов градостроительного проектирования муниципального образования город Краснодар" следующие изменения:</w:t>
      </w:r>
    </w:p>
    <w:p w:rsidR="005276B1" w:rsidRDefault="005276B1">
      <w:pPr>
        <w:pStyle w:val="ConsPlusNormal"/>
        <w:spacing w:before="220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пункте 4 статьи 2 части I</w:t>
        </w:r>
      </w:hyperlink>
      <w:r>
        <w:t xml:space="preserve"> приложения:</w:t>
      </w:r>
    </w:p>
    <w:p w:rsidR="005276B1" w:rsidRDefault="005276B1">
      <w:pPr>
        <w:pStyle w:val="ConsPlusNormal"/>
        <w:spacing w:before="220"/>
        <w:ind w:firstLine="540"/>
        <w:jc w:val="both"/>
      </w:pPr>
      <w:r>
        <w:t xml:space="preserve">в графе "Дошкольные учреждения" </w:t>
      </w:r>
      <w:hyperlink r:id="rId8" w:history="1">
        <w:r>
          <w:rPr>
            <w:color w:val="0000FF"/>
          </w:rPr>
          <w:t>слова</w:t>
        </w:r>
      </w:hyperlink>
      <w:r>
        <w:t xml:space="preserve"> "Не менее 30" заменить словами "Не менее 7";</w:t>
      </w:r>
    </w:p>
    <w:p w:rsidR="005276B1" w:rsidRDefault="005276B1">
      <w:pPr>
        <w:pStyle w:val="ConsPlusNormal"/>
        <w:spacing w:before="220"/>
        <w:ind w:firstLine="540"/>
        <w:jc w:val="both"/>
      </w:pPr>
      <w:r>
        <w:t xml:space="preserve">в графе "Школы" </w:t>
      </w:r>
      <w:hyperlink r:id="rId9" w:history="1">
        <w:r>
          <w:rPr>
            <w:color w:val="0000FF"/>
          </w:rPr>
          <w:t>слова</w:t>
        </w:r>
      </w:hyperlink>
      <w:r>
        <w:t xml:space="preserve"> "Не менее 50" заменить словами "Не менее 8";</w:t>
      </w:r>
    </w:p>
    <w:p w:rsidR="005276B1" w:rsidRDefault="0039503A">
      <w:pPr>
        <w:pStyle w:val="ConsPlusNormal"/>
        <w:spacing w:before="220"/>
        <w:ind w:firstLine="540"/>
        <w:jc w:val="both"/>
      </w:pPr>
      <w:hyperlink r:id="rId10" w:history="1">
        <w:r w:rsidR="005276B1">
          <w:rPr>
            <w:color w:val="0000FF"/>
          </w:rPr>
          <w:t>примечание 1) к таблице N 7</w:t>
        </w:r>
      </w:hyperlink>
      <w:r w:rsidR="005276B1">
        <w:t xml:space="preserve"> изложить в следующей редакции:</w:t>
      </w:r>
    </w:p>
    <w:p w:rsidR="005276B1" w:rsidRDefault="005276B1">
      <w:pPr>
        <w:pStyle w:val="ConsPlusNormal"/>
        <w:spacing w:before="220"/>
        <w:ind w:firstLine="540"/>
        <w:jc w:val="both"/>
      </w:pPr>
      <w:r>
        <w:t xml:space="preserve">"1) при проектировании новых жилых районов, микрорайонов и кварталов рядом с земельными участками дошкольных учреждений и школ дополнительно необходимо предусматривать гостевые автостоянки для посетителей из расчета не менее 30 </w:t>
      </w:r>
      <w:proofErr w:type="spellStart"/>
      <w:r>
        <w:t>машино</w:t>
      </w:r>
      <w:proofErr w:type="spellEnd"/>
      <w:r>
        <w:t xml:space="preserve">-мест (парковочных мест) для дошкольного учреждения, не менее 50 </w:t>
      </w:r>
      <w:proofErr w:type="spellStart"/>
      <w:r>
        <w:t>машино</w:t>
      </w:r>
      <w:proofErr w:type="spellEnd"/>
      <w:r>
        <w:t>-мест (парковочных мест) - для школы;".</w:t>
      </w:r>
    </w:p>
    <w:p w:rsidR="005276B1" w:rsidRDefault="005276B1">
      <w:pPr>
        <w:pStyle w:val="ConsPlusNormal"/>
        <w:spacing w:before="220"/>
        <w:ind w:firstLine="540"/>
        <w:jc w:val="both"/>
      </w:pPr>
      <w:r>
        <w:t xml:space="preserve">1.2. </w:t>
      </w:r>
      <w:hyperlink r:id="rId11" w:history="1">
        <w:r>
          <w:rPr>
            <w:color w:val="0000FF"/>
          </w:rPr>
          <w:t>Пункт 7 статьи 2 части I</w:t>
        </w:r>
      </w:hyperlink>
      <w:r>
        <w:t xml:space="preserve"> приложения дополнить абзацами вторым, третьим следующего содержания:</w:t>
      </w:r>
    </w:p>
    <w:p w:rsidR="005276B1" w:rsidRDefault="005276B1">
      <w:pPr>
        <w:pStyle w:val="ConsPlusNormal"/>
        <w:spacing w:before="220"/>
        <w:ind w:firstLine="540"/>
        <w:jc w:val="both"/>
      </w:pPr>
      <w:r>
        <w:t xml:space="preserve">"Размещение отдельных моечных пунктов автотранспорта (автомоек) допускается при соблюдении размеров ориентировочных санитарно-защитных зон, установленных </w:t>
      </w:r>
      <w:hyperlink r:id="rId12" w:history="1">
        <w:r>
          <w:rPr>
            <w:color w:val="0000FF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 (санитарно-защитная зона от мойки автомобилей до 2 постов - 50 м, от мойки автомобилей с количеством постов от 2 до 5 - 100 м).</w:t>
      </w:r>
    </w:p>
    <w:p w:rsidR="005276B1" w:rsidRDefault="005276B1">
      <w:pPr>
        <w:pStyle w:val="ConsPlusNormal"/>
        <w:spacing w:before="220"/>
        <w:ind w:firstLine="540"/>
        <w:jc w:val="both"/>
      </w:pPr>
      <w:r>
        <w:t>В санитарно-защитных зонах запрещается размещение следующих объектов: жилой застройки, включая отдельные жилые дома, ландшафтно-рекреационных зон, зон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обитания,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пользования.".</w:t>
      </w:r>
    </w:p>
    <w:p w:rsidR="005276B1" w:rsidRDefault="005276B1">
      <w:pPr>
        <w:pStyle w:val="ConsPlusNormal"/>
        <w:spacing w:before="220"/>
        <w:ind w:firstLine="540"/>
        <w:jc w:val="both"/>
      </w:pPr>
      <w:r>
        <w:t>2. Опубликовать официально настоящее решение.</w:t>
      </w:r>
    </w:p>
    <w:p w:rsidR="005276B1" w:rsidRDefault="005276B1">
      <w:pPr>
        <w:pStyle w:val="ConsPlusNormal"/>
        <w:spacing w:before="220"/>
        <w:ind w:firstLine="540"/>
        <w:jc w:val="both"/>
      </w:pPr>
      <w:r>
        <w:lastRenderedPageBreak/>
        <w:t>3. Настоящее решение вступает в силу со дня его официального опубликования.</w:t>
      </w:r>
    </w:p>
    <w:p w:rsidR="005276B1" w:rsidRDefault="005276B1">
      <w:pPr>
        <w:pStyle w:val="ConsPlusNormal"/>
        <w:spacing w:before="220"/>
        <w:ind w:firstLine="540"/>
        <w:jc w:val="both"/>
      </w:pPr>
      <w:r>
        <w:t>4. Администрации муниципального образования город Краснодар:</w:t>
      </w:r>
    </w:p>
    <w:p w:rsidR="005276B1" w:rsidRDefault="005276B1">
      <w:pPr>
        <w:pStyle w:val="ConsPlusNormal"/>
        <w:spacing w:before="220"/>
        <w:ind w:firstLine="540"/>
        <w:jc w:val="both"/>
      </w:pPr>
      <w:r>
        <w:t>4.1. Разместить местные нормативы градостроительного проектирования муниципального образования город Краснодар в федеральной государственной информационной системе территориального планирования в срок, не превышающий пяти дней со дня принятия настоящего решения.</w:t>
      </w:r>
    </w:p>
    <w:p w:rsidR="005276B1" w:rsidRDefault="005276B1">
      <w:pPr>
        <w:pStyle w:val="ConsPlusNormal"/>
        <w:spacing w:before="220"/>
        <w:ind w:firstLine="540"/>
        <w:jc w:val="both"/>
      </w:pPr>
      <w:r>
        <w:t xml:space="preserve">4.2. Направить местные нормативы градостроительного проектирования муниципального образования город Краснодар в департамент по архитектуре и градостроительству Краснодарского края в порядке, установленном </w:t>
      </w:r>
      <w:hyperlink r:id="rId13" w:history="1">
        <w:r>
          <w:rPr>
            <w:color w:val="0000FF"/>
          </w:rPr>
          <w:t>статьей 11.2</w:t>
        </w:r>
      </w:hyperlink>
      <w:r>
        <w:t xml:space="preserve"> Закона Краснодарского края от 21.07.2008 N 1540-КЗ "Градостроительный кодекс Краснодарского края".</w:t>
      </w:r>
    </w:p>
    <w:p w:rsidR="005276B1" w:rsidRDefault="005276B1">
      <w:pPr>
        <w:pStyle w:val="ConsPlusNormal"/>
        <w:spacing w:before="220"/>
        <w:ind w:firstLine="540"/>
        <w:jc w:val="both"/>
      </w:pPr>
      <w:r>
        <w:t>5. Контроль за выполнением настоящего решения возложить на комитет городской Думы Краснодара по собственности, приватизации, землеустройству, градостроительной и архитектурной деятельности (Тимофеев).</w:t>
      </w:r>
    </w:p>
    <w:p w:rsidR="005276B1" w:rsidRDefault="005276B1">
      <w:pPr>
        <w:pStyle w:val="ConsPlusNormal"/>
        <w:jc w:val="both"/>
      </w:pPr>
    </w:p>
    <w:p w:rsidR="005276B1" w:rsidRDefault="005276B1">
      <w:pPr>
        <w:pStyle w:val="ConsPlusNormal"/>
        <w:jc w:val="right"/>
      </w:pPr>
      <w:r>
        <w:t>Глава муниципального</w:t>
      </w:r>
    </w:p>
    <w:p w:rsidR="005276B1" w:rsidRDefault="005276B1">
      <w:pPr>
        <w:pStyle w:val="ConsPlusNormal"/>
        <w:jc w:val="right"/>
      </w:pPr>
      <w:r>
        <w:t>образования город Краснодар</w:t>
      </w:r>
    </w:p>
    <w:p w:rsidR="005276B1" w:rsidRDefault="005276B1">
      <w:pPr>
        <w:pStyle w:val="ConsPlusNormal"/>
        <w:jc w:val="right"/>
      </w:pPr>
      <w:r>
        <w:t>Е.А.ПЕРВЫШОВ</w:t>
      </w:r>
    </w:p>
    <w:p w:rsidR="005276B1" w:rsidRDefault="005276B1">
      <w:pPr>
        <w:pStyle w:val="ConsPlusNormal"/>
        <w:jc w:val="both"/>
      </w:pPr>
    </w:p>
    <w:p w:rsidR="005276B1" w:rsidRDefault="005276B1">
      <w:pPr>
        <w:pStyle w:val="ConsPlusNormal"/>
        <w:jc w:val="right"/>
      </w:pPr>
      <w:r>
        <w:t>Председатель</w:t>
      </w:r>
    </w:p>
    <w:p w:rsidR="005276B1" w:rsidRDefault="005276B1">
      <w:pPr>
        <w:pStyle w:val="ConsPlusNormal"/>
        <w:jc w:val="right"/>
      </w:pPr>
      <w:r>
        <w:t>городской Думы Краснодара</w:t>
      </w:r>
    </w:p>
    <w:p w:rsidR="005276B1" w:rsidRDefault="005276B1">
      <w:pPr>
        <w:pStyle w:val="ConsPlusNormal"/>
        <w:jc w:val="right"/>
      </w:pPr>
      <w:r>
        <w:t>В.Ф.ГАЛУШКО</w:t>
      </w:r>
    </w:p>
    <w:p w:rsidR="005276B1" w:rsidRDefault="005276B1">
      <w:pPr>
        <w:pStyle w:val="ConsPlusNormal"/>
        <w:jc w:val="both"/>
      </w:pPr>
    </w:p>
    <w:p w:rsidR="005276B1" w:rsidRDefault="005276B1">
      <w:pPr>
        <w:pStyle w:val="ConsPlusNormal"/>
        <w:jc w:val="both"/>
      </w:pPr>
    </w:p>
    <w:p w:rsidR="005276B1" w:rsidRDefault="005276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71CD" w:rsidRDefault="009E71CD"/>
    <w:sectPr w:rsidR="009E71CD" w:rsidSect="006F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B1"/>
    <w:rsid w:val="001032A8"/>
    <w:rsid w:val="0039503A"/>
    <w:rsid w:val="00426801"/>
    <w:rsid w:val="0045423C"/>
    <w:rsid w:val="00473C8C"/>
    <w:rsid w:val="0049530B"/>
    <w:rsid w:val="004E160D"/>
    <w:rsid w:val="005276B1"/>
    <w:rsid w:val="006C6303"/>
    <w:rsid w:val="00872D5A"/>
    <w:rsid w:val="008D7638"/>
    <w:rsid w:val="009E71CD"/>
    <w:rsid w:val="00A25C65"/>
    <w:rsid w:val="00A96E7D"/>
    <w:rsid w:val="00B01286"/>
    <w:rsid w:val="00D01EF7"/>
    <w:rsid w:val="00D3646E"/>
    <w:rsid w:val="00F1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90A2C-6290-4E39-9B77-EDC0AE77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092BA25CC0717B43F7E0BF12847671B128396BE81FCF2B0F113ED7D60219AE75F2AFD17C81D9E07F9f5M" TargetMode="External"/><Relationship Id="rId13" Type="http://schemas.openxmlformats.org/officeDocument/2006/relationships/hyperlink" Target="consultantplus://offline/ref=02D092BA25CC0717B43F7E0BF12847671B128396BE81FEF9B1F313ED7D60219AE75F2AFD17C81D9EF0f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D092BA25CC0717B43F7E0BF12847671B128396BE81FCF2B0F113ED7D60219AE75F2AFD17C81D9E09F9f5M" TargetMode="External"/><Relationship Id="rId12" Type="http://schemas.openxmlformats.org/officeDocument/2006/relationships/hyperlink" Target="consultantplus://offline/ref=02D092BA25CC0717B43F6006E744186D1D1FDE9EBB84F7A6EFA415BA223027CFA71F2CA8548C109DF0f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D092BA25CC0717B43F7E0BF12847671B128396BE81FCF2B0F113ED7D60219AE7F5fFM" TargetMode="External"/><Relationship Id="rId11" Type="http://schemas.openxmlformats.org/officeDocument/2006/relationships/hyperlink" Target="consultantplus://offline/ref=02D092BA25CC0717B43F7E0BF12847671B128396BE81FCF2B0F113ED7D60219AE75F2AFD17C81D980DF9fCM" TargetMode="External"/><Relationship Id="rId5" Type="http://schemas.openxmlformats.org/officeDocument/2006/relationships/hyperlink" Target="consultantplus://offline/ref=02D092BA25CC0717B43F7E0BF12847671B128396B986F8F7B2FB4EE775392D98E05075EA1081119C0E96FAFDfB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D092BA25CC0717B43F7E0BF12847671B128396BE81FCF2B0F113ED7D60219AE75F2AFD17C81D9F06F9f6M" TargetMode="External"/><Relationship Id="rId4" Type="http://schemas.openxmlformats.org/officeDocument/2006/relationships/hyperlink" Target="consultantplus://offline/ref=02D092BA25CC0717B43F6006E744186D1E18DD9ABB80F7A6EFA415BA223027CFA71F2CA8548C119AF0f8M" TargetMode="External"/><Relationship Id="rId9" Type="http://schemas.openxmlformats.org/officeDocument/2006/relationships/hyperlink" Target="consultantplus://offline/ref=02D092BA25CC0717B43F7E0BF12847671B128396BE81FCF2B0F113ED7D60219AE75F2AFD17C81D9E07F9f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dcterms:created xsi:type="dcterms:W3CDTF">2017-12-21T14:43:00Z</dcterms:created>
  <dcterms:modified xsi:type="dcterms:W3CDTF">2017-12-21T14:43:00Z</dcterms:modified>
</cp:coreProperties>
</file>