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657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6570">
        <w:rPr>
          <w:rFonts w:ascii="Times New Roman" w:hAnsi="Times New Roman" w:cs="Times New Roman"/>
          <w:b/>
          <w:bCs/>
          <w:sz w:val="28"/>
          <w:szCs w:val="28"/>
        </w:rPr>
        <w:t>ПРОЦЕДУР В СФЕРЕ СТРОИТЕЛЬСТВА ЛИНЕЙНЫХ ОБЪЕКТОВ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6570"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I. Процедуры, предусмотренные нормативными правовыми актами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1. Процедуры, связанные с предоставлением прав на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земельный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участок и подготовкой документации по планировке территории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(применяются в случаях, установленных нормативными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правовыми 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3. Организация и проведение аукциона на право заключения договора о комплексном развитии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4. Заключение договора о комплексном развитии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7. Принятие решения о подготовке документации по планировке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8. Утверждение документации по планировке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9. Заключение дополнительного соглашения к договору о комплексном освоении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11. Заключение дополнительного соглашения к договору о комплексном развитии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12. Организация и проведение аукциона на право заключения договора о развитии застроенной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13. Заключение договора о развитии застроенной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14. Предоставление межевого плана.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15. Принятие решения об утверждении схемы расположения земельного участка на кадастровом плане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16. Принятие решения о предварительном согласовании предоставления земельного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17. Постановка на государственный кадастровый учет объекта недвижимости - земельного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18. Заключение договора аренды земельного участка, находящегося в государственной или муниципальной собственности.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20. Принятие решения об изъятии земельных участков для государственных или муниципальных нужд.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25. Государственная регистрация сервитута.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26. Предоставление градостроительного плана земельного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27. Предоставление согласования размещения объектов в границах полосы отвода железных дорог.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28.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29. Заключение с владельцем автомобильной дороги договора, предусматривающего технические требования и условия, подлежащие обязательному исполнению владельцами инженерных коммуникаций.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30. 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31.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2. Процедуры, связанные с предоставлением прав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56570">
        <w:rPr>
          <w:rFonts w:ascii="Times New Roman" w:hAnsi="Times New Roman" w:cs="Times New Roman"/>
          <w:b/>
          <w:sz w:val="28"/>
          <w:szCs w:val="28"/>
        </w:rPr>
        <w:t xml:space="preserve"> лесной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участок и его использованием для целей строительства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(применяются в случаях, установленных нормативными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правовыми 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32. Утверждение проектной документации лесного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33. Заключение договора аренды лесного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34. Утверждение положительного заключения государственной или муниципальной экспертизы проекта освоения лесов.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35. Направление лесной декларации.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36. Направление отчета об использовании лесов.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37. Направление отчета об охране и защите лесов.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38. Направление отчета о воспроизводстве лесов и лесоразведении.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3. Процедуры, связанные с заключением договоров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водопользования или принятием решений о предоставлении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водного объекта в пользование (применяются в случаях,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556570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Российской Федерации)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39.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40. Предоставление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решения уполномоченного органа исполнительной власти субъекта Российской Федерации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об утверждении проекта зоны санитарной охраны </w:t>
      </w:r>
      <w:r w:rsidRPr="00556570">
        <w:rPr>
          <w:rFonts w:ascii="Times New Roman" w:hAnsi="Times New Roman" w:cs="Times New Roman"/>
          <w:sz w:val="28"/>
          <w:szCs w:val="28"/>
        </w:rPr>
        <w:lastRenderedPageBreak/>
        <w:t>водного объекта, используемого для питьевого, хозяйственно-бытового водоснабжения и в лечебных целях.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42. Заключение договора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о задатке в целях участия в аукционе по приобретению права на заключение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договора водопользования.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43. Заключение договора водопользования.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44.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45. Принятие решения о предоставлении в пользование водного объекта.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46. Предоставление разрешения на сбросы веществ (за исключением радиоактивных веществ) и микроорганизмов в водные объекты.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47. Разработка и утверждение нормативов допустимых сбросов.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48. Согласование осуществления деятельности, оказывающей воздействие на водные биологические ресурсы и среду их обитания.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49. Предоставление комплексного экологического разрешения на отдельный объект, оказывающий негативное </w:t>
      </w:r>
      <w:r>
        <w:rPr>
          <w:rFonts w:ascii="Times New Roman" w:hAnsi="Times New Roman" w:cs="Times New Roman"/>
          <w:sz w:val="28"/>
          <w:szCs w:val="28"/>
        </w:rPr>
        <w:t>воздействие на окружающую среду (вступает в силу с 1 января 2019 года).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</w:t>
      </w:r>
      <w:r w:rsidRPr="005565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 xml:space="preserve">Процедуры, связанные с </w:t>
      </w:r>
      <w:proofErr w:type="spellStart"/>
      <w:r w:rsidRPr="00556570">
        <w:rPr>
          <w:rFonts w:ascii="Times New Roman" w:hAnsi="Times New Roman" w:cs="Times New Roman"/>
          <w:b/>
          <w:sz w:val="28"/>
          <w:szCs w:val="28"/>
        </w:rPr>
        <w:t>недропользованием</w:t>
      </w:r>
      <w:proofErr w:type="spellEnd"/>
      <w:r w:rsidRPr="00556570">
        <w:rPr>
          <w:rFonts w:ascii="Times New Roman" w:hAnsi="Times New Roman" w:cs="Times New Roman"/>
          <w:b/>
          <w:sz w:val="28"/>
          <w:szCs w:val="28"/>
        </w:rPr>
        <w:t xml:space="preserve"> (применяются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в случаях, установленных нормативными правовыми актами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Российской Федерации)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50.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51. 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52.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53.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54.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55. Предоставление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решения органа исполнительной власти субъекта Российской Федерации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5. Процедуры, связанные с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архитектурно-строительным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проектированием (применяются в случаях, установленных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56. Предоставление согласования специальных технических условий с МЧС России.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57. Предоставление согласования специальных технических условий для подготовки проектной документации.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58. Предоставление результатов инженерных изысканий.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59. Предоставление положительного заключения экспертизы результатов инженерных изысканий.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60. Предоставление положительного заключения экспертизы проектной документации.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61. Предоставление положительного заключения государственной экологической экспертизы проектной документации.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62.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63.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линейного объекта, а также в случае, установленном </w:t>
      </w:r>
      <w:r w:rsidRPr="0055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hyperlink r:id="rId4" w:history="1">
        <w:r w:rsidRPr="005565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56570">
        <w:rPr>
          <w:rFonts w:ascii="Times New Roman" w:hAnsi="Times New Roman" w:cs="Times New Roman"/>
          <w:sz w:val="28"/>
          <w:szCs w:val="28"/>
        </w:rPr>
        <w:t xml:space="preserve"> Российской Федерации, не приводят к увеличению сметы на строительство линейного объекта.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 xml:space="preserve">64. Предоставление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заключения уполномоченного органа охраны объектов культурного наследия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65. Предоставление заключения государственной историко-культурной экспертизы.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69. Заключение договора о подключении (технологическом присоединении) к централизованной системе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70.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71. Заключение договора о подключении (технологическом присоединении) к централизованным системам горячего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6. Процедуры, связанные с осуществлением строительства,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реконструкции (применяются в случаях, установленных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72.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73. Предоставление решения о согласовании осуществления действий в охранных зонах объектов </w:t>
      </w:r>
      <w:proofErr w:type="spellStart"/>
      <w:r w:rsidRPr="0055657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556570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74. Предоставление решения о согласовании осуществления действий в охранных зонах объектов по производству электрической энергии.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75. Предоставление разрешения на производство работ в охранной зоне магистрального трубопровода.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76. Предоставление разрешения на производство работ в охранной зоне газораспределительной сети.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77. Предоставление разрешения на производство работ в охранной зоне геодезического пункта.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78. Предоставление согласия на производство работ, связанных со вскрытием грунта в охранной зоне линии связи или линии радиофикации.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79. Предоставление разрешения на строительство.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80. Продление срока действия разрешения на строительство.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81. Внесение изменений в разрешение на строительство.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82. Передача материалов для размещения в информационной системе обеспечения градостроительной деятельности.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83. Заключение договора горячего водоснабжения строящегося (не введенного в эксплуатацию) объекта на период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84. Заключение договора холодного водоснабжения в отношении строящегося объекта на период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85. Заключение договора водоотведения в отношении строящегося объекта на период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86. Направление извещения о начале строительства, реконструкции объекта капитального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87. Направление извещения о возникновении аварийной ситуации на объекте капитального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88. Направление извещения об обнаружении объекта, обладающего признаками объекта культурного наследия.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89. Направление извещения о сроках завершения работ, которые подлежат проверке.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90. Проведение проверок государственного строительного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91. Проведение проверок государственного экологического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93. Направление извещения об устранении нарушений.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94.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7. Процедуры, связанные с предоставлением разрешения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на ввод объекта в эксплуатацию,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регистрацией прав на построенный объект (применяются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в случаях, установленных нормативными правовыми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95. Предоставление технического плана сооружения.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96. Предоставление заключения федерального государственного экологического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97.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98. Предоставление разрешения на ввод объекта в эксплуатацию.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99. Присвоение адреса объекту капитального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100. Государственный кадастровый учет объекта недвижимости.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101. Принятие решений об установлении границ зоны с особыми условиями использования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102. Внесение в государственный кадастр недвижимости сведений о границах зоны с особыми условиями использования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103. Государственная регистрация права собственности на объект недвижимого имущества - объект водоснабжения,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II. Процедуры, связанные с особенностями осуществления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территориях субъектов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Российской Федерации и территориях муниципальных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sz w:val="28"/>
          <w:szCs w:val="28"/>
        </w:rPr>
        <w:t>образований (применяются в случае, если такие процедуры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и порядок их проведения установлены нормативным правовым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актом субъекта Российской Федерации или муниципальным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правовым актом представительного органа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104. Предоставление порубочного билета и (или) разрешения на пересадку деревьев и кустарников.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105. Предоставление разрешения на осуществление земляных работ.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106. Согласование схемы движения транспорта и пешеходов на период проведения работ на проезжей части.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107.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108. Предоставление заключения о соответствии проектной документации сводному плану подземных коммуникаций и сооружений.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109. Согласование проведения работ в технических и охранных зонах.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110. Предоставление разрешения на размещение объектов без предоставления земельных участков и установления сервитутов.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111.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657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6570">
        <w:rPr>
          <w:rFonts w:ascii="Times New Roman" w:hAnsi="Times New Roman" w:cs="Times New Roman"/>
          <w:b/>
          <w:bCs/>
          <w:sz w:val="28"/>
          <w:szCs w:val="28"/>
        </w:rPr>
        <w:t>ПРОЦЕДУР В СФЕРЕ СТРОИТЕЛЬСТВА ОБЪЕКТОВ ВОДОСНАБЖЕНИЯ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6570">
        <w:rPr>
          <w:rFonts w:ascii="Times New Roman" w:hAnsi="Times New Roman" w:cs="Times New Roman"/>
          <w:b/>
          <w:bCs/>
          <w:sz w:val="28"/>
          <w:szCs w:val="28"/>
        </w:rPr>
        <w:t>И ВОДООТВЕДЕНИЯ, ЗА ИСКЛЮЧЕНИЕМ ЛИНЕЙНЫХ ОБЪЕКТОВ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I. Процедуры, предусмотренные нормативными правовыми актами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1. Процедуры, связанные с предоставлением прав на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земельный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участок и подготовкой документации по планировке территории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(применяются в случаях, установленных нормативными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правовыми 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3. Организация и проведение аукциона на право заключения договора о комплексном развитии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4. Заключение договора о комплексном развитии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7. Принятие решения о подготовке документации по планировке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8. Утверждение документации по планировке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9. Заключение дополнительного соглашения к договору о комплексном освоении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11. Заключение дополнительного соглашения к договору о комплексном развитии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12. Организация и проведение аукциона на право заключения договора о развитии застроенной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13. Заключение договора о развитии застроенной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14. Предоставление межевого плана.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15. Принятие решения об утверждении схемы расположения земельного участка на кадастровом плане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16. Принятие решения о предварительном согласовании предоставления земельного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17. Постановка на государственный кадастровый учет объекта недвижимости - земельного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20. Принятие решения об изъятии земельных участков для государственных или муниципальных нужд.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25. Государственная регистрация сервитута.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26. Предоставление градостроительного плана земельного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27. Предоставление разрешения на отклонение от предельных параметров разрешенного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28. Предоставление разрешения на условно разрешенный вид использования земельного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29. Предоставление согласования проектирования и строительства объектов в пределах </w:t>
      </w:r>
      <w:proofErr w:type="spellStart"/>
      <w:r w:rsidRPr="00556570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556570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30. Предоставление согласования размещения объектов в границах полосы отвода железных дорог.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2. Процедуры, связанные с предоставлением прав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56570">
        <w:rPr>
          <w:rFonts w:ascii="Times New Roman" w:hAnsi="Times New Roman" w:cs="Times New Roman"/>
          <w:b/>
          <w:sz w:val="28"/>
          <w:szCs w:val="28"/>
        </w:rPr>
        <w:t xml:space="preserve"> лесной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участок и его использованием для целей строительства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(применяются в случаях, установленных нормативными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правовыми 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31. Утверждение проектной документации лесного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32. Заключение договора аренды лесного участка.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33. Утверждение положительного заключения государственной или муниципальной экспертизы проекта освоения лесов.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34. Направление лесной декларации.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35. Направление отчета об использовании лесов.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36. Направление отчета об охране и защите лесов.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37. Направление отчета о воспроизводстве лесов и лесоразведении.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3. Процедуры, связанные с заключением договоров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водопользования или принятием решений о предоставлении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водного объекта в пользование (применяются в случаях,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556570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Российской Федерации)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38.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39. Предоставление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решения уполномоченного органа исполнительной власти субъекта Российской Федерации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40.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41. Заключение договора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о задатке в целях участия в аукционе по приобретению права на заключение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договора водопользования.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42. Заключение договора водопользования.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43.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44. Принятие решения о предоставлении в пользование водного объекта.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45. Предоставление разрешения на сбросы веществ (за исключением радиоактивных веществ) и микроорганизмов в водные объекты.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46. Разработка и утверждение нормативов допустимых сбросов.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47. Предоставление разрешения на выбросы загрязняющих веществ в атмосферный воздух.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48. Установление предельно допустимых выбросов и временно согласованных выбросов.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49. Предоставление нормативов образования отходов и лимитов на их размещение.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50. Согласование осуществления деятельности, оказывающей воздействие на водные биологические ресурсы и среду их обитания.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51. Предоставление комплексного экологического разрешения на отдельный объект, оказывающий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января 2019 года)</w:t>
      </w:r>
      <w:r w:rsidRPr="00556570">
        <w:rPr>
          <w:rFonts w:ascii="Times New Roman" w:hAnsi="Times New Roman" w:cs="Times New Roman"/>
          <w:sz w:val="28"/>
          <w:szCs w:val="28"/>
        </w:rPr>
        <w:t>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 xml:space="preserve">Процедуры, связанные с </w:t>
      </w:r>
      <w:proofErr w:type="spellStart"/>
      <w:r w:rsidRPr="00556570">
        <w:rPr>
          <w:rFonts w:ascii="Times New Roman" w:hAnsi="Times New Roman" w:cs="Times New Roman"/>
          <w:b/>
          <w:sz w:val="28"/>
          <w:szCs w:val="28"/>
        </w:rPr>
        <w:t>недропользованием</w:t>
      </w:r>
      <w:proofErr w:type="spellEnd"/>
      <w:r w:rsidRPr="00556570">
        <w:rPr>
          <w:rFonts w:ascii="Times New Roman" w:hAnsi="Times New Roman" w:cs="Times New Roman"/>
          <w:b/>
          <w:sz w:val="28"/>
          <w:szCs w:val="28"/>
        </w:rPr>
        <w:t xml:space="preserve"> (применяются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в случаях, установленных нормативными правовыми актами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Российской Федерации)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52.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53. 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54.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55.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56.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57. Предоставление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решения органа исполнительной власти субъекта Российской Федерации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5. Процедуры, связанные с заключением договоров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подключения (технологического присоединения) объектов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к сетям инженерно-технического обеспечения, а также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с архитектурно-строительным проектированием (применяются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в случаях, предусмотренных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нормативными</w:t>
      </w:r>
      <w:proofErr w:type="gramEnd"/>
      <w:r w:rsidRPr="00556570">
        <w:rPr>
          <w:rFonts w:ascii="Times New Roman" w:hAnsi="Times New Roman" w:cs="Times New Roman"/>
          <w:b/>
          <w:sz w:val="28"/>
          <w:szCs w:val="28"/>
        </w:rPr>
        <w:t xml:space="preserve"> правовыми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lastRenderedPageBreak/>
        <w:t>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58. Предоставление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59. Предоставление топографической карты земельного участка в масштабе 1:2000 с указанием всех наземных и подземных коммуникаций и сооружений.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60. Заключение договора о технологическом присоединении к электрическим сетям.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62. Заключение договора о подключении (технологическом присоединении) к системе теплоснабжения.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63. Предоставление технических условий на проектирование узла учета тепловой энергии.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64.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65. Заключение договора о подключении (технологическом присоединении) к централизованным системам горячего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69. Заключение договора о подключении (технологическом присоединении) к централизованной системе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70. Предоставление технических условий на подключение (технологическое присоединение) к сетям газораспределения.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71. Заключение договора о подключении (технологическом присоединении) к сети газораспределения.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72. Предоставление технических условий по эффективному использованию газа.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73. Предоставление согласования отступления от технических условий на присоединение к газораспределительной системе.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74. Предоставление согласования отступления от технических условий по эффективному использованию газа.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75. Предоставление согласования специальных технических условий с МЧС России.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76. Предоставление согласования специальных технических условий для подготовки проектной документации.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77. Предоставление результатов инженерных изысканий.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78. Предоставление согласования отступления от условий подключения к системе теплоснабжения.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79. Предоставление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согласования проекта узла учета тепловой энергии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>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80. Предоставление положительного заключения экспертизы результатов инженерных изысканий.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81. Предоставление санитарно-эпидемиологического заключения на проект обоснования границ санитарно-защитной зоны.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82. Предоставление положительного заключения экспертизы проектной документации.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83. Предоставление положительного заключения государственной экологической экспертизы проектной документации.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84.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85. Предоставление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заключения уполномоченного органа охраны объектов культурного наследия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 xml:space="preserve">Предоставление заключения о том, что изменения, внесенные в проектную документацию после положительного заключения экспертизы проектной документации, не затрагивают конструктивные и другие характеристики безопасности объекта, а также в случае, установленном Градостроительным </w:t>
      </w:r>
      <w:hyperlink r:id="rId5" w:history="1">
        <w:r w:rsidRPr="005565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5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570">
        <w:rPr>
          <w:rFonts w:ascii="Times New Roman" w:hAnsi="Times New Roman" w:cs="Times New Roman"/>
          <w:sz w:val="28"/>
          <w:szCs w:val="28"/>
        </w:rPr>
        <w:t>Российской Федерации, не приводят к увеличению сметы на строительство объекта.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87. Предоставление заключения государственной историко-культурной экспертизы.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88.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89. Регистрация проекта газоснабжения газораспределительной организацией.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90. Регистрация проекта газоснабжения органом государственного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6. Процедуры, связанные с осуществлением строительства,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реконструкции (применяются в случаях, установленных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91.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92. Предоставление решения о согласовании осуществления действий в охранных зонах объектов </w:t>
      </w:r>
      <w:proofErr w:type="spellStart"/>
      <w:r w:rsidRPr="0055657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556570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93. Предоставление разрешения на производство работ в охранной зоне магистрального трубопровода.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94. Предоставление разрешения на производство работ в охранной зоне газораспределительной сети.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95. Предоставление разрешения на производство работ в охранной зоне геодезического пункта.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96. Предоставление согласия на производство работ, связанны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х с вскр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>ытием грунта в охранной зоне линии связи или линии радиофикации.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97. Предоставление разрешения на строительство.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98. Продление срока действия разрешения на строительство.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99. Внесение изменений в разрешение на строительство.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100. Передача материалов для размещения в информационной системе обеспечения градостроительной деятельности.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101. Заключение договора об осуществлении временного технологического присоединения к электрическим сетям.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102. Заключение договора горячего водоснабжения строящегося (не введенного в эксплуатацию) объекта на период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103. Заключение договора холодного водоснабжения в отношении строящегося объекта на период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104. Заключение договора водоотведения в отношении строящегося объекта на период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105. Направление извещения о начале строительства, реконструкции объекта капитального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106. Направление извещения о возникновении аварийной ситуации на объекте капитального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107. Направление извещения об обнаружении объекта, обладающего признаками объекта культурного наследия.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108. Направление извещения о сроках завершения работ, которые подлежат проверке.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109. Проведение проверок государственного строительного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110. Проведение проверок государственного экологического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111.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112. Направление извещения об устранении нарушений.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113.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7. Процедуры, связанные с предоставлением разрешения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на ввод объекта в эксплуатацию, 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регистрацией прав на построенный объект, заключением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 xml:space="preserve">договоров </w:t>
      </w:r>
      <w:proofErr w:type="spellStart"/>
      <w:r w:rsidRPr="00556570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556570">
        <w:rPr>
          <w:rFonts w:ascii="Times New Roman" w:hAnsi="Times New Roman" w:cs="Times New Roman"/>
          <w:b/>
          <w:sz w:val="28"/>
          <w:szCs w:val="28"/>
        </w:rPr>
        <w:t>-, тепл</w:t>
      </w: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565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56570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Pr="00556570">
        <w:rPr>
          <w:rFonts w:ascii="Times New Roman" w:hAnsi="Times New Roman" w:cs="Times New Roman"/>
          <w:b/>
          <w:sz w:val="28"/>
          <w:szCs w:val="28"/>
        </w:rPr>
        <w:t>-, газоснабжения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и водоотведения (применяются в случаях, установленных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Российской Федерации)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114. Предоставление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акта допуска прибора учета электрической энергии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115. Подписание акта о выполнении технических условий для присоединения к электрическим сетям.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116. Подписание акта осмотра (обследования) электроустановки.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117. Уведомление о готовности на ввод в эксплуатацию объектов.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118.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55657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56570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119. Подписание акта разграничения балансовой принадлежности электрических сетей.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120. Подписание акта разграничения эксплуатационной ответственности сторон в отношении электрических сетей.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121. Подписание акта об осуществлении технологического присоединения к электрическим сетям.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122.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123. Подписание акта ввода в эксплуатацию узла учета тепловой энергии.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124.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125. Подписание акта о разграничении балансовой принадлежности тепловых сетей.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126. Подписание акта о разграничении эксплуатационной ответственности сторон в отношении тепловых сетей.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127. Подписание акта о подключении объекта капитального строительства к системе теплоснабжения.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128. Предоставление разрешения на осуществление подключения к системе теплоснабжения.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129. Заключение договора теплоснабжения.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130. Предоставление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акта допуска узла учета воды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и сточных вод к эксплуатации.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131. Подписание акта о технической готовности объектов централизованной системы горячего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132. Подписание акта разграничения балансовой принадлежности по объектам централизованных систем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133.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134. Подписание акта о разграничении балансовой принадлежности по объектам централизованной системы горячего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135. Подписание акта эксплуатационной ответственности по объектам централизованной системы горячего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136. Подписание акта эксплуатационной ответственности по объектам централизованных систем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137. Подписание акта о подключении (технологическом присоединении) к централизованной системе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138. Заключение договора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139. Подписание акта о подключении (технологическом присоединении) к централизованной системе горячего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140. Заключение договора горячего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141.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142. Подписание акта разграничения балансовой принадлежности по объектам централизованных систем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143. Подписание акта эксплуатационной ответственности по объектам централизованных систем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144. Подписание акта о подключении (технологическом присоединении) к централизованной системе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145. Подписание акта о промывке и дезинфекции внутриплощадочных и (или) внутридомовых сетей и оборудования объекта, необходимых для подключения к централизованной системе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146. Заключение договора холодного водоснабжения.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147. Подписание акта о готовности сетей </w:t>
      </w:r>
      <w:proofErr w:type="spellStart"/>
      <w:r w:rsidRPr="00556570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556570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к подключению (технологическому присоединению).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148. Подписание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акта разграничения имущественной принадлежности сетей газораспределения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>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149. Подписание акта разграничения эксплуатационной ответственности сторон по объектам сети газораспределения.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150. Подписание акта о подключении (технологическом присоединении) к сети газораспределения.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151. Предоставление разрешения на пуск газа.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152. Предоставление акта обследования соответствия показателей </w:t>
      </w:r>
      <w:proofErr w:type="spellStart"/>
      <w:r w:rsidRPr="0055657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56570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паспортным или проектным показателям.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153. Подписание акта о приемке газового оборудования и средств автоматики для проведения пусконаладочных работ.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154. Подписание акта комиссии о приемке газоиспользующего оборудования для проведения пусконаладочных работ.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155. Заключение договора поставки газа.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156. Предоставление технического плана здания, сооружения.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157. Предоставление заключения федерального государственного экологического надзора.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159. Предоставление разрешения на ввод объекта в эксплуатацию.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160. Присвоение адреса объекту капитального строительства.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161. Государственный кадастровый учет объекта недвижимости.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162. Принятие решений об установлении границ зоны с особыми условиями использования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163. Внесение в государственный кадастр недвижимости сведений о границах зоны с особыми условиями использования территории.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 xml:space="preserve">164. Заключение договора обязательного страхования гражданской ответственности </w:t>
      </w:r>
      <w:proofErr w:type="gramStart"/>
      <w:r w:rsidRPr="0055657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 w:rsidRPr="00556570">
        <w:rPr>
          <w:rFonts w:ascii="Times New Roman" w:hAnsi="Times New Roman" w:cs="Times New Roman"/>
          <w:sz w:val="28"/>
          <w:szCs w:val="28"/>
        </w:rPr>
        <w:t xml:space="preserve"> аварии на опасном объекте.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lastRenderedPageBreak/>
        <w:t>165. Регистрация опасных производственных объектов в государственном реестре опасных производственных объектов.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166. Государственная регистрация права собственности на объект недвижимого имущества - объект водоснабжения, водоотведения.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II. Процедуры, связанные с особенностями осуществления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 на территориях субъектов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Российской Федерации и территориях муниципальных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570">
        <w:rPr>
          <w:rFonts w:ascii="Times New Roman" w:hAnsi="Times New Roman" w:cs="Times New Roman"/>
          <w:b/>
          <w:sz w:val="28"/>
          <w:szCs w:val="28"/>
        </w:rPr>
        <w:t>образований (применяются в случае, если такие процедуры</w:t>
      </w:r>
      <w:proofErr w:type="gramEnd"/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и порядок их проведения установлены нормативным правовым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актом субъекта Российской Федерации или муниципальным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правовым актом представительного органа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70">
        <w:rPr>
          <w:rFonts w:ascii="Times New Roman" w:hAnsi="Times New Roman" w:cs="Times New Roman"/>
          <w:b/>
          <w:sz w:val="28"/>
          <w:szCs w:val="28"/>
        </w:rPr>
        <w:t>местного самоуправления)</w:t>
      </w: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70" w:rsidRPr="00556570" w:rsidRDefault="00556570" w:rsidP="00556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167. Предоставление порубочного билета и (или) разрешения на пересадку деревьев и кустарников.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168. Предоставление разрешения на осуществление земляных работ.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169. Согласование схемы движения транспорта и пешеходов на период проведения работ на проезжей части.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170.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171. Предоставление заключения о соответствии проектной документации сводному плану подземных коммуникаций и сооружений.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172. Согласование проведения работ в технических и охранных зонах.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173. Выдача разрешения на перемещение отходов строительства, сноса зданий и сооружений, в том числе грунтов.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174. Предоставление разрешения на размещение объектов без предоставления земельных участков и установления сервитутов.</w:t>
      </w:r>
    </w:p>
    <w:p w:rsidR="00556570" w:rsidRPr="00556570" w:rsidRDefault="00556570" w:rsidP="005565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70">
        <w:rPr>
          <w:rFonts w:ascii="Times New Roman" w:hAnsi="Times New Roman" w:cs="Times New Roman"/>
          <w:sz w:val="28"/>
          <w:szCs w:val="28"/>
        </w:rPr>
        <w:t>175.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9E71CD" w:rsidRDefault="009E71CD"/>
    <w:sectPr w:rsidR="009E71CD" w:rsidSect="002D5B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570"/>
    <w:rsid w:val="001032A8"/>
    <w:rsid w:val="00384DF8"/>
    <w:rsid w:val="00426801"/>
    <w:rsid w:val="0045423C"/>
    <w:rsid w:val="00473C8C"/>
    <w:rsid w:val="0049530B"/>
    <w:rsid w:val="004E160D"/>
    <w:rsid w:val="00556570"/>
    <w:rsid w:val="006C6303"/>
    <w:rsid w:val="00872D5A"/>
    <w:rsid w:val="008D7638"/>
    <w:rsid w:val="009E71CD"/>
    <w:rsid w:val="00A25C65"/>
    <w:rsid w:val="00A96E7D"/>
    <w:rsid w:val="00B01286"/>
    <w:rsid w:val="00D3646E"/>
    <w:rsid w:val="00F1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BADF2C0DFD0768C7019F262F33A2F49B927AD14001BAD8C5F94C0C80w2tCM" TargetMode="External"/><Relationship Id="rId4" Type="http://schemas.openxmlformats.org/officeDocument/2006/relationships/hyperlink" Target="consultantplus://offline/ref=AABADF2C0DFD0768C7019F262F33A2F49B927AD14001BAD8C5F94C0C80w2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5730</Words>
  <Characters>32666</Characters>
  <Application>Microsoft Office Word</Application>
  <DocSecurity>0</DocSecurity>
  <Lines>272</Lines>
  <Paragraphs>76</Paragraphs>
  <ScaleCrop>false</ScaleCrop>
  <Company/>
  <LinksUpToDate>false</LinksUpToDate>
  <CharactersWithSpaces>38320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2017-12-12T12:46:00Z</dcterms:created>
  <dcterms:modified xsi:type="dcterms:W3CDTF">2017-12-12T12:57:00Z</dcterms:modified>
</cp:coreProperties>
</file>