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5E" w:rsidRDefault="0017365E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17365E" w:rsidRDefault="0017365E">
      <w:pPr>
        <w:pStyle w:val="ConsPlusTitle"/>
        <w:jc w:val="center"/>
      </w:pPr>
    </w:p>
    <w:p w:rsidR="0017365E" w:rsidRDefault="0017365E">
      <w:pPr>
        <w:pStyle w:val="ConsPlusTitle"/>
        <w:jc w:val="center"/>
      </w:pPr>
      <w:r>
        <w:t>ПОСТАНОВЛЕНИЕ</w:t>
      </w:r>
    </w:p>
    <w:p w:rsidR="0017365E" w:rsidRDefault="0017365E">
      <w:pPr>
        <w:pStyle w:val="ConsPlusTitle"/>
        <w:jc w:val="center"/>
      </w:pPr>
      <w:r>
        <w:t>от 16 декабря 2010 г. N 10304</w:t>
      </w:r>
    </w:p>
    <w:p w:rsidR="0017365E" w:rsidRDefault="0017365E">
      <w:pPr>
        <w:pStyle w:val="ConsPlusTitle"/>
        <w:jc w:val="center"/>
      </w:pPr>
    </w:p>
    <w:p w:rsidR="0017365E" w:rsidRDefault="0017365E">
      <w:pPr>
        <w:pStyle w:val="ConsPlusTitle"/>
        <w:jc w:val="center"/>
      </w:pPr>
      <w:r>
        <w:t>ОБ УТВЕРЖДЕНИИ ПОРЯДКА</w:t>
      </w:r>
    </w:p>
    <w:p w:rsidR="0017365E" w:rsidRDefault="0017365E">
      <w:pPr>
        <w:pStyle w:val="ConsPlusTitle"/>
        <w:jc w:val="center"/>
      </w:pPr>
      <w:r>
        <w:t>УВЕДОМЛЕНИЯ ПРЕДСТАВИТЕЛЯ НАНИМАТЕЛЯ</w:t>
      </w:r>
    </w:p>
    <w:p w:rsidR="0017365E" w:rsidRDefault="0017365E">
      <w:pPr>
        <w:pStyle w:val="ConsPlusTitle"/>
        <w:jc w:val="center"/>
      </w:pPr>
      <w:r>
        <w:t>МУНИЦИПАЛЬНЫМИ СЛУЖАЩИМИ ОТРАСЛЕВЫХ И ФУНКЦИОНАЛЬНЫХ</w:t>
      </w:r>
    </w:p>
    <w:p w:rsidR="0017365E" w:rsidRDefault="0017365E">
      <w:pPr>
        <w:pStyle w:val="ConsPlusTitle"/>
        <w:jc w:val="center"/>
      </w:pPr>
      <w:r>
        <w:t>ОРГАНОВ АДМИНИСТРАЦИИ МУНИЦИПАЛЬНОГО ОБРАЗОВАНИЯ ГОРОД</w:t>
      </w:r>
    </w:p>
    <w:p w:rsidR="0017365E" w:rsidRDefault="0017365E">
      <w:pPr>
        <w:pStyle w:val="ConsPlusTitle"/>
        <w:jc w:val="center"/>
      </w:pPr>
      <w:r>
        <w:t>КРАСНОДАР, НЕ ЯВЛЯЮЩИХСЯ ЮРИДИЧЕСКИМИ ЛИЦАМИ, О ФАКТАХ</w:t>
      </w:r>
    </w:p>
    <w:p w:rsidR="0017365E" w:rsidRDefault="0017365E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17365E" w:rsidRDefault="0017365E">
      <w:pPr>
        <w:pStyle w:val="ConsPlusTitle"/>
        <w:jc w:val="center"/>
      </w:pPr>
      <w:r>
        <w:t>К СОВЕРШЕНИЮ КОРРУПЦИОННЫХ ПРАВОНАРУШЕНИЙ</w:t>
      </w:r>
    </w:p>
    <w:p w:rsidR="0017365E" w:rsidRDefault="001736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3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65E" w:rsidRDefault="00173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Краснодар от 30.05.2018 </w:t>
            </w:r>
            <w:hyperlink r:id="rId4">
              <w:r>
                <w:rPr>
                  <w:color w:val="0000FF"/>
                </w:rPr>
                <w:t>N 2218</w:t>
              </w:r>
            </w:hyperlink>
            <w:r>
              <w:rPr>
                <w:color w:val="392C69"/>
              </w:rPr>
              <w:t>,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5">
              <w:r>
                <w:rPr>
                  <w:color w:val="0000FF"/>
                </w:rPr>
                <w:t>N 3704</w:t>
              </w:r>
            </w:hyperlink>
            <w:r>
              <w:rPr>
                <w:color w:val="392C69"/>
              </w:rPr>
              <w:t xml:space="preserve">, от 16.10.2020 </w:t>
            </w:r>
            <w:hyperlink r:id="rId6">
              <w:r>
                <w:rPr>
                  <w:color w:val="0000FF"/>
                </w:rPr>
                <w:t>N 4451</w:t>
              </w:r>
            </w:hyperlink>
            <w:r>
              <w:rPr>
                <w:color w:val="392C69"/>
              </w:rPr>
              <w:t xml:space="preserve">, от 06.07.2022 </w:t>
            </w:r>
            <w:hyperlink r:id="rId7">
              <w:r>
                <w:rPr>
                  <w:color w:val="0000FF"/>
                </w:rPr>
                <w:t>N 3043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</w:tr>
    </w:tbl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17365E" w:rsidRDefault="0017365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06.07.2022 N 3043)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муниципальными служащими отраслевых и функциональных органов администрации муниципального образования город Краснодар, не являющихся юридическими лицами, о фактах обращения в целях склонения муниципального служащего к совершению коррупционных правонарушений (прилагается).</w:t>
      </w:r>
    </w:p>
    <w:p w:rsidR="0017365E" w:rsidRDefault="0017365E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06.07.2022 N 3043)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2. Руководителям отраслевых, функциональных и территориальных органов администрации муниципального образования город Краснодар, являющихся юридическими лицами, до 31.12.2010: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2.1. Разработать и утвердить соответствующие Порядки уведомления представителя нанимателя муниципальными служащими о фактах обращения в целях склонения муниципального служащего к совершению коррупционных правонарушений.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2.2. Руководствоваться настоящим постановлением при разработке указанных Порядков.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3. Контроль за выполнением настоящего постановления возложить на заместителя главы муниципального образования город Краснодар, координирующего работу по правовым и кадровым вопросам.</w:t>
      </w:r>
    </w:p>
    <w:p w:rsidR="0017365E" w:rsidRDefault="0017365E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06.07.2022 N 3043)</w:t>
      </w: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right"/>
      </w:pPr>
      <w:r>
        <w:t>Глава муниципального</w:t>
      </w:r>
    </w:p>
    <w:p w:rsidR="0017365E" w:rsidRDefault="0017365E">
      <w:pPr>
        <w:pStyle w:val="ConsPlusNormal"/>
        <w:jc w:val="right"/>
      </w:pPr>
      <w:r>
        <w:t>образования город Краснодар</w:t>
      </w:r>
    </w:p>
    <w:p w:rsidR="0017365E" w:rsidRDefault="0017365E">
      <w:pPr>
        <w:pStyle w:val="ConsPlusNormal"/>
        <w:jc w:val="right"/>
      </w:pPr>
      <w:r>
        <w:t>В.Л.ЕВЛАНОВ</w:t>
      </w: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right"/>
        <w:outlineLvl w:val="0"/>
      </w:pPr>
      <w:r>
        <w:lastRenderedPageBreak/>
        <w:t>Утвержден</w:t>
      </w:r>
    </w:p>
    <w:p w:rsidR="0017365E" w:rsidRDefault="0017365E">
      <w:pPr>
        <w:pStyle w:val="ConsPlusNormal"/>
        <w:jc w:val="right"/>
      </w:pPr>
      <w:r>
        <w:t>постановлением администрации</w:t>
      </w:r>
    </w:p>
    <w:p w:rsidR="0017365E" w:rsidRDefault="0017365E">
      <w:pPr>
        <w:pStyle w:val="ConsPlusNormal"/>
        <w:jc w:val="right"/>
      </w:pPr>
      <w:r>
        <w:t>МО город Краснодар</w:t>
      </w:r>
    </w:p>
    <w:p w:rsidR="0017365E" w:rsidRDefault="0017365E">
      <w:pPr>
        <w:pStyle w:val="ConsPlusNormal"/>
        <w:jc w:val="right"/>
      </w:pPr>
      <w:r>
        <w:t>от 16 декабря 2010 г. N 10304</w:t>
      </w: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Title"/>
        <w:jc w:val="center"/>
      </w:pPr>
      <w:bookmarkStart w:id="0" w:name="P40"/>
      <w:bookmarkEnd w:id="0"/>
      <w:r>
        <w:t>ПОРЯДОК</w:t>
      </w:r>
    </w:p>
    <w:p w:rsidR="0017365E" w:rsidRDefault="0017365E">
      <w:pPr>
        <w:pStyle w:val="ConsPlusTitle"/>
        <w:jc w:val="center"/>
      </w:pPr>
      <w:r>
        <w:t>УВЕДОМЛЕНИЯ ПРЕДСТАВИТЕЛЯ НАНИМАТЕЛЯ МУНИЦИПАЛЬНЫМИ</w:t>
      </w:r>
    </w:p>
    <w:p w:rsidR="0017365E" w:rsidRDefault="0017365E">
      <w:pPr>
        <w:pStyle w:val="ConsPlusTitle"/>
        <w:jc w:val="center"/>
      </w:pPr>
      <w:r>
        <w:t>СЛУЖАЩИМИ ОТРАСЛЕВЫХ И ФУНКЦИОНАЛЬНЫХ ОРГАНОВ АДМИНИСТРАЦИИ</w:t>
      </w:r>
    </w:p>
    <w:p w:rsidR="0017365E" w:rsidRDefault="0017365E">
      <w:pPr>
        <w:pStyle w:val="ConsPlusTitle"/>
        <w:jc w:val="center"/>
      </w:pPr>
      <w:r>
        <w:t>МУНИЦИПАЛЬНОГО ОБРАЗОВАНИЯ ГОРОД КРАСНОДАР, НЕ ЯВЛЯЮЩИХСЯ</w:t>
      </w:r>
    </w:p>
    <w:p w:rsidR="0017365E" w:rsidRDefault="0017365E">
      <w:pPr>
        <w:pStyle w:val="ConsPlusTitle"/>
        <w:jc w:val="center"/>
      </w:pPr>
      <w:r>
        <w:t>ЮРИДИЧЕСКИМИ ЛИЦАМИ, О ФАКТАХ ОБРАЩЕНИЯ В ЦЕЛЯХ СКЛОНЕНИЯ</w:t>
      </w:r>
    </w:p>
    <w:p w:rsidR="0017365E" w:rsidRDefault="0017365E">
      <w:pPr>
        <w:pStyle w:val="ConsPlusTitle"/>
        <w:jc w:val="center"/>
      </w:pPr>
      <w:r>
        <w:t>МУНИЦИПАЛЬНОГО СЛУЖАЩЕГО К СОВЕРШЕНИЮ КОРРУПЦИОННЫХ</w:t>
      </w:r>
    </w:p>
    <w:p w:rsidR="0017365E" w:rsidRDefault="0017365E">
      <w:pPr>
        <w:pStyle w:val="ConsPlusTitle"/>
        <w:jc w:val="center"/>
      </w:pPr>
      <w:r>
        <w:t>ПРАВОНАРУШЕНИЙ</w:t>
      </w:r>
    </w:p>
    <w:p w:rsidR="0017365E" w:rsidRDefault="001736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3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65E" w:rsidRDefault="00173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06.07.2022 N 3043)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</w:tr>
    </w:tbl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ind w:firstLine="540"/>
        <w:jc w:val="both"/>
      </w:pPr>
      <w:r>
        <w:t xml:space="preserve">1. Настоящий Порядок разработан во исполнение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и определяет процедуру уведомления муниципальными служащими отраслевых и функциональных органов администрации муниципального образования город Краснодар (далее - муниципальный служащий), не являющихся юридическими лицами, представителя нанимателя о фактах обращения в целях склонения их к совершению коррупционных правонарушений (далее - уведомление), в том числе перечень сведений, содержащихся в уведомлениях, порядок регистрации таких уведомлений и организации проверки сведений, содержащихся в них.</w:t>
      </w:r>
    </w:p>
    <w:p w:rsidR="0017365E" w:rsidRDefault="0017365E">
      <w:pPr>
        <w:pStyle w:val="ConsPlusNormal"/>
        <w:spacing w:before="200"/>
        <w:ind w:firstLine="540"/>
        <w:jc w:val="both"/>
      </w:pPr>
      <w:bookmarkStart w:id="1" w:name="P51"/>
      <w:bookmarkEnd w:id="1"/>
      <w:r>
        <w:t>2. Муниципальный служащий уведомляет представителя нанимателя обо всех случаях обращения к нему каких-либо лиц в целях склонения его к совершению коррупционных правонарушений в течение трех календарных дней со дня, когда ему стало известно о фактах такого обращения.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3. Муниципальный служащий, которому стало известно о факте обращения к иным муниципальным служащим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с соблюдением процедуры, определенной настоящим Порядком.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 xml:space="preserve">4. </w:t>
      </w:r>
      <w:hyperlink w:anchor="P115">
        <w:r>
          <w:rPr>
            <w:color w:val="0000FF"/>
          </w:rPr>
          <w:t>Уведомление</w:t>
        </w:r>
      </w:hyperlink>
      <w:r>
        <w:t xml:space="preserve"> о фактах обращения в целях склонения к совершению коррупционных правонарушений (далее - уведомление) составляется в письменном виде в произвольной форме (рекомендуемый образец приведен в приложении N 1 к настоящему Порядку).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5. В уведомлении указываются следующие сведения: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а) фамилия, имя и отчество (при наличии) муниципального служащего, подавшего уведомление;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б) должность, замещаемая муниципальным служащим, подавшим уведомление, место жительства, номер контактного телефона;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в) обстоятельства обращения к муниципальному служащему либо обстоятельства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условия);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г) способ склонения муниципального служащего к совершению коррупционных правонарушений (подкуп, угроза, обман; телефонный разговор, личная встреча, почта; очевидцы или иные свидетели изложенных обстоятельств (если таковые имеются);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д) подробные сведения о коррупционных правонарушениях (с указанием конкретных действий или бездействия), к совершению которых склоняется муниципальный служащий;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е) все 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 xml:space="preserve">ж) информация об отказе (согласии) принять предложение лица (лиц) о совершении </w:t>
      </w:r>
      <w:r>
        <w:lastRenderedPageBreak/>
        <w:t>коррупционного правонарушения;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з) дата заполнения уведомления;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и) подпись муниципального служащего, подавшего уведомление.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6. Муниципальный служащий представляет уведомление в управление кадровой политики и муниципальной службы администрации муниципального образования город Краснодар (далее - орган профилактики коррупционных правонарушений).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 xml:space="preserve">7. В случае если муниципальный служащий не может представить уведомление непосредственно в орган профилактики коррупционных правонарушений, уведомление направляется им в орган профилактики коррупционных правонарушений посредством почтовой связи с уведомлением о вручении в срок, установленный </w:t>
      </w:r>
      <w:hyperlink w:anchor="P5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17365E" w:rsidRDefault="0017365E">
      <w:pPr>
        <w:pStyle w:val="ConsPlusNormal"/>
        <w:spacing w:before="200"/>
        <w:ind w:firstLine="540"/>
        <w:jc w:val="both"/>
      </w:pPr>
      <w:bookmarkStart w:id="2" w:name="P67"/>
      <w:bookmarkEnd w:id="2"/>
      <w: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направляет письменное сообщение об этом, в том числе с указанием содержания такого уведомления, в орган профилактики коррупционных правонарушений.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 xml:space="preserve">9. Регистрация уведомления осуществляется органом профилактики коррупционных правонарушений в день его поступления в </w:t>
      </w:r>
      <w:hyperlink w:anchor="P178">
        <w:r>
          <w:rPr>
            <w:color w:val="0000FF"/>
          </w:rPr>
          <w:t>Журнале</w:t>
        </w:r>
      </w:hyperlink>
      <w:r>
        <w:t xml:space="preserve"> учета и регистрации уведомлений о фактах обращения в целях склонения муниципального служащего администрации муниципального образования город Краснодар к совершению коррупционных правонарушений (далее - Журнал) (приложение N 2 к настоящему Порядку).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Журнал должен быть прошит, пронумерован и заверен оттиском печати "Управление кадровой политики и муниципальной службы администрации муниципального образования город Краснодар".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Журнал хранится в органе профилактики коррупционных правонарушений в месте, защищенном от несанкционированного доступа, в течение пяти лет с момента регистрации в нем последнего уведомления.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10. Копия зарегистрированного уведомления выдается муниципальному служащему на руки под подпись в Журнале либо направляется ему посредством почтовой связи с уведомлением о вручении.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На копии уведомления, подлежащей передаче муниципальному служащему,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 xml:space="preserve">11. Орган профилактики коррупционных правонарушений обеспечивает доведение информации о регистрации уведомления и (или) поступлении сообщения, указанного в </w:t>
      </w:r>
      <w:hyperlink w:anchor="P67">
        <w:r>
          <w:rPr>
            <w:color w:val="0000FF"/>
          </w:rPr>
          <w:t>пункте 8</w:t>
        </w:r>
      </w:hyperlink>
      <w:r>
        <w:t xml:space="preserve"> настоящего Порядка, до главы муниципального образования город Краснодар, руководителя органа администрации муниципального образования город Краснодар, в котором муниципальный служащий замещает должность муниципальной службы, не позднее рабочего дня, следующего за днем его поступления в орган профилактики коррупционных правонарушений.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 xml:space="preserve">12. Орган профилактики коррупционных правонарушений обеспечивает конфиденциальность и сохранность сведений, содержащихся в уведомлении и сообщении, указанном в </w:t>
      </w:r>
      <w:hyperlink w:anchor="P67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13. Проверка сведений, содержащихся в уведомлении (далее - проверка), проводится органом профилактики коррупционных правонарушений по решению главы муниципального образования город Краснодар путем: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проведения бесед с муниципальным служащим, подавшим уведомление (указанным в уведомлении);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 xml:space="preserve">получения от муниципального служащего, подавшего уведомление (указанного в </w:t>
      </w:r>
      <w:r>
        <w:lastRenderedPageBreak/>
        <w:t>уведомлении), с его согласия пояснений по сведениям, изложенным в уведомлении.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14. Проверка осуществляется в течение семи рабочих дней с момента регистрации уведомления в Журнале. Срок проверки может быть продлен представителем нанимателя по ходатайству органа профилактики коррупционных правонарушений, но не более чем на 30 календарных дней.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15. По окончании проверки уведомление с приложением материалов проверки представляется органом профилактики коррупционных правонарушений главе муниципального образования город Краснодар для принятия решения о направлении информации в правоохранительные органы.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Глава муниципального образования город Краснодар в течение трех рабочих дней со дня получения им результатов проверки принимает решение о направлении в течение пяти рабочих дней уведомления в правоохранительные органы.</w:t>
      </w:r>
    </w:p>
    <w:p w:rsidR="0017365E" w:rsidRDefault="0017365E">
      <w:pPr>
        <w:pStyle w:val="ConsPlusNormal"/>
        <w:spacing w:before="200"/>
        <w:ind w:firstLine="540"/>
        <w:jc w:val="both"/>
      </w:pPr>
      <w:r>
        <w:t>16. Орган профилактики коррупционных правонарушений информирует муниципального служащего, направившего уведомление, о принятом по нему решении в срок, не превышающий 10 календарных дней с даты принятия такого решения.</w:t>
      </w: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right"/>
      </w:pPr>
      <w:r>
        <w:t>Начальник управления кадровой</w:t>
      </w:r>
    </w:p>
    <w:p w:rsidR="0017365E" w:rsidRDefault="0017365E">
      <w:pPr>
        <w:pStyle w:val="ConsPlusNormal"/>
        <w:jc w:val="right"/>
      </w:pPr>
      <w:r>
        <w:t>политики и муниципальной службы</w:t>
      </w:r>
    </w:p>
    <w:p w:rsidR="0017365E" w:rsidRDefault="0017365E">
      <w:pPr>
        <w:pStyle w:val="ConsPlusNormal"/>
        <w:jc w:val="right"/>
      </w:pPr>
      <w:r>
        <w:t>администрации муниципального</w:t>
      </w:r>
    </w:p>
    <w:p w:rsidR="0017365E" w:rsidRDefault="0017365E">
      <w:pPr>
        <w:pStyle w:val="ConsPlusNormal"/>
        <w:jc w:val="right"/>
      </w:pPr>
      <w:r>
        <w:t>образования город Краснодар</w:t>
      </w:r>
    </w:p>
    <w:p w:rsidR="0017365E" w:rsidRDefault="0017365E">
      <w:pPr>
        <w:pStyle w:val="ConsPlusNormal"/>
        <w:jc w:val="right"/>
      </w:pPr>
      <w:r>
        <w:t>О.О.ЗУБРИЦКИЙ</w:t>
      </w: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right"/>
        <w:outlineLvl w:val="1"/>
      </w:pPr>
      <w:r>
        <w:lastRenderedPageBreak/>
        <w:t>Приложение N 1</w:t>
      </w:r>
    </w:p>
    <w:p w:rsidR="0017365E" w:rsidRDefault="0017365E">
      <w:pPr>
        <w:pStyle w:val="ConsPlusNormal"/>
        <w:jc w:val="right"/>
      </w:pPr>
      <w:r>
        <w:t>к Порядку</w:t>
      </w:r>
    </w:p>
    <w:p w:rsidR="0017365E" w:rsidRDefault="0017365E">
      <w:pPr>
        <w:pStyle w:val="ConsPlusNormal"/>
        <w:jc w:val="right"/>
      </w:pPr>
      <w:r>
        <w:t>уведомления представителя</w:t>
      </w:r>
    </w:p>
    <w:p w:rsidR="0017365E" w:rsidRDefault="0017365E">
      <w:pPr>
        <w:pStyle w:val="ConsPlusNormal"/>
        <w:jc w:val="right"/>
      </w:pPr>
      <w:r>
        <w:t>нанимателя муниципальными служащими</w:t>
      </w:r>
    </w:p>
    <w:p w:rsidR="0017365E" w:rsidRDefault="0017365E">
      <w:pPr>
        <w:pStyle w:val="ConsPlusNormal"/>
        <w:jc w:val="right"/>
      </w:pPr>
      <w:r>
        <w:t>отраслевых и функциональных органов</w:t>
      </w:r>
    </w:p>
    <w:p w:rsidR="0017365E" w:rsidRDefault="0017365E">
      <w:pPr>
        <w:pStyle w:val="ConsPlusNormal"/>
        <w:jc w:val="right"/>
      </w:pPr>
      <w:r>
        <w:t>администрации муниципального образования</w:t>
      </w:r>
    </w:p>
    <w:p w:rsidR="0017365E" w:rsidRDefault="0017365E">
      <w:pPr>
        <w:pStyle w:val="ConsPlusNormal"/>
        <w:jc w:val="right"/>
      </w:pPr>
      <w:r>
        <w:t>город Краснодар, не являющихся юридическими</w:t>
      </w:r>
    </w:p>
    <w:p w:rsidR="0017365E" w:rsidRDefault="0017365E">
      <w:pPr>
        <w:pStyle w:val="ConsPlusNormal"/>
        <w:jc w:val="right"/>
      </w:pPr>
      <w:r>
        <w:t>лицами, о фактах обращения в целях склонения</w:t>
      </w:r>
    </w:p>
    <w:p w:rsidR="0017365E" w:rsidRDefault="0017365E">
      <w:pPr>
        <w:pStyle w:val="ConsPlusNormal"/>
        <w:jc w:val="right"/>
      </w:pPr>
      <w:r>
        <w:t>муниципального служащего к совершению</w:t>
      </w:r>
    </w:p>
    <w:p w:rsidR="0017365E" w:rsidRDefault="0017365E">
      <w:pPr>
        <w:pStyle w:val="ConsPlusNormal"/>
        <w:jc w:val="right"/>
      </w:pPr>
      <w:r>
        <w:t>коррупционных правонарушений</w:t>
      </w:r>
    </w:p>
    <w:p w:rsidR="0017365E" w:rsidRDefault="001736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3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65E" w:rsidRDefault="00173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06.07.2022 N 3043)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</w:tr>
    </w:tbl>
    <w:p w:rsidR="0017365E" w:rsidRDefault="001736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701"/>
        <w:gridCol w:w="1133"/>
        <w:gridCol w:w="585"/>
        <w:gridCol w:w="2817"/>
      </w:tblGrid>
      <w:tr w:rsidR="0017365E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</w:pPr>
            <w:r>
              <w:t>Главе муниципального</w:t>
            </w:r>
          </w:p>
          <w:p w:rsidR="0017365E" w:rsidRDefault="0017365E">
            <w:pPr>
              <w:pStyle w:val="ConsPlusNormal"/>
            </w:pPr>
            <w:r>
              <w:t>образования город Краснодар</w:t>
            </w:r>
          </w:p>
          <w:p w:rsidR="0017365E" w:rsidRDefault="0017365E">
            <w:pPr>
              <w:pStyle w:val="ConsPlusNormal"/>
              <w:jc w:val="center"/>
            </w:pPr>
            <w:r>
              <w:t>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17365E" w:rsidRDefault="0017365E">
            <w:pPr>
              <w:pStyle w:val="ConsPlusNormal"/>
              <w:jc w:val="center"/>
            </w:pPr>
            <w:r>
              <w:t>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(фамилия, имя, отчество (при наличии) муниципального служащего, направившего уведомление, замещаемая им должность, место жительства, телефон)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bookmarkStart w:id="3" w:name="P115"/>
            <w:bookmarkEnd w:id="3"/>
            <w:r>
              <w:rPr>
                <w:b/>
              </w:rPr>
              <w:t>УВЕДОМЛЕНИЕ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b/>
              </w:rPr>
              <w:t>о фактах обращения в целях склонения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b/>
              </w:rPr>
              <w:t>к совершению коррупционных правонарушений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ind w:firstLine="283"/>
              <w:jc w:val="both"/>
            </w:pPr>
            <w:r>
              <w:t>Сообщаю, что: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both"/>
            </w:pPr>
            <w:r>
              <w:t>1. 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(обстоятельства обращения к муниципальному служащему либо обстоятельства обращения к иным</w:t>
            </w:r>
          </w:p>
          <w:p w:rsidR="0017365E" w:rsidRDefault="001736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муниципальным служащим в связи с исполнением ими служебных обязанностей</w:t>
            </w:r>
          </w:p>
          <w:p w:rsidR="0017365E" w:rsidRDefault="001736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лица (лиц) в целях склонения их к совершению коррупционных правонарушений)</w:t>
            </w:r>
          </w:p>
          <w:p w:rsidR="0017365E" w:rsidRDefault="001736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(дата, место, время, другие условия)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both"/>
            </w:pPr>
            <w:r>
              <w:t>2. 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(сведения о коррупционных правонарушениях, которые предлагалось</w:t>
            </w:r>
          </w:p>
          <w:p w:rsidR="0017365E" w:rsidRDefault="001736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совершить муниципальному служащему)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both"/>
            </w:pPr>
            <w:r>
              <w:t>3. 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(известные сведения о лице (лицах), склоняющем (склоняющих) муниципального служащего</w:t>
            </w:r>
          </w:p>
          <w:p w:rsidR="0017365E" w:rsidRDefault="001736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к совершению коррупционных правонарушений)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both"/>
            </w:pPr>
            <w:r>
              <w:t>4. Способ и обстоятельства склонения к совершению коррупционных правонарушений:</w:t>
            </w:r>
          </w:p>
          <w:p w:rsidR="0017365E" w:rsidRDefault="001736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(подкуп, угроза, обман; телефонный разговор, личная встреча, почта;</w:t>
            </w:r>
          </w:p>
          <w:p w:rsidR="0017365E" w:rsidRDefault="001736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очевидцы или иные свидетели изложенных обстоятельств (если таковые имеются)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both"/>
            </w:pPr>
            <w:r>
              <w:t>5. Информация об отказе (согласии) принять предложение лица (лиц) о совершении коррупционного правонарушения:</w:t>
            </w:r>
          </w:p>
          <w:p w:rsidR="0017365E" w:rsidRDefault="001736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17365E" w:rsidRDefault="0017365E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both"/>
            </w:pPr>
            <w:r>
              <w:lastRenderedPageBreak/>
              <w:t>Приложение: ________________________________________________________</w:t>
            </w:r>
          </w:p>
          <w:p w:rsidR="0017365E" w:rsidRDefault="0017365E">
            <w:pPr>
              <w:pStyle w:val="ConsPlusNormal"/>
              <w:jc w:val="center"/>
            </w:pPr>
            <w:r>
              <w:t>(перечень прилагаемых материалов)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</w:pPr>
          </w:p>
        </w:tc>
      </w:tr>
      <w:tr w:rsidR="001736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1736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</w:pPr>
            <w:r>
              <w:t>Зарегистрировано "____" __________ 20__ г. N ____________</w:t>
            </w:r>
          </w:p>
        </w:tc>
      </w:tr>
      <w:tr w:rsidR="0017365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</w:pPr>
            <w:r>
              <w:t>Лицо, зарегистрировавшее Уведомление</w:t>
            </w:r>
          </w:p>
        </w:tc>
      </w:tr>
      <w:tr w:rsidR="001736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</w:pPr>
          </w:p>
        </w:tc>
      </w:tr>
      <w:tr w:rsidR="001736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</w:pPr>
          </w:p>
        </w:tc>
      </w:tr>
    </w:tbl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  <w:bookmarkStart w:id="4" w:name="_GoBack"/>
      <w:bookmarkEnd w:id="4"/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right"/>
        <w:outlineLvl w:val="1"/>
      </w:pPr>
      <w:r>
        <w:lastRenderedPageBreak/>
        <w:t>Приложение N 2</w:t>
      </w:r>
    </w:p>
    <w:p w:rsidR="0017365E" w:rsidRDefault="0017365E">
      <w:pPr>
        <w:pStyle w:val="ConsPlusNormal"/>
        <w:jc w:val="right"/>
      </w:pPr>
      <w:r>
        <w:t>к Порядку</w:t>
      </w:r>
    </w:p>
    <w:p w:rsidR="0017365E" w:rsidRDefault="0017365E">
      <w:pPr>
        <w:pStyle w:val="ConsPlusNormal"/>
        <w:jc w:val="right"/>
      </w:pPr>
      <w:r>
        <w:t>уведомления представителя</w:t>
      </w:r>
    </w:p>
    <w:p w:rsidR="0017365E" w:rsidRDefault="0017365E">
      <w:pPr>
        <w:pStyle w:val="ConsPlusNormal"/>
        <w:jc w:val="right"/>
      </w:pPr>
      <w:r>
        <w:t>нанимателя муниципальными служащими</w:t>
      </w:r>
    </w:p>
    <w:p w:rsidR="0017365E" w:rsidRDefault="0017365E">
      <w:pPr>
        <w:pStyle w:val="ConsPlusNormal"/>
        <w:jc w:val="right"/>
      </w:pPr>
      <w:r>
        <w:t>отраслевых и функциональных органов</w:t>
      </w:r>
    </w:p>
    <w:p w:rsidR="0017365E" w:rsidRDefault="0017365E">
      <w:pPr>
        <w:pStyle w:val="ConsPlusNormal"/>
        <w:jc w:val="right"/>
      </w:pPr>
      <w:r>
        <w:t>администрации муниципального образования</w:t>
      </w:r>
    </w:p>
    <w:p w:rsidR="0017365E" w:rsidRDefault="0017365E">
      <w:pPr>
        <w:pStyle w:val="ConsPlusNormal"/>
        <w:jc w:val="right"/>
      </w:pPr>
      <w:r>
        <w:t>город Краснодар, не являющихся юридическими</w:t>
      </w:r>
    </w:p>
    <w:p w:rsidR="0017365E" w:rsidRDefault="0017365E">
      <w:pPr>
        <w:pStyle w:val="ConsPlusNormal"/>
        <w:jc w:val="right"/>
      </w:pPr>
      <w:r>
        <w:t>лицами, о фактах обращения в целях склонения</w:t>
      </w:r>
    </w:p>
    <w:p w:rsidR="0017365E" w:rsidRDefault="0017365E">
      <w:pPr>
        <w:pStyle w:val="ConsPlusNormal"/>
        <w:jc w:val="right"/>
      </w:pPr>
      <w:r>
        <w:t>муниципального служащего к совершению</w:t>
      </w:r>
    </w:p>
    <w:p w:rsidR="0017365E" w:rsidRDefault="0017365E">
      <w:pPr>
        <w:pStyle w:val="ConsPlusNormal"/>
        <w:jc w:val="right"/>
      </w:pPr>
      <w:r>
        <w:t>коррупционных правонарушений</w:t>
      </w:r>
    </w:p>
    <w:p w:rsidR="0017365E" w:rsidRDefault="001736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36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65E" w:rsidRDefault="00173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06.07.2022 N 3043)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65E" w:rsidRDefault="0017365E">
            <w:pPr>
              <w:pStyle w:val="ConsPlusNormal"/>
            </w:pPr>
          </w:p>
        </w:tc>
      </w:tr>
    </w:tbl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sectPr w:rsidR="0017365E" w:rsidSect="00F76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17365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center"/>
            </w:pPr>
            <w:bookmarkStart w:id="5" w:name="P178"/>
            <w:bookmarkEnd w:id="5"/>
            <w:r>
              <w:rPr>
                <w:b/>
              </w:rPr>
              <w:lastRenderedPageBreak/>
              <w:t>ЖУРНАЛ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b/>
              </w:rPr>
              <w:t>учета и регистрации уведомлений о фактах обращения в целях склонения муниципального служащего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b/>
              </w:rPr>
              <w:t>администрации муниципального образования город Краснодар</w:t>
            </w:r>
          </w:p>
          <w:p w:rsidR="0017365E" w:rsidRDefault="0017365E">
            <w:pPr>
              <w:pStyle w:val="ConsPlusNormal"/>
              <w:jc w:val="center"/>
            </w:pPr>
            <w:r>
              <w:rPr>
                <w:b/>
              </w:rPr>
              <w:t>к совершению коррупционных правонарушений</w:t>
            </w:r>
          </w:p>
        </w:tc>
      </w:tr>
      <w:tr w:rsidR="0017365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17365E" w:rsidRDefault="0017365E">
            <w:pPr>
              <w:pStyle w:val="ConsPlusNormal"/>
              <w:jc w:val="both"/>
            </w:pPr>
            <w:r>
              <w:t>Начат "___" __________ 20___ г.</w:t>
            </w:r>
          </w:p>
          <w:p w:rsidR="0017365E" w:rsidRDefault="0017365E">
            <w:pPr>
              <w:pStyle w:val="ConsPlusNormal"/>
              <w:jc w:val="both"/>
            </w:pPr>
            <w:r>
              <w:t>Окончен "___" __________ 20___ г.</w:t>
            </w:r>
          </w:p>
          <w:p w:rsidR="0017365E" w:rsidRDefault="0017365E">
            <w:pPr>
              <w:pStyle w:val="ConsPlusNormal"/>
              <w:jc w:val="both"/>
            </w:pPr>
            <w:r>
              <w:t>В журнале прошито и пронумеровано ____ листов.</w:t>
            </w:r>
          </w:p>
        </w:tc>
      </w:tr>
    </w:tbl>
    <w:p w:rsidR="0017365E" w:rsidRDefault="0017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870"/>
        <w:gridCol w:w="1077"/>
        <w:gridCol w:w="1474"/>
        <w:gridCol w:w="2097"/>
        <w:gridCol w:w="1190"/>
        <w:gridCol w:w="1927"/>
        <w:gridCol w:w="1133"/>
      </w:tblGrid>
      <w:tr w:rsidR="0017365E">
        <w:tc>
          <w:tcPr>
            <w:tcW w:w="566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133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870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Фамилия, имя, отчество (при наличии) муниципального служащего, представившего уведомление, должность, телефон</w:t>
            </w:r>
          </w:p>
        </w:tc>
        <w:tc>
          <w:tcPr>
            <w:tcW w:w="1077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474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Фамилия, имя, отчество (при наличии) должностного лица, принявшего уведомление</w:t>
            </w:r>
          </w:p>
        </w:tc>
        <w:tc>
          <w:tcPr>
            <w:tcW w:w="2097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Подпись муниципального служащего о получении копии зарегистрированного уведомления (отметка о направлении по почте с Уведомлением о вручении)</w:t>
            </w:r>
          </w:p>
        </w:tc>
        <w:tc>
          <w:tcPr>
            <w:tcW w:w="1190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927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Сведения о направлении результатов проверки (отказе от направления) в правоохранительные органы</w:t>
            </w:r>
          </w:p>
        </w:tc>
        <w:tc>
          <w:tcPr>
            <w:tcW w:w="1133" w:type="dxa"/>
            <w:vAlign w:val="center"/>
          </w:tcPr>
          <w:p w:rsidR="0017365E" w:rsidRDefault="0017365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7365E">
        <w:tc>
          <w:tcPr>
            <w:tcW w:w="566" w:type="dxa"/>
          </w:tcPr>
          <w:p w:rsidR="0017365E" w:rsidRDefault="00173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7365E" w:rsidRDefault="00173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17365E" w:rsidRDefault="00173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17365E" w:rsidRDefault="001736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7365E" w:rsidRDefault="001736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7365E" w:rsidRDefault="001736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7" w:type="dxa"/>
          </w:tcPr>
          <w:p w:rsidR="0017365E" w:rsidRDefault="001736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17365E" w:rsidRDefault="001736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17365E" w:rsidRDefault="001736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17365E" w:rsidRDefault="0017365E">
            <w:pPr>
              <w:pStyle w:val="ConsPlusNormal"/>
              <w:jc w:val="center"/>
            </w:pPr>
            <w:r>
              <w:t>10</w:t>
            </w:r>
          </w:p>
        </w:tc>
      </w:tr>
      <w:tr w:rsidR="0017365E">
        <w:tc>
          <w:tcPr>
            <w:tcW w:w="566" w:type="dxa"/>
          </w:tcPr>
          <w:p w:rsidR="0017365E" w:rsidRDefault="00173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133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870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077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474" w:type="dxa"/>
          </w:tcPr>
          <w:p w:rsidR="0017365E" w:rsidRDefault="0017365E">
            <w:pPr>
              <w:pStyle w:val="ConsPlusNormal"/>
            </w:pPr>
          </w:p>
        </w:tc>
        <w:tc>
          <w:tcPr>
            <w:tcW w:w="2097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190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927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133" w:type="dxa"/>
          </w:tcPr>
          <w:p w:rsidR="0017365E" w:rsidRDefault="0017365E">
            <w:pPr>
              <w:pStyle w:val="ConsPlusNormal"/>
            </w:pPr>
          </w:p>
        </w:tc>
      </w:tr>
      <w:tr w:rsidR="0017365E">
        <w:tc>
          <w:tcPr>
            <w:tcW w:w="566" w:type="dxa"/>
          </w:tcPr>
          <w:p w:rsidR="0017365E" w:rsidRDefault="00173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3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133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870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077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474" w:type="dxa"/>
          </w:tcPr>
          <w:p w:rsidR="0017365E" w:rsidRDefault="0017365E">
            <w:pPr>
              <w:pStyle w:val="ConsPlusNormal"/>
            </w:pPr>
          </w:p>
        </w:tc>
        <w:tc>
          <w:tcPr>
            <w:tcW w:w="2097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190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927" w:type="dxa"/>
          </w:tcPr>
          <w:p w:rsidR="0017365E" w:rsidRDefault="0017365E">
            <w:pPr>
              <w:pStyle w:val="ConsPlusNormal"/>
            </w:pPr>
          </w:p>
        </w:tc>
        <w:tc>
          <w:tcPr>
            <w:tcW w:w="1133" w:type="dxa"/>
          </w:tcPr>
          <w:p w:rsidR="0017365E" w:rsidRDefault="0017365E">
            <w:pPr>
              <w:pStyle w:val="ConsPlusNormal"/>
            </w:pPr>
          </w:p>
        </w:tc>
      </w:tr>
    </w:tbl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jc w:val="both"/>
      </w:pPr>
    </w:p>
    <w:p w:rsidR="0017365E" w:rsidRDefault="001736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657" w:rsidRDefault="00381657"/>
    <w:sectPr w:rsidR="0038165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5E"/>
    <w:rsid w:val="0017365E"/>
    <w:rsid w:val="003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A201"/>
  <w15:chartTrackingRefBased/>
  <w15:docId w15:val="{6611D7E3-2598-4FF0-8659-71384EB2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36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736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A7026CD79D7D2241C5BE9D5310BE5C888E78D9D972FB178A71DACB8778069E2585AFC45F73CBE0F08A5CB6E601B607A02826F1C18931AF2K9O" TargetMode="External"/><Relationship Id="rId13" Type="http://schemas.openxmlformats.org/officeDocument/2006/relationships/hyperlink" Target="consultantplus://offline/ref=0C9A7026CD79D7D2241C5BE9D5310BE5C888E78D9D972FB178A71DACB8778069F05802F047FF22B70B1DF39A28F3K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9A7026CD79D7D2241C45E4C35D54EFCB82BA859B9125E627F31BFBE727863CA2185CA906B331B60C03F19A2F3E423336498F6A0A04931F35D4B8ABFDK4O" TargetMode="External"/><Relationship Id="rId12" Type="http://schemas.openxmlformats.org/officeDocument/2006/relationships/hyperlink" Target="consultantplus://offline/ref=0C9A7026CD79D7D2241C45E4C35D54EFCB82BA859B9125E627F31BFBE727863CA2185CA906B331B60C03F19B2B3E423336498F6A0A04931F35D4B8ABFDK4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A7026CD79D7D2241C45E4C35D54EFCB82BA85989A22E222F41BFBE727863CA2185CA906B331B60C03F19A2F3E423336498F6A0A04931F35D4B8ABFDK4O" TargetMode="External"/><Relationship Id="rId11" Type="http://schemas.openxmlformats.org/officeDocument/2006/relationships/hyperlink" Target="consultantplus://offline/ref=0C9A7026CD79D7D2241C45E4C35D54EFCB82BA859B9125E627F31BFBE727863CA2185CA906B331B60C03F19A233E423336498F6A0A04931F35D4B8ABFDK4O" TargetMode="External"/><Relationship Id="rId5" Type="http://schemas.openxmlformats.org/officeDocument/2006/relationships/hyperlink" Target="consultantplus://offline/ref=0C9A7026CD79D7D2241C45E4C35D54EFCB82BA85989B25E027FB1BFBE727863CA2185CA906B331B60C03F19A2F3E423336498F6A0A04931F35D4B8ABFDK4O" TargetMode="External"/><Relationship Id="rId15" Type="http://schemas.openxmlformats.org/officeDocument/2006/relationships/hyperlink" Target="consultantplus://offline/ref=0C9A7026CD79D7D2241C45E4C35D54EFCB82BA859B9125E627F31BFBE727863CA2185CA906B331B60C03F19B293E423336498F6A0A04931F35D4B8ABFDK4O" TargetMode="External"/><Relationship Id="rId10" Type="http://schemas.openxmlformats.org/officeDocument/2006/relationships/hyperlink" Target="consultantplus://offline/ref=0C9A7026CD79D7D2241C45E4C35D54EFCB82BA859B9125E627F31BFBE727863CA2185CA906B331B60C03F19A2D3E423336498F6A0A04931F35D4B8ABFDK4O" TargetMode="External"/><Relationship Id="rId4" Type="http://schemas.openxmlformats.org/officeDocument/2006/relationships/hyperlink" Target="consultantplus://offline/ref=0C9A7026CD79D7D2241C45E4C35D54EFCB82BA859E9522E526F846F1EF7E8A3EA51703BE01FA3DB70C03F19F21614726271180601C1A940629D6BAFAKBO" TargetMode="External"/><Relationship Id="rId9" Type="http://schemas.openxmlformats.org/officeDocument/2006/relationships/hyperlink" Target="consultantplus://offline/ref=0C9A7026CD79D7D2241C45E4C35D54EFCB82BA859B9125E627F31BFBE727863CA2185CA906B331B60C03F19A2C3E423336498F6A0A04931F35D4B8ABFDK4O" TargetMode="External"/><Relationship Id="rId14" Type="http://schemas.openxmlformats.org/officeDocument/2006/relationships/hyperlink" Target="consultantplus://offline/ref=0C9A7026CD79D7D2241C45E4C35D54EFCB82BA859B9125E627F31BFBE727863CA2185CA906B331B60C03F19B283E423336498F6A0A04931F35D4B8ABF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13883</Characters>
  <Application>Microsoft Office Word</Application>
  <DocSecurity>0</DocSecurity>
  <Lines>115</Lines>
  <Paragraphs>32</Paragraphs>
  <ScaleCrop>false</ScaleCrop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2022-07-28T14:10:00Z</dcterms:created>
  <dcterms:modified xsi:type="dcterms:W3CDTF">2022-07-28T14:11:00Z</dcterms:modified>
</cp:coreProperties>
</file>