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1E" w:rsidRPr="00275E1E" w:rsidRDefault="00275E1E" w:rsidP="00275E1E">
      <w:pPr>
        <w:autoSpaceDE w:val="0"/>
        <w:autoSpaceDN w:val="0"/>
        <w:adjustRightInd w:val="0"/>
        <w:spacing w:after="0" w:line="240" w:lineRule="auto"/>
        <w:jc w:val="right"/>
        <w:rPr>
          <w:rFonts w:ascii="Times New Roman" w:hAnsi="Times New Roman" w:cs="Times New Roman"/>
          <w:sz w:val="24"/>
          <w:szCs w:val="24"/>
        </w:rPr>
      </w:pPr>
      <w:r w:rsidRPr="00275E1E">
        <w:rPr>
          <w:rFonts w:ascii="Times New Roman" w:hAnsi="Times New Roman" w:cs="Times New Roman"/>
          <w:sz w:val="24"/>
          <w:szCs w:val="24"/>
        </w:rPr>
        <w:t>Утверждаю</w:t>
      </w:r>
    </w:p>
    <w:p w:rsidR="00275E1E" w:rsidRDefault="00275E1E" w:rsidP="00275E1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Начальник</w:t>
      </w:r>
      <w:r w:rsidRPr="00275E1E">
        <w:rPr>
          <w:rFonts w:ascii="Times New Roman" w:hAnsi="Times New Roman" w:cs="Times New Roman"/>
          <w:sz w:val="24"/>
          <w:szCs w:val="24"/>
        </w:rPr>
        <w:t xml:space="preserve"> </w:t>
      </w:r>
      <w:r>
        <w:rPr>
          <w:rFonts w:ascii="Times New Roman" w:hAnsi="Times New Roman" w:cs="Times New Roman"/>
          <w:sz w:val="24"/>
          <w:szCs w:val="24"/>
        </w:rPr>
        <w:t xml:space="preserve">управления муниципального </w:t>
      </w:r>
    </w:p>
    <w:p w:rsidR="00275E1E" w:rsidRDefault="00275E1E" w:rsidP="00275E1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контроля администрации муниципального</w:t>
      </w:r>
    </w:p>
    <w:p w:rsidR="00275E1E" w:rsidRPr="00275E1E" w:rsidRDefault="00275E1E" w:rsidP="00275E1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образования город Краснодар</w:t>
      </w:r>
    </w:p>
    <w:p w:rsidR="00275E1E" w:rsidRPr="00275E1E" w:rsidRDefault="00275E1E" w:rsidP="00275E1E">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М.Б.Дагбаш</w:t>
      </w:r>
      <w:proofErr w:type="spellEnd"/>
    </w:p>
    <w:p w:rsidR="00275E1E" w:rsidRPr="00275E1E" w:rsidRDefault="00275E1E" w:rsidP="00275E1E">
      <w:pPr>
        <w:autoSpaceDE w:val="0"/>
        <w:autoSpaceDN w:val="0"/>
        <w:adjustRightInd w:val="0"/>
        <w:spacing w:after="0" w:line="240" w:lineRule="auto"/>
        <w:jc w:val="right"/>
        <w:rPr>
          <w:rFonts w:ascii="Times New Roman" w:hAnsi="Times New Roman" w:cs="Times New Roman"/>
          <w:sz w:val="24"/>
          <w:szCs w:val="24"/>
        </w:rPr>
      </w:pPr>
      <w:r w:rsidRPr="00275E1E">
        <w:rPr>
          <w:rFonts w:ascii="Times New Roman" w:hAnsi="Times New Roman" w:cs="Times New Roman"/>
          <w:sz w:val="24"/>
          <w:szCs w:val="24"/>
        </w:rPr>
        <w:t xml:space="preserve">10 </w:t>
      </w:r>
      <w:r>
        <w:rPr>
          <w:rFonts w:ascii="Times New Roman" w:hAnsi="Times New Roman" w:cs="Times New Roman"/>
          <w:sz w:val="24"/>
          <w:szCs w:val="24"/>
        </w:rPr>
        <w:t>января</w:t>
      </w:r>
      <w:r w:rsidRPr="00275E1E">
        <w:rPr>
          <w:rFonts w:ascii="Times New Roman" w:hAnsi="Times New Roman" w:cs="Times New Roman"/>
          <w:sz w:val="24"/>
          <w:szCs w:val="24"/>
        </w:rPr>
        <w:t xml:space="preserve"> 202</w:t>
      </w:r>
      <w:r>
        <w:rPr>
          <w:rFonts w:ascii="Times New Roman" w:hAnsi="Times New Roman" w:cs="Times New Roman"/>
          <w:sz w:val="24"/>
          <w:szCs w:val="24"/>
        </w:rPr>
        <w:t xml:space="preserve">3 </w:t>
      </w:r>
      <w:r w:rsidRPr="00275E1E">
        <w:rPr>
          <w:rFonts w:ascii="Times New Roman" w:hAnsi="Times New Roman" w:cs="Times New Roman"/>
          <w:sz w:val="24"/>
          <w:szCs w:val="24"/>
        </w:rPr>
        <w:t>г.</w:t>
      </w:r>
    </w:p>
    <w:p w:rsidR="00275E1E" w:rsidRDefault="00275E1E" w:rsidP="00275E1E">
      <w:pPr>
        <w:autoSpaceDE w:val="0"/>
        <w:autoSpaceDN w:val="0"/>
        <w:adjustRightInd w:val="0"/>
        <w:spacing w:after="0" w:line="240" w:lineRule="auto"/>
        <w:jc w:val="both"/>
        <w:outlineLvl w:val="0"/>
        <w:rPr>
          <w:rFonts w:ascii="Times New Roman" w:hAnsi="Times New Roman" w:cs="Times New Roman"/>
          <w:sz w:val="48"/>
          <w:szCs w:val="48"/>
        </w:rPr>
      </w:pPr>
    </w:p>
    <w:p w:rsidR="00275E1E" w:rsidRPr="00275E1E" w:rsidRDefault="00275E1E" w:rsidP="00275E1E">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275E1E">
        <w:rPr>
          <w:rFonts w:ascii="Times New Roman" w:hAnsi="Times New Roman" w:cs="Times New Roman"/>
          <w:b/>
          <w:bCs/>
          <w:sz w:val="24"/>
          <w:szCs w:val="24"/>
        </w:rPr>
        <w:t>РУКОВОДСТВО</w:t>
      </w:r>
    </w:p>
    <w:p w:rsidR="00275E1E" w:rsidRPr="00275E1E" w:rsidRDefault="00275E1E" w:rsidP="00275E1E">
      <w:pPr>
        <w:autoSpaceDE w:val="0"/>
        <w:autoSpaceDN w:val="0"/>
        <w:adjustRightInd w:val="0"/>
        <w:spacing w:after="0" w:line="240" w:lineRule="auto"/>
        <w:jc w:val="center"/>
        <w:rPr>
          <w:rFonts w:ascii="Times New Roman" w:hAnsi="Times New Roman" w:cs="Times New Roman"/>
          <w:b/>
          <w:bCs/>
          <w:sz w:val="24"/>
          <w:szCs w:val="24"/>
        </w:rPr>
      </w:pPr>
      <w:r w:rsidRPr="00275E1E">
        <w:rPr>
          <w:rFonts w:ascii="Times New Roman" w:hAnsi="Times New Roman" w:cs="Times New Roman"/>
          <w:b/>
          <w:bCs/>
          <w:sz w:val="24"/>
          <w:szCs w:val="24"/>
        </w:rPr>
        <w:t>ПО СОБЛЮДЕНИЮ ОБЯЗАТЕЛЬНЫХ ТРЕБОВАНИЙ ПРИ ОСУЩЕСТВЛЕНИИ</w:t>
      </w:r>
    </w:p>
    <w:p w:rsidR="00275E1E" w:rsidRPr="00275E1E" w:rsidRDefault="00D92746" w:rsidP="00275E1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ЗЕМЕЛЬНОГО КОНТРОЛЯ</w:t>
      </w:r>
    </w:p>
    <w:p w:rsidR="00275E1E" w:rsidRDefault="00275E1E" w:rsidP="00275E1E">
      <w:pPr>
        <w:autoSpaceDE w:val="0"/>
        <w:autoSpaceDN w:val="0"/>
        <w:adjustRightInd w:val="0"/>
        <w:spacing w:after="0" w:line="240" w:lineRule="auto"/>
        <w:jc w:val="both"/>
        <w:rPr>
          <w:rFonts w:ascii="Times New Roman" w:hAnsi="Times New Roman" w:cs="Times New Roman"/>
          <w:sz w:val="48"/>
          <w:szCs w:val="48"/>
        </w:rPr>
      </w:pPr>
    </w:p>
    <w:p w:rsidR="00275E1E" w:rsidRPr="00275E1E" w:rsidRDefault="00275E1E" w:rsidP="00275E1E">
      <w:pPr>
        <w:autoSpaceDE w:val="0"/>
        <w:autoSpaceDN w:val="0"/>
        <w:adjustRightInd w:val="0"/>
        <w:spacing w:after="0" w:line="240" w:lineRule="auto"/>
        <w:ind w:firstLine="540"/>
        <w:jc w:val="both"/>
        <w:rPr>
          <w:rFonts w:ascii="Times New Roman" w:hAnsi="Times New Roman" w:cs="Times New Roman"/>
          <w:sz w:val="24"/>
          <w:szCs w:val="24"/>
        </w:rPr>
      </w:pPr>
      <w:r w:rsidRPr="00275E1E">
        <w:rPr>
          <w:rFonts w:ascii="Times New Roman" w:hAnsi="Times New Roman" w:cs="Times New Roman"/>
          <w:sz w:val="24"/>
          <w:szCs w:val="24"/>
        </w:rPr>
        <w:t xml:space="preserve">Настоящее Руководство по соблюдению обязательных требований при осуществлении </w:t>
      </w:r>
      <w:r w:rsidR="007506D2" w:rsidRPr="007506D2">
        <w:rPr>
          <w:rFonts w:ascii="Times New Roman" w:hAnsi="Times New Roman" w:cs="Times New Roman"/>
          <w:sz w:val="24"/>
          <w:szCs w:val="24"/>
        </w:rPr>
        <w:t xml:space="preserve">муниципального земельного контроля </w:t>
      </w:r>
      <w:r w:rsidRPr="00275E1E">
        <w:rPr>
          <w:rFonts w:ascii="Times New Roman" w:hAnsi="Times New Roman" w:cs="Times New Roman"/>
          <w:sz w:val="24"/>
          <w:szCs w:val="24"/>
        </w:rPr>
        <w:t xml:space="preserve">(далее - Руководство по соблюдению обязательных требований) разработано в соответствии с положениями </w:t>
      </w:r>
      <w:hyperlink r:id="rId4" w:history="1">
        <w:r w:rsidRPr="00A2461D">
          <w:rPr>
            <w:rFonts w:ascii="Times New Roman" w:hAnsi="Times New Roman" w:cs="Times New Roman"/>
            <w:sz w:val="24"/>
            <w:szCs w:val="24"/>
          </w:rPr>
          <w:t>статьи 14</w:t>
        </w:r>
      </w:hyperlink>
      <w:r w:rsidRPr="00275E1E">
        <w:rPr>
          <w:rFonts w:ascii="Times New Roman" w:hAnsi="Times New Roman" w:cs="Times New Roman"/>
          <w:sz w:val="24"/>
          <w:szCs w:val="24"/>
        </w:rPr>
        <w:t xml:space="preserve"> Федерального закона от 31 июля 2020 </w:t>
      </w:r>
      <w:r>
        <w:rPr>
          <w:rFonts w:ascii="Times New Roman" w:hAnsi="Times New Roman" w:cs="Times New Roman"/>
          <w:sz w:val="24"/>
          <w:szCs w:val="24"/>
        </w:rPr>
        <w:t>№</w:t>
      </w:r>
      <w:r w:rsidRPr="00275E1E">
        <w:rPr>
          <w:rFonts w:ascii="Times New Roman" w:hAnsi="Times New Roman" w:cs="Times New Roman"/>
          <w:sz w:val="24"/>
          <w:szCs w:val="24"/>
        </w:rPr>
        <w:t xml:space="preserve"> 247-ФЗ </w:t>
      </w:r>
      <w:r>
        <w:rPr>
          <w:rFonts w:ascii="Times New Roman" w:hAnsi="Times New Roman" w:cs="Times New Roman"/>
          <w:sz w:val="24"/>
          <w:szCs w:val="24"/>
        </w:rPr>
        <w:t>«</w:t>
      </w:r>
      <w:r w:rsidRPr="00275E1E">
        <w:rPr>
          <w:rFonts w:ascii="Times New Roman" w:hAnsi="Times New Roman" w:cs="Times New Roman"/>
          <w:sz w:val="24"/>
          <w:szCs w:val="24"/>
        </w:rPr>
        <w:t>Об обязательных требованиях в Российской Федерации</w:t>
      </w:r>
      <w:r>
        <w:rPr>
          <w:rFonts w:ascii="Times New Roman" w:hAnsi="Times New Roman" w:cs="Times New Roman"/>
          <w:sz w:val="24"/>
          <w:szCs w:val="24"/>
        </w:rPr>
        <w:t>»</w:t>
      </w:r>
      <w:r w:rsidRPr="00275E1E">
        <w:rPr>
          <w:rFonts w:ascii="Times New Roman" w:hAnsi="Times New Roman" w:cs="Times New Roman"/>
          <w:sz w:val="24"/>
          <w:szCs w:val="24"/>
        </w:rPr>
        <w:t xml:space="preserve"> и </w:t>
      </w:r>
      <w:hyperlink r:id="rId5" w:history="1">
        <w:r w:rsidRPr="00A2461D">
          <w:rPr>
            <w:rFonts w:ascii="Times New Roman" w:hAnsi="Times New Roman" w:cs="Times New Roman"/>
            <w:sz w:val="24"/>
            <w:szCs w:val="24"/>
          </w:rPr>
          <w:t>пункта 5 части 3 статьи 46</w:t>
        </w:r>
      </w:hyperlink>
      <w:r w:rsidRPr="00275E1E">
        <w:rPr>
          <w:rFonts w:ascii="Times New Roman" w:hAnsi="Times New Roman" w:cs="Times New Roman"/>
          <w:sz w:val="24"/>
          <w:szCs w:val="24"/>
        </w:rPr>
        <w:t xml:space="preserve"> Федерального закона от 31 июля 2020 </w:t>
      </w:r>
      <w:r>
        <w:rPr>
          <w:rFonts w:ascii="Times New Roman" w:hAnsi="Times New Roman" w:cs="Times New Roman"/>
          <w:sz w:val="24"/>
          <w:szCs w:val="24"/>
        </w:rPr>
        <w:t>№</w:t>
      </w:r>
      <w:r w:rsidRPr="00275E1E">
        <w:rPr>
          <w:rFonts w:ascii="Times New Roman" w:hAnsi="Times New Roman" w:cs="Times New Roman"/>
          <w:sz w:val="24"/>
          <w:szCs w:val="24"/>
        </w:rPr>
        <w:t xml:space="preserve"> 248-ФЗ </w:t>
      </w:r>
      <w:r>
        <w:rPr>
          <w:rFonts w:ascii="Times New Roman" w:hAnsi="Times New Roman" w:cs="Times New Roman"/>
          <w:sz w:val="24"/>
          <w:szCs w:val="24"/>
        </w:rPr>
        <w:t>«</w:t>
      </w:r>
      <w:r w:rsidRPr="00275E1E">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275E1E">
        <w:rPr>
          <w:rFonts w:ascii="Times New Roman" w:hAnsi="Times New Roman" w:cs="Times New Roman"/>
          <w:sz w:val="24"/>
          <w:szCs w:val="24"/>
        </w:rPr>
        <w:t xml:space="preserve"> в целях предупреждения нарушений контролируемыми лицами соответствующих обязательных требований, информирования контролируемых лиц об обязательных требованиях, нарушение которых является типовым или массовым, а также устранения причин, факторов и условий, способствующих нарушениям обязательных требований.</w:t>
      </w:r>
    </w:p>
    <w:p w:rsidR="007506D2" w:rsidRPr="007506D2" w:rsidRDefault="007506D2" w:rsidP="007506D2">
      <w:pPr>
        <w:spacing w:line="280" w:lineRule="exact"/>
        <w:ind w:firstLine="709"/>
        <w:jc w:val="both"/>
        <w:rPr>
          <w:rFonts w:ascii="Times New Roman" w:hAnsi="Times New Roman" w:cs="Times New Roman"/>
          <w:sz w:val="24"/>
          <w:szCs w:val="24"/>
        </w:rPr>
      </w:pPr>
      <w:r w:rsidRPr="007506D2">
        <w:rPr>
          <w:rFonts w:ascii="Times New Roman" w:hAnsi="Times New Roman" w:cs="Times New Roman"/>
          <w:sz w:val="24"/>
          <w:szCs w:val="24"/>
        </w:rPr>
        <w:t>М</w:t>
      </w:r>
      <w:r w:rsidRPr="007506D2">
        <w:rPr>
          <w:rFonts w:ascii="Times New Roman" w:hAnsi="Times New Roman" w:cs="Times New Roman"/>
          <w:sz w:val="24"/>
          <w:szCs w:val="24"/>
        </w:rPr>
        <w:t>униципальн</w:t>
      </w:r>
      <w:r w:rsidRPr="007506D2">
        <w:rPr>
          <w:rFonts w:ascii="Times New Roman" w:hAnsi="Times New Roman" w:cs="Times New Roman"/>
          <w:sz w:val="24"/>
          <w:szCs w:val="24"/>
        </w:rPr>
        <w:t>ый</w:t>
      </w:r>
      <w:r w:rsidRPr="007506D2">
        <w:rPr>
          <w:rFonts w:ascii="Times New Roman" w:hAnsi="Times New Roman" w:cs="Times New Roman"/>
          <w:sz w:val="24"/>
          <w:szCs w:val="24"/>
        </w:rPr>
        <w:t xml:space="preserve"> земельн</w:t>
      </w:r>
      <w:r w:rsidRPr="007506D2">
        <w:rPr>
          <w:rFonts w:ascii="Times New Roman" w:hAnsi="Times New Roman" w:cs="Times New Roman"/>
          <w:sz w:val="24"/>
          <w:szCs w:val="24"/>
        </w:rPr>
        <w:t>ый контроль</w:t>
      </w:r>
      <w:r w:rsidRPr="007506D2">
        <w:rPr>
          <w:rFonts w:ascii="Times New Roman" w:hAnsi="Times New Roman" w:cs="Times New Roman"/>
          <w:sz w:val="24"/>
          <w:szCs w:val="24"/>
        </w:rPr>
        <w:t xml:space="preserve"> </w:t>
      </w:r>
      <w:r w:rsidR="001F1176">
        <w:rPr>
          <w:rFonts w:ascii="Times New Roman" w:hAnsi="Times New Roman" w:cs="Times New Roman"/>
          <w:sz w:val="24"/>
          <w:szCs w:val="24"/>
        </w:rPr>
        <w:t>(далее –</w:t>
      </w:r>
      <w:r>
        <w:rPr>
          <w:rFonts w:ascii="Times New Roman" w:hAnsi="Times New Roman" w:cs="Times New Roman"/>
          <w:sz w:val="24"/>
          <w:szCs w:val="24"/>
        </w:rPr>
        <w:t xml:space="preserve"> МЗК</w:t>
      </w:r>
      <w:r w:rsidR="001F1176">
        <w:rPr>
          <w:rFonts w:ascii="Times New Roman" w:hAnsi="Times New Roman" w:cs="Times New Roman"/>
          <w:sz w:val="24"/>
          <w:szCs w:val="24"/>
        </w:rPr>
        <w:t xml:space="preserve">) </w:t>
      </w:r>
      <w:r w:rsidR="00275E1E" w:rsidRPr="001F1176">
        <w:rPr>
          <w:rFonts w:ascii="Times New Roman" w:hAnsi="Times New Roman" w:cs="Times New Roman"/>
          <w:sz w:val="24"/>
          <w:szCs w:val="24"/>
        </w:rPr>
        <w:t>осуществляется управлением</w:t>
      </w:r>
      <w:r w:rsidR="001F1176">
        <w:rPr>
          <w:rFonts w:ascii="Times New Roman" w:hAnsi="Times New Roman" w:cs="Times New Roman"/>
          <w:sz w:val="24"/>
          <w:szCs w:val="24"/>
        </w:rPr>
        <w:t xml:space="preserve"> муниципального контроля администрации муниципального образования город Краснодар (далее Управление)</w:t>
      </w:r>
      <w:r w:rsidR="00275E1E" w:rsidRPr="001F1176">
        <w:rPr>
          <w:rFonts w:ascii="Times New Roman" w:hAnsi="Times New Roman" w:cs="Times New Roman"/>
          <w:sz w:val="24"/>
          <w:szCs w:val="24"/>
        </w:rPr>
        <w:t xml:space="preserve"> </w:t>
      </w:r>
      <w:r w:rsidR="001F1176">
        <w:rPr>
          <w:rFonts w:ascii="Times New Roman" w:hAnsi="Times New Roman" w:cs="Times New Roman"/>
          <w:sz w:val="24"/>
          <w:szCs w:val="24"/>
        </w:rPr>
        <w:t>в</w:t>
      </w:r>
      <w:r w:rsidR="001F1176" w:rsidRPr="001F1176">
        <w:rPr>
          <w:rFonts w:ascii="Times New Roman" w:hAnsi="Times New Roman" w:cs="Times New Roman"/>
          <w:sz w:val="24"/>
          <w:szCs w:val="24"/>
        </w:rPr>
        <w:t xml:space="preserve"> соответствии </w:t>
      </w:r>
      <w:r w:rsidRPr="007506D2">
        <w:rPr>
          <w:rFonts w:ascii="Times New Roman" w:hAnsi="Times New Roman" w:cs="Times New Roman"/>
          <w:sz w:val="24"/>
          <w:szCs w:val="24"/>
        </w:rPr>
        <w:t>Положением, утвержденным решением городской Думы Краснодара от 16.07.2009 № 58 п. 28 «Об утверждении Положения о муниципальном земельном контроле на территории муниципального образования город Краснодар».</w:t>
      </w:r>
    </w:p>
    <w:p w:rsidR="007506D2" w:rsidRPr="007506D2" w:rsidRDefault="007506D2" w:rsidP="007506D2">
      <w:pPr>
        <w:autoSpaceDE w:val="0"/>
        <w:autoSpaceDN w:val="0"/>
        <w:adjustRightInd w:val="0"/>
        <w:spacing w:after="0" w:line="240" w:lineRule="auto"/>
        <w:ind w:firstLine="540"/>
        <w:jc w:val="both"/>
        <w:rPr>
          <w:rFonts w:ascii="Times New Roman" w:hAnsi="Times New Roman" w:cs="Times New Roman"/>
          <w:sz w:val="24"/>
          <w:szCs w:val="24"/>
        </w:rPr>
      </w:pPr>
      <w:r w:rsidRPr="007506D2">
        <w:rPr>
          <w:rFonts w:ascii="Times New Roman" w:hAnsi="Times New Roman" w:cs="Times New Roman"/>
          <w:sz w:val="24"/>
          <w:szCs w:val="24"/>
        </w:rPr>
        <w:t>В соответствии с постановлением администрации муниципального образования город Краснодар от 01.12.2022 № 5721 (ред. от 31.03.2023) «Об утверждении Порядка взаимодействия органов администрации муниципального образования город Краснодар при осуществлении муниципального земельного контроля на территории муниципального образования город Краснодар» уполномоченными органами администрации муниципального образования город Краснодар (далее – администрация), осуществляющими МЗК, являются:</w:t>
      </w:r>
    </w:p>
    <w:p w:rsidR="007506D2" w:rsidRPr="007506D2" w:rsidRDefault="007506D2" w:rsidP="007506D2">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sidRPr="007506D2">
        <w:rPr>
          <w:rFonts w:ascii="Times New Roman" w:hAnsi="Times New Roman" w:cs="Times New Roman"/>
          <w:sz w:val="24"/>
          <w:szCs w:val="24"/>
        </w:rPr>
        <w:t xml:space="preserve">1) департамент городского хозяйства и топливно-энергетического комплекса администрации - в части контроля за соблюдением требований, за нарушение которых установлена административная ответственность в соответствии со </w:t>
      </w:r>
      <w:hyperlink r:id="rId6" w:history="1">
        <w:r w:rsidRPr="007506D2">
          <w:rPr>
            <w:rFonts w:ascii="Times New Roman" w:hAnsi="Times New Roman" w:cs="Times New Roman"/>
            <w:sz w:val="24"/>
            <w:szCs w:val="24"/>
          </w:rPr>
          <w:t>статьей 8.6</w:t>
        </w:r>
      </w:hyperlink>
      <w:r w:rsidRPr="007506D2">
        <w:rPr>
          <w:rFonts w:ascii="Times New Roman" w:hAnsi="Times New Roman" w:cs="Times New Roman"/>
          <w:sz w:val="24"/>
          <w:szCs w:val="24"/>
        </w:rPr>
        <w:t xml:space="preserve"> КоАП РФ (порча земель) и </w:t>
      </w:r>
      <w:hyperlink r:id="rId7" w:history="1">
        <w:r w:rsidRPr="007506D2">
          <w:rPr>
            <w:rFonts w:ascii="Times New Roman" w:hAnsi="Times New Roman" w:cs="Times New Roman"/>
            <w:sz w:val="24"/>
            <w:szCs w:val="24"/>
          </w:rPr>
          <w:t>статьей 8.8</w:t>
        </w:r>
      </w:hyperlink>
      <w:r w:rsidRPr="007506D2">
        <w:rPr>
          <w:rFonts w:ascii="Times New Roman" w:hAnsi="Times New Roman" w:cs="Times New Roman"/>
          <w:sz w:val="24"/>
          <w:szCs w:val="24"/>
        </w:rPr>
        <w:t xml:space="preserve"> КоАП РФ (нецелевое использование земельного участка) (в части правонарушений, возникающих в случае несанкционированного размещения на земельном участке отходов производства и потребления, строительных и иных отходов);</w:t>
      </w:r>
    </w:p>
    <w:p w:rsidR="007506D2" w:rsidRPr="007506D2" w:rsidRDefault="007506D2" w:rsidP="007506D2">
      <w:pPr>
        <w:autoSpaceDE w:val="0"/>
        <w:autoSpaceDN w:val="0"/>
        <w:adjustRightInd w:val="0"/>
        <w:spacing w:after="0" w:line="240" w:lineRule="auto"/>
        <w:ind w:firstLine="540"/>
        <w:jc w:val="both"/>
        <w:rPr>
          <w:rFonts w:ascii="Times New Roman" w:hAnsi="Times New Roman" w:cs="Times New Roman"/>
          <w:sz w:val="24"/>
          <w:szCs w:val="24"/>
        </w:rPr>
      </w:pPr>
      <w:r w:rsidRPr="007506D2">
        <w:rPr>
          <w:rFonts w:ascii="Times New Roman" w:hAnsi="Times New Roman" w:cs="Times New Roman"/>
          <w:sz w:val="24"/>
          <w:szCs w:val="24"/>
        </w:rPr>
        <w:t xml:space="preserve">2) управление муниципального контроля администрации - в части контроля за соблюдением требований, за нарушение которых установлена административная ответственность в соответствии со </w:t>
      </w:r>
      <w:hyperlink r:id="rId8" w:history="1">
        <w:r w:rsidRPr="007506D2">
          <w:rPr>
            <w:rFonts w:ascii="Times New Roman" w:hAnsi="Times New Roman" w:cs="Times New Roman"/>
            <w:sz w:val="24"/>
            <w:szCs w:val="24"/>
          </w:rPr>
          <w:t>статьей 7.1</w:t>
        </w:r>
      </w:hyperlink>
      <w:r w:rsidRPr="007506D2">
        <w:rPr>
          <w:rFonts w:ascii="Times New Roman" w:hAnsi="Times New Roman" w:cs="Times New Roman"/>
          <w:sz w:val="24"/>
          <w:szCs w:val="24"/>
        </w:rPr>
        <w:t xml:space="preserve"> КоАП РФ (самовольное занятие земельного участка) и </w:t>
      </w:r>
      <w:hyperlink r:id="rId9" w:history="1">
        <w:r w:rsidRPr="007506D2">
          <w:rPr>
            <w:rFonts w:ascii="Times New Roman" w:hAnsi="Times New Roman" w:cs="Times New Roman"/>
            <w:sz w:val="24"/>
            <w:szCs w:val="24"/>
          </w:rPr>
          <w:t>статьей 8.8</w:t>
        </w:r>
      </w:hyperlink>
      <w:r w:rsidRPr="007506D2">
        <w:rPr>
          <w:rFonts w:ascii="Times New Roman" w:hAnsi="Times New Roman" w:cs="Times New Roman"/>
          <w:sz w:val="24"/>
          <w:szCs w:val="24"/>
        </w:rPr>
        <w:t xml:space="preserve"> КоАП РФ (нецелевое использование земельного участка);</w:t>
      </w:r>
    </w:p>
    <w:p w:rsidR="007506D2" w:rsidRPr="007506D2" w:rsidRDefault="007506D2" w:rsidP="007506D2">
      <w:pPr>
        <w:autoSpaceDE w:val="0"/>
        <w:autoSpaceDN w:val="0"/>
        <w:adjustRightInd w:val="0"/>
        <w:spacing w:after="0" w:line="240" w:lineRule="auto"/>
        <w:ind w:firstLine="540"/>
        <w:jc w:val="both"/>
        <w:rPr>
          <w:rFonts w:ascii="Times New Roman" w:hAnsi="Times New Roman" w:cs="Times New Roman"/>
          <w:sz w:val="24"/>
          <w:szCs w:val="24"/>
        </w:rPr>
      </w:pPr>
      <w:r w:rsidRPr="007506D2">
        <w:rPr>
          <w:rFonts w:ascii="Times New Roman" w:hAnsi="Times New Roman" w:cs="Times New Roman"/>
          <w:sz w:val="24"/>
          <w:szCs w:val="24"/>
        </w:rPr>
        <w:t xml:space="preserve">3) управление сельского хозяйства администрации - в части контроля за соблюдением требований по использованию земельных участков из земель сельскохозяйственного назначения, оборот которых регулируется </w:t>
      </w:r>
      <w:hyperlink r:id="rId10" w:history="1">
        <w:r w:rsidRPr="007506D2">
          <w:rPr>
            <w:rFonts w:ascii="Times New Roman" w:hAnsi="Times New Roman" w:cs="Times New Roman"/>
            <w:sz w:val="24"/>
            <w:szCs w:val="24"/>
          </w:rPr>
          <w:t>Законом</w:t>
        </w:r>
      </w:hyperlink>
      <w:r w:rsidRPr="007506D2">
        <w:rPr>
          <w:rFonts w:ascii="Times New Roman" w:hAnsi="Times New Roman" w:cs="Times New Roman"/>
          <w:sz w:val="24"/>
          <w:szCs w:val="24"/>
        </w:rPr>
        <w:t xml:space="preserve"> № 101-ФЗ, за нарушение которых установлена административная ответственность в соответствии со </w:t>
      </w:r>
      <w:hyperlink r:id="rId11" w:history="1">
        <w:r w:rsidRPr="007506D2">
          <w:rPr>
            <w:rFonts w:ascii="Times New Roman" w:hAnsi="Times New Roman" w:cs="Times New Roman"/>
            <w:sz w:val="24"/>
            <w:szCs w:val="24"/>
          </w:rPr>
          <w:t>статьей 8.6</w:t>
        </w:r>
      </w:hyperlink>
      <w:r w:rsidRPr="007506D2">
        <w:rPr>
          <w:rFonts w:ascii="Times New Roman" w:hAnsi="Times New Roman" w:cs="Times New Roman"/>
          <w:sz w:val="24"/>
          <w:szCs w:val="24"/>
        </w:rPr>
        <w:t xml:space="preserve"> КоАП РФ (в части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w:t>
      </w:r>
      <w:hyperlink r:id="rId12" w:history="1">
        <w:r w:rsidRPr="007506D2">
          <w:rPr>
            <w:rFonts w:ascii="Times New Roman" w:hAnsi="Times New Roman" w:cs="Times New Roman"/>
            <w:sz w:val="24"/>
            <w:szCs w:val="24"/>
          </w:rPr>
          <w:t>Законом</w:t>
        </w:r>
      </w:hyperlink>
      <w:r w:rsidRPr="007506D2">
        <w:rPr>
          <w:rFonts w:ascii="Times New Roman" w:hAnsi="Times New Roman" w:cs="Times New Roman"/>
          <w:sz w:val="24"/>
          <w:szCs w:val="24"/>
        </w:rPr>
        <w:t xml:space="preserve"> № 101-ФЗ), </w:t>
      </w:r>
      <w:hyperlink r:id="rId13" w:history="1">
        <w:r w:rsidRPr="007506D2">
          <w:rPr>
            <w:rFonts w:ascii="Times New Roman" w:hAnsi="Times New Roman" w:cs="Times New Roman"/>
            <w:sz w:val="24"/>
            <w:szCs w:val="24"/>
          </w:rPr>
          <w:t>частями 2</w:t>
        </w:r>
      </w:hyperlink>
      <w:r w:rsidRPr="007506D2">
        <w:rPr>
          <w:rFonts w:ascii="Times New Roman" w:hAnsi="Times New Roman" w:cs="Times New Roman"/>
          <w:sz w:val="24"/>
          <w:szCs w:val="24"/>
        </w:rPr>
        <w:t xml:space="preserve"> и </w:t>
      </w:r>
      <w:hyperlink r:id="rId14" w:history="1">
        <w:r w:rsidRPr="007506D2">
          <w:rPr>
            <w:rFonts w:ascii="Times New Roman" w:hAnsi="Times New Roman" w:cs="Times New Roman"/>
            <w:sz w:val="24"/>
            <w:szCs w:val="24"/>
          </w:rPr>
          <w:t>2.1 статьи 8.8</w:t>
        </w:r>
      </w:hyperlink>
      <w:r w:rsidRPr="007506D2">
        <w:rPr>
          <w:rFonts w:ascii="Times New Roman" w:hAnsi="Times New Roman" w:cs="Times New Roman"/>
          <w:sz w:val="24"/>
          <w:szCs w:val="24"/>
        </w:rPr>
        <w:t xml:space="preserve"> КоАП РФ (в части правонарушений, возникающих в случае неиспользования земельного участка из земель сельскохозяйственного назначения, оборот которого регулируется </w:t>
      </w:r>
      <w:hyperlink r:id="rId15" w:history="1">
        <w:r w:rsidRPr="007506D2">
          <w:rPr>
            <w:rFonts w:ascii="Times New Roman" w:hAnsi="Times New Roman" w:cs="Times New Roman"/>
            <w:sz w:val="24"/>
            <w:szCs w:val="24"/>
          </w:rPr>
          <w:t>Законом</w:t>
        </w:r>
      </w:hyperlink>
      <w:r w:rsidRPr="007506D2">
        <w:rPr>
          <w:rFonts w:ascii="Times New Roman" w:hAnsi="Times New Roman" w:cs="Times New Roman"/>
          <w:sz w:val="24"/>
          <w:szCs w:val="24"/>
        </w:rPr>
        <w:t xml:space="preserve"> № 101-ФЗ), </w:t>
      </w:r>
      <w:hyperlink r:id="rId16" w:history="1">
        <w:r w:rsidRPr="007506D2">
          <w:rPr>
            <w:rFonts w:ascii="Times New Roman" w:hAnsi="Times New Roman" w:cs="Times New Roman"/>
            <w:sz w:val="24"/>
            <w:szCs w:val="24"/>
          </w:rPr>
          <w:t>статьями 10.9</w:t>
        </w:r>
      </w:hyperlink>
      <w:r w:rsidRPr="007506D2">
        <w:rPr>
          <w:rFonts w:ascii="Times New Roman" w:hAnsi="Times New Roman" w:cs="Times New Roman"/>
          <w:sz w:val="24"/>
          <w:szCs w:val="24"/>
        </w:rPr>
        <w:t xml:space="preserve">, </w:t>
      </w:r>
      <w:hyperlink r:id="rId17" w:history="1">
        <w:r w:rsidRPr="007506D2">
          <w:rPr>
            <w:rFonts w:ascii="Times New Roman" w:hAnsi="Times New Roman" w:cs="Times New Roman"/>
            <w:sz w:val="24"/>
            <w:szCs w:val="24"/>
          </w:rPr>
          <w:t>10.10</w:t>
        </w:r>
      </w:hyperlink>
      <w:r w:rsidRPr="007506D2">
        <w:rPr>
          <w:rFonts w:ascii="Times New Roman" w:hAnsi="Times New Roman" w:cs="Times New Roman"/>
          <w:sz w:val="24"/>
          <w:szCs w:val="24"/>
        </w:rPr>
        <w:t xml:space="preserve"> КоАП РФ (в части правонарушений, совершенных при мелиорации земель сельскохозяйственного назначения, оборот которых регулируется </w:t>
      </w:r>
      <w:hyperlink r:id="rId18" w:history="1">
        <w:r w:rsidRPr="007506D2">
          <w:rPr>
            <w:rFonts w:ascii="Times New Roman" w:hAnsi="Times New Roman" w:cs="Times New Roman"/>
            <w:sz w:val="24"/>
            <w:szCs w:val="24"/>
          </w:rPr>
          <w:t>Законом</w:t>
        </w:r>
      </w:hyperlink>
      <w:r w:rsidRPr="007506D2">
        <w:rPr>
          <w:rFonts w:ascii="Times New Roman" w:hAnsi="Times New Roman" w:cs="Times New Roman"/>
          <w:sz w:val="24"/>
          <w:szCs w:val="24"/>
        </w:rPr>
        <w:t xml:space="preserve"> № 101-ФЗ).</w:t>
      </w:r>
    </w:p>
    <w:p w:rsidR="007506D2" w:rsidRDefault="007506D2" w:rsidP="007506D2">
      <w:pPr>
        <w:autoSpaceDE w:val="0"/>
        <w:autoSpaceDN w:val="0"/>
        <w:adjustRightInd w:val="0"/>
        <w:ind w:firstLine="851"/>
        <w:jc w:val="both"/>
        <w:rPr>
          <w:rFonts w:ascii="Times New Roman" w:hAnsi="Times New Roman" w:cs="Times New Roman"/>
          <w:sz w:val="24"/>
          <w:szCs w:val="24"/>
        </w:rPr>
      </w:pPr>
      <w:r w:rsidRPr="007506D2">
        <w:rPr>
          <w:rFonts w:ascii="Times New Roman" w:hAnsi="Times New Roman" w:cs="Times New Roman"/>
          <w:sz w:val="24"/>
          <w:szCs w:val="24"/>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Российской Федерации от 24.11.2021 № 2019 «Об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p>
    <w:p w:rsidR="007506D2" w:rsidRDefault="00275E1E" w:rsidP="007506D2">
      <w:pPr>
        <w:autoSpaceDE w:val="0"/>
        <w:autoSpaceDN w:val="0"/>
        <w:adjustRightInd w:val="0"/>
        <w:ind w:firstLine="851"/>
        <w:jc w:val="both"/>
        <w:rPr>
          <w:rFonts w:ascii="Times New Roman" w:hAnsi="Times New Roman" w:cs="Times New Roman"/>
          <w:sz w:val="24"/>
          <w:szCs w:val="24"/>
        </w:rPr>
      </w:pPr>
      <w:r w:rsidRPr="00275E1E">
        <w:rPr>
          <w:rFonts w:ascii="Times New Roman" w:hAnsi="Times New Roman" w:cs="Times New Roman"/>
          <w:sz w:val="24"/>
          <w:szCs w:val="24"/>
        </w:rPr>
        <w:t xml:space="preserve">Систематизированная аналитическая информация о результатах </w:t>
      </w:r>
      <w:r w:rsidR="00232DCC">
        <w:rPr>
          <w:rFonts w:ascii="Times New Roman" w:hAnsi="Times New Roman" w:cs="Times New Roman"/>
          <w:sz w:val="24"/>
          <w:szCs w:val="24"/>
        </w:rPr>
        <w:t>МЗК</w:t>
      </w:r>
      <w:r w:rsidR="001F1176">
        <w:rPr>
          <w:rFonts w:ascii="Times New Roman" w:hAnsi="Times New Roman" w:cs="Times New Roman"/>
          <w:sz w:val="24"/>
          <w:szCs w:val="24"/>
        </w:rPr>
        <w:t xml:space="preserve"> </w:t>
      </w:r>
      <w:r w:rsidRPr="00275E1E">
        <w:rPr>
          <w:rFonts w:ascii="Times New Roman" w:hAnsi="Times New Roman" w:cs="Times New Roman"/>
          <w:sz w:val="24"/>
          <w:szCs w:val="24"/>
        </w:rPr>
        <w:t xml:space="preserve">размещается на официальном сайте </w:t>
      </w:r>
      <w:r w:rsidR="001F1176">
        <w:rPr>
          <w:rFonts w:ascii="Times New Roman" w:hAnsi="Times New Roman" w:cs="Times New Roman"/>
          <w:sz w:val="24"/>
          <w:szCs w:val="24"/>
        </w:rPr>
        <w:t>администрации муниципального образования и городской Думы Краснодара</w:t>
      </w:r>
      <w:r w:rsidRPr="00275E1E">
        <w:rPr>
          <w:rFonts w:ascii="Times New Roman" w:hAnsi="Times New Roman" w:cs="Times New Roman"/>
          <w:sz w:val="24"/>
          <w:szCs w:val="24"/>
        </w:rPr>
        <w:t xml:space="preserve"> в информационно-телекоммуникационной сети </w:t>
      </w:r>
      <w:r w:rsidR="001F1176">
        <w:rPr>
          <w:rFonts w:ascii="Times New Roman" w:hAnsi="Times New Roman" w:cs="Times New Roman"/>
          <w:sz w:val="24"/>
          <w:szCs w:val="24"/>
        </w:rPr>
        <w:t>«Интернет»</w:t>
      </w:r>
      <w:r w:rsidRPr="00275E1E">
        <w:rPr>
          <w:rFonts w:ascii="Times New Roman" w:hAnsi="Times New Roman" w:cs="Times New Roman"/>
          <w:sz w:val="24"/>
          <w:szCs w:val="24"/>
        </w:rPr>
        <w:t xml:space="preserve"> для совершенствования нормативно-правового регулирования в этой области.</w:t>
      </w:r>
    </w:p>
    <w:p w:rsidR="00275E1E" w:rsidRPr="00275E1E" w:rsidRDefault="00275E1E" w:rsidP="007506D2">
      <w:pPr>
        <w:autoSpaceDE w:val="0"/>
        <w:autoSpaceDN w:val="0"/>
        <w:adjustRightInd w:val="0"/>
        <w:ind w:firstLine="851"/>
        <w:jc w:val="both"/>
        <w:rPr>
          <w:rFonts w:ascii="Times New Roman" w:hAnsi="Times New Roman" w:cs="Times New Roman"/>
          <w:sz w:val="24"/>
          <w:szCs w:val="24"/>
        </w:rPr>
      </w:pPr>
      <w:r w:rsidRPr="00275E1E">
        <w:rPr>
          <w:rFonts w:ascii="Times New Roman" w:hAnsi="Times New Roman" w:cs="Times New Roman"/>
          <w:sz w:val="24"/>
          <w:szCs w:val="24"/>
        </w:rPr>
        <w:t xml:space="preserve">Обязательными требованиями, оценка соблюдения которых осуществляется в рамках </w:t>
      </w:r>
      <w:r w:rsidR="00232DCC">
        <w:rPr>
          <w:rFonts w:ascii="Times New Roman" w:hAnsi="Times New Roman" w:cs="Times New Roman"/>
          <w:sz w:val="24"/>
          <w:szCs w:val="24"/>
        </w:rPr>
        <w:t>МЗК</w:t>
      </w:r>
      <w:r w:rsidRPr="00275E1E">
        <w:rPr>
          <w:rFonts w:ascii="Times New Roman" w:hAnsi="Times New Roman" w:cs="Times New Roman"/>
          <w:sz w:val="24"/>
          <w:szCs w:val="24"/>
        </w:rPr>
        <w:t xml:space="preserve">, являются требования нормативных правовых актов, обеспечивающих право </w:t>
      </w:r>
      <w:r w:rsidR="001F1176">
        <w:rPr>
          <w:rFonts w:ascii="Times New Roman" w:hAnsi="Times New Roman" w:cs="Times New Roman"/>
          <w:sz w:val="24"/>
          <w:szCs w:val="24"/>
        </w:rPr>
        <w:t>контролируемых лиц</w:t>
      </w:r>
      <w:r w:rsidRPr="00275E1E">
        <w:rPr>
          <w:rFonts w:ascii="Times New Roman" w:hAnsi="Times New Roman" w:cs="Times New Roman"/>
          <w:sz w:val="24"/>
          <w:szCs w:val="24"/>
        </w:rPr>
        <w:t>:</w:t>
      </w:r>
    </w:p>
    <w:p w:rsidR="001F1176" w:rsidRDefault="001F1176" w:rsidP="00E678C4">
      <w:pPr>
        <w:spacing w:after="0" w:line="240" w:lineRule="auto"/>
        <w:jc w:val="center"/>
        <w:rPr>
          <w:rFonts w:ascii="Times New Roman" w:eastAsia="Times New Roman" w:hAnsi="Times New Roman" w:cs="Times New Roman"/>
          <w:b/>
          <w:bCs/>
          <w:sz w:val="24"/>
          <w:szCs w:val="24"/>
          <w:lang w:eastAsia="ru-RU"/>
        </w:rPr>
      </w:pPr>
    </w:p>
    <w:p w:rsidR="00E678C4" w:rsidRPr="001F1176" w:rsidRDefault="00E678C4" w:rsidP="00E678C4">
      <w:pPr>
        <w:spacing w:after="0" w:line="240" w:lineRule="auto"/>
        <w:jc w:val="center"/>
        <w:rPr>
          <w:rFonts w:ascii="Times New Roman" w:eastAsia="Times New Roman" w:hAnsi="Times New Roman" w:cs="Times New Roman"/>
          <w:sz w:val="24"/>
          <w:szCs w:val="24"/>
          <w:lang w:eastAsia="ru-RU"/>
        </w:rPr>
      </w:pPr>
      <w:r w:rsidRPr="001F1176">
        <w:rPr>
          <w:rFonts w:ascii="Times New Roman" w:eastAsia="Times New Roman" w:hAnsi="Times New Roman" w:cs="Times New Roman"/>
          <w:b/>
          <w:bCs/>
          <w:sz w:val="24"/>
          <w:szCs w:val="24"/>
          <w:lang w:eastAsia="ru-RU"/>
        </w:rPr>
        <w:t xml:space="preserve">Перечень правовых актов, содержащих обязательные требования, соблюдение которых оценивается при проведении </w:t>
      </w:r>
      <w:r w:rsidR="00B62DAA" w:rsidRPr="001F1176">
        <w:rPr>
          <w:rFonts w:ascii="Times New Roman" w:eastAsia="Times New Roman" w:hAnsi="Times New Roman" w:cs="Times New Roman"/>
          <w:b/>
          <w:bCs/>
          <w:sz w:val="24"/>
          <w:szCs w:val="24"/>
          <w:lang w:eastAsia="ru-RU"/>
        </w:rPr>
        <w:t>регионального государственного строительного надзора</w:t>
      </w:r>
    </w:p>
    <w:p w:rsidR="00E678C4" w:rsidRPr="00E678C4" w:rsidRDefault="00E678C4" w:rsidP="00E678C4">
      <w:pPr>
        <w:spacing w:after="0" w:line="240" w:lineRule="auto"/>
        <w:jc w:val="center"/>
        <w:rPr>
          <w:rFonts w:ascii="Times New Roman" w:eastAsia="Times New Roman" w:hAnsi="Times New Roman" w:cs="Times New Roman"/>
          <w:sz w:val="24"/>
          <w:szCs w:val="24"/>
          <w:lang w:eastAsia="ru-RU"/>
        </w:rPr>
      </w:pPr>
      <w:r w:rsidRPr="00E678C4">
        <w:rPr>
          <w:rFonts w:ascii="Times New Roman" w:eastAsia="Times New Roman" w:hAnsi="Times New Roman" w:cs="Times New Roman"/>
          <w:sz w:val="28"/>
          <w:szCs w:val="28"/>
          <w:vertAlign w:val="superscript"/>
          <w:lang w:eastAsia="ru-RU"/>
        </w:rPr>
        <w:t xml:space="preserve"> (наименование вида контроля)</w:t>
      </w:r>
    </w:p>
    <w:tbl>
      <w:tblPr>
        <w:tblW w:w="5001" w:type="pct"/>
        <w:tblCellMar>
          <w:left w:w="0" w:type="dxa"/>
          <w:right w:w="0" w:type="dxa"/>
        </w:tblCellMar>
        <w:tblLook w:val="04A0" w:firstRow="1" w:lastRow="0" w:firstColumn="1" w:lastColumn="0" w:noHBand="0" w:noVBand="1"/>
      </w:tblPr>
      <w:tblGrid>
        <w:gridCol w:w="529"/>
        <w:gridCol w:w="2296"/>
        <w:gridCol w:w="2411"/>
        <w:gridCol w:w="4385"/>
      </w:tblGrid>
      <w:tr w:rsidR="00E678C4" w:rsidRPr="00232DCC" w:rsidTr="00232DCC">
        <w:tc>
          <w:tcPr>
            <w:tcW w:w="2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8C4" w:rsidRPr="00232DCC" w:rsidRDefault="00E678C4"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vertAlign w:val="superscript"/>
                <w:lang w:eastAsia="ru-RU"/>
              </w:rPr>
              <w:t> </w:t>
            </w:r>
            <w:r w:rsidRPr="00232DCC">
              <w:rPr>
                <w:rFonts w:ascii="Times New Roman" w:eastAsia="Times New Roman" w:hAnsi="Times New Roman" w:cs="Times New Roman"/>
                <w:sz w:val="24"/>
                <w:szCs w:val="24"/>
                <w:lang w:eastAsia="ru-RU"/>
              </w:rPr>
              <w:t>№</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78C4" w:rsidRPr="00232DCC" w:rsidRDefault="00E678C4"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Наименование и реквизиты акта</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78C4" w:rsidRPr="00232DCC" w:rsidRDefault="00E678C4"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227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78C4" w:rsidRPr="00232DCC" w:rsidRDefault="00E678C4"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E678C4" w:rsidRPr="00232DCC" w:rsidTr="00232DCC">
        <w:trPr>
          <w:trHeight w:val="2302"/>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8C4" w:rsidRPr="00232DCC" w:rsidRDefault="00E678C4"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1</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tcPr>
          <w:p w:rsidR="00E678C4" w:rsidRPr="00232DCC" w:rsidRDefault="00232DCC"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Земельный кодекс Российской Федерации</w:t>
            </w:r>
          </w:p>
        </w:tc>
        <w:tc>
          <w:tcPr>
            <w:tcW w:w="1253" w:type="pct"/>
            <w:tcBorders>
              <w:top w:val="nil"/>
              <w:left w:val="nil"/>
              <w:bottom w:val="single" w:sz="8" w:space="0" w:color="auto"/>
              <w:right w:val="single" w:sz="8" w:space="0" w:color="auto"/>
            </w:tcBorders>
            <w:tcMar>
              <w:top w:w="0" w:type="dxa"/>
              <w:left w:w="108" w:type="dxa"/>
              <w:bottom w:w="0" w:type="dxa"/>
              <w:right w:w="108" w:type="dxa"/>
            </w:tcMar>
            <w:vAlign w:val="center"/>
          </w:tcPr>
          <w:p w:rsidR="00E678C4" w:rsidRPr="00232DCC" w:rsidRDefault="002B5C13"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юридические, физические лица и индивидуальные предприниматели</w:t>
            </w:r>
          </w:p>
        </w:tc>
        <w:tc>
          <w:tcPr>
            <w:tcW w:w="2279" w:type="pct"/>
            <w:tcBorders>
              <w:top w:val="nil"/>
              <w:left w:val="nil"/>
              <w:bottom w:val="single" w:sz="8" w:space="0" w:color="auto"/>
              <w:right w:val="single" w:sz="8" w:space="0" w:color="auto"/>
            </w:tcBorders>
            <w:tcMar>
              <w:top w:w="0" w:type="dxa"/>
              <w:left w:w="108" w:type="dxa"/>
              <w:bottom w:w="0" w:type="dxa"/>
              <w:right w:w="108" w:type="dxa"/>
            </w:tcMar>
            <w:vAlign w:val="center"/>
          </w:tcPr>
          <w:p w:rsidR="00232DCC" w:rsidRPr="00232DCC" w:rsidRDefault="00232DCC"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пункт 3 статьи 6, </w:t>
            </w:r>
          </w:p>
          <w:p w:rsidR="00232DCC" w:rsidRPr="00232DCC" w:rsidRDefault="00232DCC"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пункт 2 статьи 7, </w:t>
            </w:r>
          </w:p>
          <w:p w:rsidR="00232DCC" w:rsidRPr="00232DCC" w:rsidRDefault="00232DCC"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пункт 5 статьи 13,  </w:t>
            </w:r>
          </w:p>
          <w:p w:rsidR="00232DCC" w:rsidRPr="00232DCC" w:rsidRDefault="00232DCC"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пункты 1, 2 статьи 25, </w:t>
            </w:r>
          </w:p>
          <w:p w:rsidR="00232DCC" w:rsidRPr="00232DCC" w:rsidRDefault="00232DCC"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пункты 1, 2 статьи 26, </w:t>
            </w:r>
          </w:p>
          <w:p w:rsidR="00232DCC" w:rsidRPr="00232DCC" w:rsidRDefault="00232DCC"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статья 39.35, </w:t>
            </w:r>
          </w:p>
          <w:p w:rsidR="00232DCC" w:rsidRPr="00232DCC" w:rsidRDefault="00232DCC"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пункт 8 статьи 39.50, </w:t>
            </w:r>
          </w:p>
          <w:p w:rsidR="00E678C4" w:rsidRPr="00232DCC" w:rsidRDefault="00232DCC"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статья 42</w:t>
            </w:r>
          </w:p>
        </w:tc>
      </w:tr>
      <w:tr w:rsidR="00E678C4" w:rsidRPr="00232DCC" w:rsidTr="00232DCC">
        <w:trPr>
          <w:trHeight w:val="127"/>
        </w:trPr>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78C4" w:rsidRPr="00232DCC" w:rsidRDefault="00E678C4" w:rsidP="00697FE6">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w:t>
            </w:r>
            <w:r w:rsidR="00697FE6" w:rsidRPr="00232DCC">
              <w:rPr>
                <w:rFonts w:ascii="Times New Roman" w:eastAsia="Times New Roman" w:hAnsi="Times New Roman" w:cs="Times New Roman"/>
                <w:sz w:val="24"/>
                <w:szCs w:val="24"/>
                <w:lang w:eastAsia="ru-RU"/>
              </w:rPr>
              <w:t>2</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8C4" w:rsidRPr="00232DCC" w:rsidRDefault="00E678C4" w:rsidP="00A2461D">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Федеральный закон </w:t>
            </w:r>
            <w:r w:rsidR="00573519" w:rsidRPr="00232DCC">
              <w:rPr>
                <w:rFonts w:ascii="Times New Roman" w:eastAsia="Times New Roman" w:hAnsi="Times New Roman" w:cs="Times New Roman"/>
                <w:sz w:val="24"/>
                <w:szCs w:val="24"/>
                <w:lang w:eastAsia="ru-RU"/>
              </w:rPr>
              <w:t xml:space="preserve">от </w:t>
            </w:r>
            <w:r w:rsidR="00A2461D" w:rsidRPr="00232DCC">
              <w:rPr>
                <w:rFonts w:ascii="Times New Roman" w:eastAsia="Times New Roman" w:hAnsi="Times New Roman" w:cs="Times New Roman"/>
                <w:sz w:val="24"/>
                <w:szCs w:val="24"/>
                <w:lang w:eastAsia="ru-RU"/>
              </w:rPr>
              <w:t>29.07.2017</w:t>
            </w:r>
            <w:r w:rsidR="00573519" w:rsidRPr="00232DCC">
              <w:rPr>
                <w:rFonts w:ascii="Times New Roman" w:eastAsia="Times New Roman" w:hAnsi="Times New Roman" w:cs="Times New Roman"/>
                <w:sz w:val="24"/>
                <w:szCs w:val="24"/>
                <w:lang w:eastAsia="ru-RU"/>
              </w:rPr>
              <w:t xml:space="preserve"> № 2</w:t>
            </w:r>
            <w:r w:rsidR="00A2461D" w:rsidRPr="00232DCC">
              <w:rPr>
                <w:rFonts w:ascii="Times New Roman" w:eastAsia="Times New Roman" w:hAnsi="Times New Roman" w:cs="Times New Roman"/>
                <w:sz w:val="24"/>
                <w:szCs w:val="24"/>
                <w:lang w:eastAsia="ru-RU"/>
              </w:rPr>
              <w:t>17</w:t>
            </w:r>
            <w:r w:rsidR="00573519" w:rsidRPr="00232DCC">
              <w:rPr>
                <w:rFonts w:ascii="Times New Roman" w:eastAsia="Times New Roman" w:hAnsi="Times New Roman" w:cs="Times New Roman"/>
                <w:sz w:val="24"/>
                <w:szCs w:val="24"/>
                <w:lang w:eastAsia="ru-RU"/>
              </w:rPr>
              <w:t>-ФЗ «</w:t>
            </w:r>
            <w:r w:rsidR="00A2461D" w:rsidRPr="00232DCC">
              <w:rPr>
                <w:rFonts w:ascii="Times New Roman" w:eastAsia="Times New Roman" w:hAnsi="Times New Roman" w:cs="Times New Roman"/>
                <w:sz w:val="24"/>
                <w:szCs w:val="24"/>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73519" w:rsidRPr="00232DCC">
              <w:rPr>
                <w:rFonts w:ascii="Times New Roman" w:eastAsia="Times New Roman" w:hAnsi="Times New Roman" w:cs="Times New Roman"/>
                <w:sz w:val="24"/>
                <w:szCs w:val="24"/>
                <w:lang w:eastAsia="ru-RU"/>
              </w:rPr>
              <w:t>"</w:t>
            </w:r>
          </w:p>
        </w:tc>
        <w:tc>
          <w:tcPr>
            <w:tcW w:w="12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8C4" w:rsidRPr="00232DCC" w:rsidRDefault="00E678C4"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юридические, физические лица и индивидуальные предприниматели</w:t>
            </w:r>
          </w:p>
        </w:tc>
        <w:tc>
          <w:tcPr>
            <w:tcW w:w="2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8C4" w:rsidRPr="00232DCC" w:rsidRDefault="00232DCC" w:rsidP="00E678C4">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часть 3 статьи 23</w:t>
            </w:r>
          </w:p>
        </w:tc>
      </w:tr>
      <w:tr w:rsidR="00697FE6" w:rsidRPr="00232DCC" w:rsidTr="00232DCC">
        <w:tc>
          <w:tcPr>
            <w:tcW w:w="2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E6" w:rsidRPr="00232DCC" w:rsidRDefault="00E678C4" w:rsidP="00ED7882">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w:t>
            </w:r>
            <w:r w:rsidR="00ED7882" w:rsidRPr="00232DCC">
              <w:rPr>
                <w:rFonts w:ascii="Times New Roman" w:eastAsia="Times New Roman" w:hAnsi="Times New Roman" w:cs="Times New Roman"/>
                <w:sz w:val="24"/>
                <w:szCs w:val="24"/>
                <w:lang w:eastAsia="ru-RU"/>
              </w:rPr>
              <w:t>3</w:t>
            </w: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tcPr>
          <w:p w:rsidR="00697FE6" w:rsidRPr="00232DCC" w:rsidRDefault="00232DCC" w:rsidP="00573519">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Гражданский кодекс Российской Федерации</w:t>
            </w:r>
          </w:p>
        </w:tc>
        <w:tc>
          <w:tcPr>
            <w:tcW w:w="1253" w:type="pct"/>
            <w:tcBorders>
              <w:top w:val="nil"/>
              <w:left w:val="nil"/>
              <w:bottom w:val="single" w:sz="8" w:space="0" w:color="auto"/>
              <w:right w:val="single" w:sz="8" w:space="0" w:color="auto"/>
            </w:tcBorders>
            <w:tcMar>
              <w:top w:w="0" w:type="dxa"/>
              <w:left w:w="108" w:type="dxa"/>
              <w:bottom w:w="0" w:type="dxa"/>
              <w:right w:w="108" w:type="dxa"/>
            </w:tcMar>
            <w:vAlign w:val="center"/>
          </w:tcPr>
          <w:p w:rsidR="00697FE6" w:rsidRPr="00232DCC" w:rsidRDefault="00232DCC" w:rsidP="008A3DDB">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xml:space="preserve">юридические, физические лица и </w:t>
            </w:r>
            <w:r w:rsidRPr="00232DCC">
              <w:rPr>
                <w:rFonts w:ascii="Times New Roman" w:eastAsia="Times New Roman" w:hAnsi="Times New Roman" w:cs="Times New Roman"/>
                <w:sz w:val="24"/>
                <w:szCs w:val="24"/>
                <w:lang w:eastAsia="ru-RU"/>
              </w:rPr>
              <w:lastRenderedPageBreak/>
              <w:t>индивидуальные предприниматели</w:t>
            </w:r>
          </w:p>
        </w:tc>
        <w:tc>
          <w:tcPr>
            <w:tcW w:w="22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DCC" w:rsidRDefault="00232DCC" w:rsidP="008A3DDB">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lastRenderedPageBreak/>
              <w:t>статья 284</w:t>
            </w:r>
          </w:p>
          <w:p w:rsidR="00232DCC" w:rsidRPr="00232DCC" w:rsidRDefault="00232DCC" w:rsidP="008A3DDB">
            <w:pPr>
              <w:spacing w:after="0" w:line="240" w:lineRule="auto"/>
              <w:jc w:val="center"/>
              <w:rPr>
                <w:rFonts w:ascii="Times New Roman" w:eastAsia="Times New Roman" w:hAnsi="Times New Roman" w:cs="Times New Roman"/>
                <w:sz w:val="24"/>
                <w:szCs w:val="24"/>
                <w:lang w:eastAsia="ru-RU"/>
              </w:rPr>
            </w:pPr>
          </w:p>
        </w:tc>
      </w:tr>
      <w:tr w:rsidR="00A2461D" w:rsidRPr="00232DCC" w:rsidTr="00232DCC">
        <w:tc>
          <w:tcPr>
            <w:tcW w:w="27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2DCC" w:rsidRDefault="00232DCC" w:rsidP="00A2461D">
            <w:pPr>
              <w:spacing w:after="0" w:line="240" w:lineRule="auto"/>
              <w:jc w:val="center"/>
              <w:rPr>
                <w:rFonts w:ascii="Times New Roman" w:eastAsia="Times New Roman" w:hAnsi="Times New Roman" w:cs="Times New Roman"/>
                <w:sz w:val="24"/>
                <w:szCs w:val="24"/>
                <w:lang w:eastAsia="ru-RU"/>
              </w:rPr>
            </w:pPr>
          </w:p>
          <w:p w:rsidR="00A2461D" w:rsidRPr="00232DCC" w:rsidRDefault="00A2461D" w:rsidP="00A2461D">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4</w:t>
            </w:r>
          </w:p>
        </w:tc>
        <w:tc>
          <w:tcPr>
            <w:tcW w:w="11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461D" w:rsidRPr="00232DCC" w:rsidRDefault="00A2461D" w:rsidP="00232DCC">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Федеральный закон от 07.07.2003 № 212-ФЗ «О личном подсобном хозяйстве</w:t>
            </w:r>
            <w:r w:rsidR="00232DCC">
              <w:rPr>
                <w:rFonts w:ascii="Times New Roman" w:eastAsia="Times New Roman" w:hAnsi="Times New Roman" w:cs="Times New Roman"/>
                <w:sz w:val="24"/>
                <w:szCs w:val="24"/>
                <w:lang w:eastAsia="ru-RU"/>
              </w:rPr>
              <w:t>»</w:t>
            </w:r>
          </w:p>
        </w:tc>
        <w:tc>
          <w:tcPr>
            <w:tcW w:w="125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461D" w:rsidRPr="00232DCC" w:rsidRDefault="00A2461D" w:rsidP="00AA0008">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юридические лица, индивидуальные предприниматели, физические лица</w:t>
            </w:r>
          </w:p>
        </w:tc>
        <w:tc>
          <w:tcPr>
            <w:tcW w:w="227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2461D" w:rsidRPr="00232DCC" w:rsidRDefault="00232DCC" w:rsidP="00AA0008">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пункты 1, 2, 3 статьи 4</w:t>
            </w:r>
          </w:p>
        </w:tc>
      </w:tr>
      <w:tr w:rsidR="00232DCC" w:rsidRPr="00232DCC" w:rsidTr="00232DCC">
        <w:tc>
          <w:tcPr>
            <w:tcW w:w="27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2DCC" w:rsidRDefault="00232DCC" w:rsidP="00AA0008">
            <w:pPr>
              <w:spacing w:after="0" w:line="240" w:lineRule="auto"/>
              <w:jc w:val="center"/>
              <w:rPr>
                <w:rFonts w:ascii="Times New Roman" w:eastAsia="Times New Roman" w:hAnsi="Times New Roman" w:cs="Times New Roman"/>
                <w:sz w:val="24"/>
                <w:szCs w:val="24"/>
                <w:lang w:eastAsia="ru-RU"/>
              </w:rPr>
            </w:pPr>
          </w:p>
          <w:p w:rsidR="00232DCC" w:rsidRPr="00232DCC" w:rsidRDefault="00232DCC" w:rsidP="00AA0008">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11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32DCC" w:rsidRPr="00232DCC" w:rsidRDefault="00232DCC" w:rsidP="00AA0008">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Закон Краснодарского края</w:t>
            </w:r>
            <w:r>
              <w:rPr>
                <w:rFonts w:ascii="Times New Roman" w:eastAsia="Times New Roman" w:hAnsi="Times New Roman" w:cs="Times New Roman"/>
                <w:sz w:val="24"/>
                <w:szCs w:val="24"/>
                <w:lang w:eastAsia="ru-RU"/>
              </w:rPr>
              <w:t xml:space="preserve"> от </w:t>
            </w:r>
            <w:r w:rsidRPr="00232DCC">
              <w:rPr>
                <w:rFonts w:ascii="Times New Roman" w:eastAsia="Times New Roman" w:hAnsi="Times New Roman" w:cs="Times New Roman"/>
                <w:sz w:val="24"/>
                <w:szCs w:val="24"/>
                <w:lang w:eastAsia="ru-RU"/>
              </w:rPr>
              <w:t>05.11.2002</w:t>
            </w:r>
            <w:r>
              <w:rPr>
                <w:rFonts w:ascii="Times New Roman" w:eastAsia="Times New Roman" w:hAnsi="Times New Roman" w:cs="Times New Roman"/>
                <w:sz w:val="24"/>
                <w:szCs w:val="24"/>
                <w:lang w:eastAsia="ru-RU"/>
              </w:rPr>
              <w:t xml:space="preserve"> № </w:t>
            </w:r>
            <w:r w:rsidRPr="00232DCC">
              <w:rPr>
                <w:rFonts w:ascii="Times New Roman" w:eastAsia="Times New Roman" w:hAnsi="Times New Roman" w:cs="Times New Roman"/>
                <w:sz w:val="24"/>
                <w:szCs w:val="24"/>
                <w:lang w:eastAsia="ru-RU"/>
              </w:rPr>
              <w:t>532-КЗ</w:t>
            </w:r>
          </w:p>
        </w:tc>
        <w:tc>
          <w:tcPr>
            <w:tcW w:w="125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32DCC" w:rsidRPr="00232DCC" w:rsidRDefault="00232DCC" w:rsidP="00AA0008">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юридические лица, индивидуальные предприниматели, физические лица</w:t>
            </w:r>
          </w:p>
        </w:tc>
        <w:tc>
          <w:tcPr>
            <w:tcW w:w="227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32DCC" w:rsidRPr="00232DCC" w:rsidRDefault="00232DCC" w:rsidP="00AA0008">
            <w:pPr>
              <w:spacing w:after="0" w:line="240" w:lineRule="auto"/>
              <w:jc w:val="center"/>
              <w:rPr>
                <w:rFonts w:ascii="Times New Roman" w:eastAsia="Times New Roman" w:hAnsi="Times New Roman" w:cs="Times New Roman"/>
                <w:sz w:val="24"/>
                <w:szCs w:val="24"/>
                <w:lang w:eastAsia="ru-RU"/>
              </w:rPr>
            </w:pPr>
            <w:r w:rsidRPr="00232DCC">
              <w:rPr>
                <w:rFonts w:ascii="Times New Roman" w:eastAsia="Times New Roman" w:hAnsi="Times New Roman" w:cs="Times New Roman"/>
                <w:sz w:val="24"/>
                <w:szCs w:val="24"/>
                <w:lang w:eastAsia="ru-RU"/>
              </w:rPr>
              <w:t>абзац 1 статьи 17</w:t>
            </w:r>
          </w:p>
        </w:tc>
      </w:tr>
    </w:tbl>
    <w:p w:rsidR="00E678C4" w:rsidRPr="00232DCC" w:rsidRDefault="00E678C4" w:rsidP="00E678C4">
      <w:pPr>
        <w:spacing w:after="0" w:line="240" w:lineRule="auto"/>
        <w:jc w:val="both"/>
        <w:rPr>
          <w:rFonts w:ascii="Times New Roman" w:eastAsia="Times New Roman" w:hAnsi="Times New Roman" w:cs="Times New Roman"/>
          <w:sz w:val="24"/>
          <w:szCs w:val="24"/>
          <w:lang w:eastAsia="ru-RU"/>
        </w:rPr>
      </w:pPr>
    </w:p>
    <w:sectPr w:rsidR="00E678C4" w:rsidRPr="00232DCC" w:rsidSect="00275E1E">
      <w:pgSz w:w="11906" w:h="16838"/>
      <w:pgMar w:top="567"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3D"/>
    <w:rsid w:val="001D24AF"/>
    <w:rsid w:val="001F1176"/>
    <w:rsid w:val="00232DCC"/>
    <w:rsid w:val="00275E1E"/>
    <w:rsid w:val="002B5C13"/>
    <w:rsid w:val="003F5CBC"/>
    <w:rsid w:val="00573519"/>
    <w:rsid w:val="00697FE6"/>
    <w:rsid w:val="006C7813"/>
    <w:rsid w:val="007506D2"/>
    <w:rsid w:val="009B22D6"/>
    <w:rsid w:val="00A2461D"/>
    <w:rsid w:val="00B62DAA"/>
    <w:rsid w:val="00D92746"/>
    <w:rsid w:val="00E4543D"/>
    <w:rsid w:val="00E678C4"/>
    <w:rsid w:val="00ED6C49"/>
    <w:rsid w:val="00ED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4811"/>
  <w15:chartTrackingRefBased/>
  <w15:docId w15:val="{7757D30C-EB5C-443D-99C4-326A9A27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7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8C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678C4"/>
    <w:rPr>
      <w:color w:val="0000FF"/>
      <w:u w:val="single"/>
    </w:rPr>
  </w:style>
  <w:style w:type="paragraph" w:customStyle="1" w:styleId="consplusnormal">
    <w:name w:val="consplusnormal"/>
    <w:basedOn w:val="a"/>
    <w:rsid w:val="00E6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E678C4"/>
  </w:style>
  <w:style w:type="character" w:styleId="a4">
    <w:name w:val="Strong"/>
    <w:basedOn w:val="a0"/>
    <w:uiPriority w:val="22"/>
    <w:qFormat/>
    <w:rsid w:val="00E678C4"/>
    <w:rPr>
      <w:b/>
      <w:bCs/>
    </w:rPr>
  </w:style>
  <w:style w:type="character" w:customStyle="1" w:styleId="bf-1text">
    <w:name w:val="bf-1__text"/>
    <w:basedOn w:val="a0"/>
    <w:rsid w:val="00E678C4"/>
  </w:style>
  <w:style w:type="character" w:customStyle="1" w:styleId="pos-banner-fluidtext">
    <w:name w:val="pos-banner-fluid__text"/>
    <w:basedOn w:val="a0"/>
    <w:rsid w:val="00E678C4"/>
  </w:style>
  <w:style w:type="paragraph" w:customStyle="1" w:styleId="ConsPlusNormal0">
    <w:name w:val="ConsPlusNormal"/>
    <w:rsid w:val="001F1176"/>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827853">
      <w:bodyDiv w:val="1"/>
      <w:marLeft w:val="0"/>
      <w:marRight w:val="0"/>
      <w:marTop w:val="0"/>
      <w:marBottom w:val="0"/>
      <w:divBdr>
        <w:top w:val="none" w:sz="0" w:space="0" w:color="auto"/>
        <w:left w:val="none" w:sz="0" w:space="0" w:color="auto"/>
        <w:bottom w:val="none" w:sz="0" w:space="0" w:color="auto"/>
        <w:right w:val="none" w:sz="0" w:space="0" w:color="auto"/>
      </w:divBdr>
      <w:divsChild>
        <w:div w:id="1682006236">
          <w:marLeft w:val="0"/>
          <w:marRight w:val="0"/>
          <w:marTop w:val="0"/>
          <w:marBottom w:val="0"/>
          <w:divBdr>
            <w:top w:val="none" w:sz="0" w:space="0" w:color="auto"/>
            <w:left w:val="none" w:sz="0" w:space="0" w:color="auto"/>
            <w:bottom w:val="none" w:sz="0" w:space="0" w:color="auto"/>
            <w:right w:val="none" w:sz="0" w:space="0" w:color="auto"/>
          </w:divBdr>
          <w:divsChild>
            <w:div w:id="643004811">
              <w:marLeft w:val="0"/>
              <w:marRight w:val="0"/>
              <w:marTop w:val="0"/>
              <w:marBottom w:val="0"/>
              <w:divBdr>
                <w:top w:val="none" w:sz="0" w:space="0" w:color="auto"/>
                <w:left w:val="none" w:sz="0" w:space="0" w:color="auto"/>
                <w:bottom w:val="none" w:sz="0" w:space="0" w:color="auto"/>
                <w:right w:val="none" w:sz="0" w:space="0" w:color="auto"/>
              </w:divBdr>
            </w:div>
          </w:divsChild>
        </w:div>
        <w:div w:id="1051656988">
          <w:marLeft w:val="0"/>
          <w:marRight w:val="0"/>
          <w:marTop w:val="0"/>
          <w:marBottom w:val="0"/>
          <w:divBdr>
            <w:top w:val="none" w:sz="0" w:space="0" w:color="auto"/>
            <w:left w:val="none" w:sz="0" w:space="0" w:color="auto"/>
            <w:bottom w:val="none" w:sz="0" w:space="0" w:color="auto"/>
            <w:right w:val="none" w:sz="0" w:space="0" w:color="auto"/>
          </w:divBdr>
          <w:divsChild>
            <w:div w:id="746464277">
              <w:marLeft w:val="0"/>
              <w:marRight w:val="0"/>
              <w:marTop w:val="0"/>
              <w:marBottom w:val="0"/>
              <w:divBdr>
                <w:top w:val="none" w:sz="0" w:space="0" w:color="auto"/>
                <w:left w:val="none" w:sz="0" w:space="0" w:color="auto"/>
                <w:bottom w:val="none" w:sz="0" w:space="0" w:color="auto"/>
                <w:right w:val="none" w:sz="0" w:space="0" w:color="auto"/>
              </w:divBdr>
              <w:divsChild>
                <w:div w:id="701327485">
                  <w:marLeft w:val="0"/>
                  <w:marRight w:val="0"/>
                  <w:marTop w:val="0"/>
                  <w:marBottom w:val="0"/>
                  <w:divBdr>
                    <w:top w:val="none" w:sz="0" w:space="0" w:color="auto"/>
                    <w:left w:val="none" w:sz="0" w:space="0" w:color="auto"/>
                    <w:bottom w:val="none" w:sz="0" w:space="0" w:color="auto"/>
                    <w:right w:val="none" w:sz="0" w:space="0" w:color="auto"/>
                  </w:divBdr>
                  <w:divsChild>
                    <w:div w:id="889342752">
                      <w:marLeft w:val="0"/>
                      <w:marRight w:val="0"/>
                      <w:marTop w:val="0"/>
                      <w:marBottom w:val="0"/>
                      <w:divBdr>
                        <w:top w:val="none" w:sz="0" w:space="0" w:color="auto"/>
                        <w:left w:val="none" w:sz="0" w:space="0" w:color="auto"/>
                        <w:bottom w:val="none" w:sz="0" w:space="0" w:color="auto"/>
                        <w:right w:val="none" w:sz="0" w:space="0" w:color="auto"/>
                      </w:divBdr>
                      <w:divsChild>
                        <w:div w:id="160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1792">
                  <w:marLeft w:val="0"/>
                  <w:marRight w:val="0"/>
                  <w:marTop w:val="0"/>
                  <w:marBottom w:val="0"/>
                  <w:divBdr>
                    <w:top w:val="none" w:sz="0" w:space="0" w:color="auto"/>
                    <w:left w:val="none" w:sz="0" w:space="0" w:color="auto"/>
                    <w:bottom w:val="none" w:sz="0" w:space="0" w:color="auto"/>
                    <w:right w:val="none" w:sz="0" w:space="0" w:color="auto"/>
                  </w:divBdr>
                  <w:divsChild>
                    <w:div w:id="465240769">
                      <w:marLeft w:val="0"/>
                      <w:marRight w:val="0"/>
                      <w:marTop w:val="0"/>
                      <w:marBottom w:val="360"/>
                      <w:divBdr>
                        <w:top w:val="none" w:sz="0" w:space="0" w:color="auto"/>
                        <w:left w:val="none" w:sz="0" w:space="0" w:color="auto"/>
                        <w:bottom w:val="none" w:sz="0" w:space="0" w:color="auto"/>
                        <w:right w:val="none" w:sz="0" w:space="0" w:color="auto"/>
                      </w:divBdr>
                    </w:div>
                    <w:div w:id="5231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80F280464D8FF1222B278068F563D9FC06EDA66AE58C92A130E96BF1C9C106685E79D57A0AFB995AF4BE86779661A388D5BD2BDBA74jDK" TargetMode="External"/><Relationship Id="rId13" Type="http://schemas.openxmlformats.org/officeDocument/2006/relationships/hyperlink" Target="consultantplus://offline/ref=CD480F280464D8FF1222B278068F563D9FC06EDA66AE58C92A130E96BF1C9C106685E79C56AAABB995AF4BE86779661A388D5BD2BDBA74jDK" TargetMode="External"/><Relationship Id="rId18" Type="http://schemas.openxmlformats.org/officeDocument/2006/relationships/hyperlink" Target="consultantplus://offline/ref=CD480F280464D8FF1222B278068F563D9FC762DC60A858C92A130E96BF1C9C107485BF9656A0B3B2C8E00DBD6877j8K" TargetMode="External"/><Relationship Id="rId3" Type="http://schemas.openxmlformats.org/officeDocument/2006/relationships/webSettings" Target="webSettings.xml"/><Relationship Id="rId7" Type="http://schemas.openxmlformats.org/officeDocument/2006/relationships/hyperlink" Target="consultantplus://offline/ref=CD480F280464D8FF1222B278068F563D9FC06EDA66AE58C92A130E96BF1C9C106685E79D57A1A5B995AF4BE86779661A388D5BD2BDBA74jDK" TargetMode="External"/><Relationship Id="rId12" Type="http://schemas.openxmlformats.org/officeDocument/2006/relationships/hyperlink" Target="consultantplus://offline/ref=CD480F280464D8FF1222B278068F563D9FC762DC60A858C92A130E96BF1C9C107485BF9656A0B3B2C8E00DBD6877j8K" TargetMode="External"/><Relationship Id="rId17" Type="http://schemas.openxmlformats.org/officeDocument/2006/relationships/hyperlink" Target="consultantplus://offline/ref=CD480F280464D8FF1222B278068F563D9FC06EDA66AE58C92A130E96BF1C9C106685E79A54A8AAB1C9F55BEC2E2E6306309A45D9A3BA4E7A74j4K" TargetMode="External"/><Relationship Id="rId2" Type="http://schemas.openxmlformats.org/officeDocument/2006/relationships/settings" Target="settings.xml"/><Relationship Id="rId16" Type="http://schemas.openxmlformats.org/officeDocument/2006/relationships/hyperlink" Target="consultantplus://offline/ref=CD480F280464D8FF1222B278068F563D9FC06EDA66AE58C92A130E96BF1C9C106685E79A54A8AAB1C4F55BEC2E2E6306309A45D9A3BA4E7A74j4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480F280464D8FF1222B278068F563D9FC06EDA66AE58C92A130E96BF1C9C106685E79A54A8A8B2C1F55BEC2E2E6306309A45D9A3BA4E7A74j4K" TargetMode="External"/><Relationship Id="rId11" Type="http://schemas.openxmlformats.org/officeDocument/2006/relationships/hyperlink" Target="consultantplus://offline/ref=CD480F280464D8FF1222B278068F563D9FC06EDA66AE58C92A130E96BF1C9C106685E79A54A8A8B2C1F55BEC2E2E6306309A45D9A3BA4E7A74j4K" TargetMode="External"/><Relationship Id="rId5" Type="http://schemas.openxmlformats.org/officeDocument/2006/relationships/hyperlink" Target="consultantplus://offline/ref=F36BD86B9C28986545D39C9B9ABA59ACA0CF727542671A9BF28582403F12EB83BFDA66518B9603FAEB6D1B193BE54B8E948DAF239258D1B4iFzCJ" TargetMode="External"/><Relationship Id="rId15" Type="http://schemas.openxmlformats.org/officeDocument/2006/relationships/hyperlink" Target="consultantplus://offline/ref=CD480F280464D8FF1222B278068F563D9FC762DC60A858C92A130E96BF1C9C107485BF9656A0B3B2C8E00DBD6877j8K" TargetMode="External"/><Relationship Id="rId10" Type="http://schemas.openxmlformats.org/officeDocument/2006/relationships/hyperlink" Target="consultantplus://offline/ref=CD480F280464D8FF1222B278068F563D9FC762DC60A858C92A130E96BF1C9C107485BF9656A0B3B2C8E00DBD6877j8K" TargetMode="External"/><Relationship Id="rId19" Type="http://schemas.openxmlformats.org/officeDocument/2006/relationships/fontTable" Target="fontTable.xml"/><Relationship Id="rId4" Type="http://schemas.openxmlformats.org/officeDocument/2006/relationships/hyperlink" Target="consultantplus://offline/ref=F36BD86B9C28986545D39C9B9ABA59ACA0CB757141681A9BF28582403F12EB83BFDA66518B9607FBEC6D1B193BE54B8E948DAF239258D1B4iFzCJ" TargetMode="External"/><Relationship Id="rId9" Type="http://schemas.openxmlformats.org/officeDocument/2006/relationships/hyperlink" Target="consultantplus://offline/ref=CD480F280464D8FF1222B278068F563D9FC06EDA66AE58C92A130E96BF1C9C106685E79D57A1A5B995AF4BE86779661A388D5BD2BDBA74jDK" TargetMode="External"/><Relationship Id="rId14" Type="http://schemas.openxmlformats.org/officeDocument/2006/relationships/hyperlink" Target="consultantplus://offline/ref=CD480F280464D8FF1222B278068F563D9FC06EDA66AE58C92A130E96BF1C9C106685E79C56AAAAB995AF4BE86779661A388D5BD2BDBA74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 А.К.</dc:creator>
  <cp:keywords/>
  <dc:description/>
  <cp:lastModifiedBy>Кочур А.К.</cp:lastModifiedBy>
  <cp:revision>3</cp:revision>
  <dcterms:created xsi:type="dcterms:W3CDTF">2023-11-01T12:20:00Z</dcterms:created>
  <dcterms:modified xsi:type="dcterms:W3CDTF">2023-11-01T12:40:00Z</dcterms:modified>
</cp:coreProperties>
</file>