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A9" w:rsidRDefault="00556FA9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556FA9" w:rsidRDefault="00556FA9">
      <w:pPr>
        <w:pStyle w:val="ConsPlusTitle"/>
        <w:jc w:val="center"/>
      </w:pPr>
    </w:p>
    <w:p w:rsidR="00556FA9" w:rsidRDefault="00556FA9">
      <w:pPr>
        <w:pStyle w:val="ConsPlusTitle"/>
        <w:jc w:val="center"/>
      </w:pPr>
      <w:r>
        <w:t>ПОСТАНОВЛЕНИЕ</w:t>
      </w:r>
    </w:p>
    <w:p w:rsidR="00556FA9" w:rsidRDefault="00556FA9">
      <w:pPr>
        <w:pStyle w:val="ConsPlusTitle"/>
        <w:jc w:val="center"/>
      </w:pPr>
      <w:r>
        <w:t>от 2 августа 2022 г. N 3465</w:t>
      </w:r>
    </w:p>
    <w:p w:rsidR="00556FA9" w:rsidRDefault="00556FA9">
      <w:pPr>
        <w:pStyle w:val="ConsPlusTitle"/>
        <w:jc w:val="center"/>
      </w:pPr>
    </w:p>
    <w:p w:rsidR="00556FA9" w:rsidRDefault="00556FA9">
      <w:pPr>
        <w:pStyle w:val="ConsPlusTitle"/>
        <w:jc w:val="center"/>
      </w:pPr>
      <w:r>
        <w:t>ОБ ОЦЕНКЕ ВОСПРИЯТИЯ УРОВНЯ КОРРУПЦИИ</w:t>
      </w:r>
    </w:p>
    <w:p w:rsidR="00556FA9" w:rsidRDefault="00556FA9">
      <w:pPr>
        <w:pStyle w:val="ConsPlusTitle"/>
        <w:jc w:val="center"/>
      </w:pPr>
      <w:r>
        <w:t>В МУНИЦИПАЛЬНОМ ОБРАЗОВАНИИ ГОРОД КРАСНОДАР</w:t>
      </w: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ind w:firstLine="540"/>
        <w:jc w:val="both"/>
      </w:pPr>
      <w:r>
        <w:t xml:space="preserve">В целях исполнения </w:t>
      </w:r>
      <w:hyperlink r:id="rId4">
        <w:r>
          <w:rPr>
            <w:color w:val="0000FF"/>
          </w:rPr>
          <w:t>Плана</w:t>
        </w:r>
      </w:hyperlink>
      <w:r>
        <w:t xml:space="preserve"> противодействия коррупции в администрации муниципального образования город Краснодар, утвержденного постановлением администрации муниципального образования город Краснодар от 02.10.2018 N 4130 "Об утверждении Плана противодействия коррупции в администрации муниципального образования город Краснодар", постановляю: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Положение</w:t>
        </w:r>
      </w:hyperlink>
      <w:r>
        <w:t xml:space="preserve"> об оценке восприятия уровня коррупции в муниципальном образовании город Краснодар (прилагается).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5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22.01.2019 N 316 "О мониторинге восприятия уровня коррупции в муниципальном образовании город Краснодар".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3. Департаменту информационной политики администрации муниципального образования город Краснодар (Косарева)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первого заместителя главы муниципального образования город Краснодар М.С. Слюсарева.</w:t>
      </w: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right"/>
      </w:pPr>
      <w:r>
        <w:t>Исполняющий обязанности главы</w:t>
      </w:r>
    </w:p>
    <w:p w:rsidR="00556FA9" w:rsidRDefault="00556FA9">
      <w:pPr>
        <w:pStyle w:val="ConsPlusNormal"/>
        <w:jc w:val="right"/>
      </w:pPr>
      <w:r>
        <w:t>муниципального образования</w:t>
      </w:r>
    </w:p>
    <w:p w:rsidR="00556FA9" w:rsidRDefault="00556FA9">
      <w:pPr>
        <w:pStyle w:val="ConsPlusNormal"/>
        <w:jc w:val="right"/>
      </w:pPr>
      <w:r>
        <w:t>город Краснодар</w:t>
      </w:r>
    </w:p>
    <w:p w:rsidR="00556FA9" w:rsidRDefault="00556FA9">
      <w:pPr>
        <w:pStyle w:val="ConsPlusNormal"/>
        <w:jc w:val="right"/>
      </w:pPr>
      <w:r>
        <w:t>М.С.СЛЮСАРЕВ</w:t>
      </w: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  <w:bookmarkStart w:id="0" w:name="_GoBack"/>
      <w:bookmarkEnd w:id="0"/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right"/>
        <w:outlineLvl w:val="0"/>
      </w:pPr>
      <w:r>
        <w:lastRenderedPageBreak/>
        <w:t>Утверждено</w:t>
      </w:r>
    </w:p>
    <w:p w:rsidR="00556FA9" w:rsidRDefault="00556FA9">
      <w:pPr>
        <w:pStyle w:val="ConsPlusNormal"/>
        <w:jc w:val="right"/>
      </w:pPr>
      <w:r>
        <w:t>постановлением администрации</w:t>
      </w:r>
    </w:p>
    <w:p w:rsidR="00556FA9" w:rsidRDefault="00556FA9">
      <w:pPr>
        <w:pStyle w:val="ConsPlusNormal"/>
        <w:jc w:val="right"/>
      </w:pPr>
      <w:r>
        <w:t>МО город Краснодар</w:t>
      </w:r>
    </w:p>
    <w:p w:rsidR="00556FA9" w:rsidRDefault="00556FA9">
      <w:pPr>
        <w:pStyle w:val="ConsPlusNormal"/>
        <w:jc w:val="right"/>
      </w:pPr>
      <w:r>
        <w:t>от 2 августа 2022 г. N 3465</w:t>
      </w: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Title"/>
        <w:jc w:val="center"/>
      </w:pPr>
      <w:bookmarkStart w:id="1" w:name="P29"/>
      <w:bookmarkEnd w:id="1"/>
      <w:r>
        <w:t>ПОЛОЖЕНИЕ</w:t>
      </w:r>
    </w:p>
    <w:p w:rsidR="00556FA9" w:rsidRDefault="00556FA9">
      <w:pPr>
        <w:pStyle w:val="ConsPlusTitle"/>
        <w:jc w:val="center"/>
      </w:pPr>
      <w:r>
        <w:t>ОБ ОЦЕНКЕ ВОСПРИЯТИЯ УРОВНЯ КОРРУПЦИИ</w:t>
      </w:r>
    </w:p>
    <w:p w:rsidR="00556FA9" w:rsidRDefault="00556FA9">
      <w:pPr>
        <w:pStyle w:val="ConsPlusTitle"/>
        <w:jc w:val="center"/>
      </w:pPr>
      <w:r>
        <w:t>В МУНИЦИПАЛЬНОМ ОБРАЗОВАНИИ ГОРОД КРАСНОДАР</w:t>
      </w: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ind w:firstLine="540"/>
        <w:jc w:val="both"/>
      </w:pPr>
      <w:r>
        <w:t>1. Настоящее Положение определяет порядок оценки восприятия уровня коррупции в муниципальном образовании город Краснодар.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2. Оценка восприятия уровня коррупции в муниципальном образовании город Краснодар проводится в целях: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наблюдения за динамикой коррупционной обстановки;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оценки результативности и эффективности мер по противодействию коррупции;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выработки предложений по мероприятиям, направленным на снижение уровня коррупции в муниципальном образовании город Краснодар.</w:t>
      </w:r>
    </w:p>
    <w:p w:rsidR="00556FA9" w:rsidRDefault="00556FA9">
      <w:pPr>
        <w:pStyle w:val="ConsPlusNormal"/>
        <w:spacing w:before="200"/>
        <w:ind w:firstLine="540"/>
        <w:jc w:val="both"/>
      </w:pPr>
      <w:bookmarkStart w:id="2" w:name="P38"/>
      <w:bookmarkEnd w:id="2"/>
      <w:r>
        <w:t>3. Органы администрации муниципального образования город Краснодар (далее - администрация) не позднее 15 декабря отчетного года представляют в управление кадровой политики и муниципальной службы администрации муниципального образования город Краснодар (далее - управление) информацию: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о количестве рассмотренных жалоб граждан и юридических лиц на решения и действия (бездействие) администрации или органа администрации, предоставляющего государственную (муниципальную) услугу, должностного лица администрации или органа администрации, предоставляющего государственную (муниципальную) услугу, либо муниципального служащего при предоставлении государственной (муниципальной) услуги, с указанием принятых по результатам их рассмотрения решений;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мерах.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По запросу управления органы администрации в течение трех рабочих дней представляют копии материалов, подтверждающих представленную ранее информацию.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Управление обобщает информацию по обращениям, поступившим по телефону горячей линии администрации по вопросам противодействия коррупции, и направляет их для принятия решения в контролирующие и правоохранительные органы. Указанная информация учитывается при подготовке ежегодного доклада об оценке восприятия уровня коррупции в муниципальном образовании город Краснодар.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4. В рамках осуществления ежегодной оценки восприятия уровня коррупции в муниципальном образовании город Краснодар департамент информационной политики администрации муниципального образования город Краснодар (далее - департамент) организует проведение социологического исследования в муниципальном образовании город Краснодар (далее - социологическое исследование).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Социологическое исследование проводится с привлечением исполнителя на основании муниципального контракта, заключенного в соответствии с законодательством Российской Федерации в сфере закупок товаров, работ, услуг для обеспечения муниципальных нужд.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5. Предметом социологического исследования являются: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оценка восприятия уровня и динамики коррупции;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lastRenderedPageBreak/>
        <w:t>оценка степени коррумпированности органов администрации;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определение сфер муниципального управления в наибольшей степени подверженных риску коррупции;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оценка результативности (эффективности) мер по противодействию коррупции;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причины и условия проявления коррупции в муниципальном образовании город Краснодар.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6. По результатам проведенного социологического исследования (на основании представленных исполнителем заполненных бланков анкет) департамент составляет аналитический отчет о восприятии уровня коррупции в муниципальном образовании город Краснодар и направляет его в адрес управления ежегодно до 15 декабря.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7. Отчет должен содержать следующую информацию: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дата проведения социологического исследования;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количество опрошенных лиц;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социально-демографические характеристики участников социологического исследования;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метод сбора информации (в том числе данные о точках опроса и методе обработки информации);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точные формулировки вопросов, задаваемых респондентам;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показатели восприятия уровня коррупции в муниципальном образовании город Краснодар;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статистическая оценка возможной погрешности.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>Для наглядности наряду с текстом составляются цифровые материалы (таблицы, графики, диаграммы).</w:t>
      </w:r>
    </w:p>
    <w:p w:rsidR="00556FA9" w:rsidRDefault="00556FA9">
      <w:pPr>
        <w:pStyle w:val="ConsPlusNormal"/>
        <w:spacing w:before="200"/>
        <w:ind w:firstLine="540"/>
        <w:jc w:val="both"/>
      </w:pPr>
      <w:r>
        <w:t xml:space="preserve">8. Управление ежегодно, до 30 декабря отчетного года, на основании данных социологического исследования и информации, представленной органами администрации в соответствии с </w:t>
      </w:r>
      <w:hyperlink w:anchor="P38">
        <w:r>
          <w:rPr>
            <w:color w:val="0000FF"/>
          </w:rPr>
          <w:t>пунктом 3</w:t>
        </w:r>
      </w:hyperlink>
      <w:r>
        <w:t xml:space="preserve"> настоящего Положения, готовит доклад по итогам года об оценке восприятия уровня коррупции в муниципальном образовании город Краснодар и в течение 10 рабочих дней размещает его на официальном Интернет-портале администрации муниципального образования город Краснодар и городской Думы Краснодара.</w:t>
      </w: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right"/>
      </w:pPr>
      <w:r>
        <w:t>Начальник управления кадровой</w:t>
      </w:r>
    </w:p>
    <w:p w:rsidR="00556FA9" w:rsidRDefault="00556FA9">
      <w:pPr>
        <w:pStyle w:val="ConsPlusNormal"/>
        <w:jc w:val="right"/>
      </w:pPr>
      <w:r>
        <w:t>политики и муниципальной службы</w:t>
      </w:r>
    </w:p>
    <w:p w:rsidR="00556FA9" w:rsidRDefault="00556FA9">
      <w:pPr>
        <w:pStyle w:val="ConsPlusNormal"/>
        <w:jc w:val="right"/>
      </w:pPr>
      <w:r>
        <w:t>администрации муниципального</w:t>
      </w:r>
    </w:p>
    <w:p w:rsidR="00556FA9" w:rsidRDefault="00556FA9">
      <w:pPr>
        <w:pStyle w:val="ConsPlusNormal"/>
        <w:jc w:val="right"/>
      </w:pPr>
      <w:r>
        <w:t>образования город Краснодар</w:t>
      </w:r>
    </w:p>
    <w:p w:rsidR="00556FA9" w:rsidRDefault="00556FA9">
      <w:pPr>
        <w:pStyle w:val="ConsPlusNormal"/>
        <w:jc w:val="right"/>
      </w:pPr>
      <w:r>
        <w:t>В.А.ТУШЕВ</w:t>
      </w: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jc w:val="both"/>
      </w:pPr>
    </w:p>
    <w:p w:rsidR="00556FA9" w:rsidRDefault="00556F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B18" w:rsidRDefault="00794B18"/>
    <w:sectPr w:rsidR="00794B18" w:rsidSect="00D3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A9"/>
    <w:rsid w:val="00556FA9"/>
    <w:rsid w:val="0079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D23E"/>
  <w15:chartTrackingRefBased/>
  <w15:docId w15:val="{2B5A395E-6F37-417E-B541-73AD5953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F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6F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6F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4AF3B76B89B654C9733AD53F802140FFBE95C3598A2309A9E4A3EF304571385244DAAF49E5DF6388B0F9858E111AD951aBP2J" TargetMode="External"/><Relationship Id="rId4" Type="http://schemas.openxmlformats.org/officeDocument/2006/relationships/hyperlink" Target="consultantplus://offline/ref=0F4AF3B76B89B654C9733AD53F802140FFBE95C35A8C2505A0E4A3EF304571385244DAAF5BE5876F89B0E4858F044C8817E5B70BB562AFAA205A1044aB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2022-08-10T09:15:00Z</dcterms:created>
  <dcterms:modified xsi:type="dcterms:W3CDTF">2022-08-10T09:16:00Z</dcterms:modified>
</cp:coreProperties>
</file>